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5EB3" w14:textId="1A20CFB3" w:rsidR="001511A2" w:rsidRPr="006C5732" w:rsidRDefault="001511A2" w:rsidP="00CD645D">
      <w:pPr>
        <w:spacing w:after="0" w:line="240" w:lineRule="auto"/>
        <w:jc w:val="center"/>
        <w:rPr>
          <w:b/>
          <w:sz w:val="24"/>
        </w:rPr>
      </w:pPr>
      <w:r w:rsidRPr="006C5732">
        <w:rPr>
          <w:b/>
          <w:sz w:val="24"/>
        </w:rPr>
        <w:t>Dirección General de Evaluación Institucional</w:t>
      </w:r>
    </w:p>
    <w:p w14:paraId="6A06AB9A" w14:textId="2C92E846" w:rsidR="001511A2" w:rsidRPr="006C5732" w:rsidRDefault="001511A2" w:rsidP="00CD645D">
      <w:pPr>
        <w:spacing w:after="0" w:line="240" w:lineRule="auto"/>
        <w:jc w:val="center"/>
        <w:rPr>
          <w:b/>
          <w:sz w:val="24"/>
        </w:rPr>
      </w:pPr>
      <w:r w:rsidRPr="006C5732">
        <w:rPr>
          <w:b/>
          <w:sz w:val="24"/>
        </w:rPr>
        <w:t xml:space="preserve">Ciudad Universitaria, DF a </w:t>
      </w:r>
      <w:r w:rsidR="00574822" w:rsidRPr="006C5732">
        <w:rPr>
          <w:b/>
          <w:sz w:val="24"/>
        </w:rPr>
        <w:t>10</w:t>
      </w:r>
      <w:r w:rsidRPr="006C5732">
        <w:rPr>
          <w:b/>
          <w:sz w:val="24"/>
        </w:rPr>
        <w:t xml:space="preserve"> de </w:t>
      </w:r>
      <w:r w:rsidR="00AA3C84" w:rsidRPr="006C5732">
        <w:rPr>
          <w:b/>
          <w:sz w:val="24"/>
        </w:rPr>
        <w:t>junio</w:t>
      </w:r>
      <w:r w:rsidR="0045138C" w:rsidRPr="006C5732">
        <w:rPr>
          <w:b/>
          <w:sz w:val="24"/>
        </w:rPr>
        <w:t xml:space="preserve"> </w:t>
      </w:r>
      <w:r w:rsidR="00995E30" w:rsidRPr="006C5732">
        <w:rPr>
          <w:b/>
          <w:sz w:val="24"/>
        </w:rPr>
        <w:t>de 20</w:t>
      </w:r>
      <w:r w:rsidR="00574822" w:rsidRPr="006C5732">
        <w:rPr>
          <w:b/>
          <w:sz w:val="24"/>
        </w:rPr>
        <w:t>20</w:t>
      </w:r>
    </w:p>
    <w:p w14:paraId="1CF22417" w14:textId="77777777" w:rsidR="001511A2" w:rsidRPr="006C5732" w:rsidRDefault="001511A2" w:rsidP="00CD645D">
      <w:pPr>
        <w:spacing w:after="0" w:line="240" w:lineRule="auto"/>
        <w:jc w:val="center"/>
        <w:rPr>
          <w:b/>
          <w:sz w:val="24"/>
        </w:rPr>
      </w:pPr>
    </w:p>
    <w:p w14:paraId="7844F295" w14:textId="1A6BED89" w:rsidR="001511A2" w:rsidRPr="006C5732" w:rsidRDefault="001511A2" w:rsidP="00CD645D">
      <w:pPr>
        <w:spacing w:after="0" w:line="240" w:lineRule="auto"/>
        <w:jc w:val="center"/>
        <w:rPr>
          <w:b/>
          <w:sz w:val="28"/>
          <w:szCs w:val="28"/>
        </w:rPr>
      </w:pPr>
      <w:r w:rsidRPr="006C5732">
        <w:rPr>
          <w:b/>
          <w:sz w:val="28"/>
          <w:szCs w:val="28"/>
        </w:rPr>
        <w:t xml:space="preserve">UNAM EN </w:t>
      </w:r>
      <w:r w:rsidR="007B4D15" w:rsidRPr="006C5732">
        <w:rPr>
          <w:b/>
          <w:sz w:val="28"/>
          <w:szCs w:val="28"/>
        </w:rPr>
        <w:t xml:space="preserve">EL </w:t>
      </w:r>
      <w:r w:rsidR="00FF505C" w:rsidRPr="006C5732">
        <w:rPr>
          <w:b/>
          <w:sz w:val="28"/>
          <w:szCs w:val="28"/>
        </w:rPr>
        <w:t>QS R</w:t>
      </w:r>
      <w:r w:rsidR="003043A7" w:rsidRPr="006C5732">
        <w:rPr>
          <w:b/>
          <w:sz w:val="28"/>
          <w:szCs w:val="28"/>
        </w:rPr>
        <w:t>ANKING MUNDIAL DE UNIVERSIDADES</w:t>
      </w:r>
    </w:p>
    <w:p w14:paraId="61B94DBB" w14:textId="72A0D3D4" w:rsidR="00260339" w:rsidRPr="006C5732" w:rsidRDefault="00995E30" w:rsidP="00CD645D">
      <w:pPr>
        <w:spacing w:after="0" w:line="240" w:lineRule="auto"/>
        <w:jc w:val="center"/>
        <w:rPr>
          <w:b/>
          <w:sz w:val="28"/>
          <w:szCs w:val="28"/>
        </w:rPr>
      </w:pPr>
      <w:r w:rsidRPr="006C5732">
        <w:rPr>
          <w:b/>
          <w:sz w:val="28"/>
          <w:szCs w:val="28"/>
        </w:rPr>
        <w:t>(Edición 202</w:t>
      </w:r>
      <w:r w:rsidR="00574822" w:rsidRPr="006C5732">
        <w:rPr>
          <w:b/>
          <w:sz w:val="28"/>
          <w:szCs w:val="28"/>
        </w:rPr>
        <w:t>1</w:t>
      </w:r>
      <w:r w:rsidR="00260339" w:rsidRPr="006C5732">
        <w:rPr>
          <w:b/>
          <w:sz w:val="28"/>
          <w:szCs w:val="28"/>
        </w:rPr>
        <w:t>)</w:t>
      </w:r>
    </w:p>
    <w:p w14:paraId="206DCAFA" w14:textId="77777777" w:rsidR="00EF2EDE" w:rsidRPr="006C5732" w:rsidRDefault="00EF2EDE" w:rsidP="00CD645D">
      <w:pPr>
        <w:spacing w:after="0" w:line="240" w:lineRule="auto"/>
        <w:rPr>
          <w:sz w:val="24"/>
        </w:rPr>
      </w:pPr>
    </w:p>
    <w:p w14:paraId="270AFEB9" w14:textId="0FFE0103" w:rsidR="00894FE3" w:rsidRPr="006C5732" w:rsidRDefault="00FC2854" w:rsidP="00CD6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6C5732">
        <w:rPr>
          <w:sz w:val="24"/>
        </w:rPr>
        <w:t xml:space="preserve">Quacquarelli Symonds </w:t>
      </w:r>
      <w:r w:rsidR="00894FE3" w:rsidRPr="006C5732">
        <w:rPr>
          <w:sz w:val="24"/>
        </w:rPr>
        <w:t xml:space="preserve">(QS) </w:t>
      </w:r>
      <w:r w:rsidRPr="006C5732">
        <w:rPr>
          <w:sz w:val="24"/>
        </w:rPr>
        <w:t xml:space="preserve">publicó los resultados del ranking mundial de universidades el día </w:t>
      </w:r>
      <w:r w:rsidR="00C0032E" w:rsidRPr="00C0032E">
        <w:rPr>
          <w:sz w:val="24"/>
        </w:rPr>
        <w:t>09</w:t>
      </w:r>
      <w:r w:rsidR="0045138C" w:rsidRPr="006C5732">
        <w:rPr>
          <w:sz w:val="24"/>
        </w:rPr>
        <w:t xml:space="preserve"> </w:t>
      </w:r>
      <w:r w:rsidRPr="006C5732">
        <w:rPr>
          <w:sz w:val="24"/>
        </w:rPr>
        <w:t xml:space="preserve">de </w:t>
      </w:r>
      <w:r w:rsidR="00662201" w:rsidRPr="006C5732">
        <w:rPr>
          <w:sz w:val="24"/>
        </w:rPr>
        <w:t>junio</w:t>
      </w:r>
      <w:r w:rsidR="0045138C" w:rsidRPr="006C5732">
        <w:rPr>
          <w:sz w:val="24"/>
        </w:rPr>
        <w:t xml:space="preserve"> </w:t>
      </w:r>
      <w:r w:rsidR="00AA3C84" w:rsidRPr="006C5732">
        <w:rPr>
          <w:sz w:val="24"/>
        </w:rPr>
        <w:t>de 20</w:t>
      </w:r>
      <w:r w:rsidR="00574822" w:rsidRPr="006C5732">
        <w:rPr>
          <w:sz w:val="24"/>
        </w:rPr>
        <w:t>20</w:t>
      </w:r>
      <w:r w:rsidRPr="006C5732">
        <w:rPr>
          <w:sz w:val="24"/>
        </w:rPr>
        <w:t>.</w:t>
      </w:r>
      <w:r w:rsidR="00894FE3" w:rsidRPr="006C5732">
        <w:rPr>
          <w:sz w:val="24"/>
        </w:rPr>
        <w:t xml:space="preserve"> </w:t>
      </w:r>
    </w:p>
    <w:p w14:paraId="35E445E8" w14:textId="77777777" w:rsidR="00FC2854" w:rsidRPr="006C5732" w:rsidRDefault="00FC2854" w:rsidP="00CD645D">
      <w:pPr>
        <w:pStyle w:val="Prrafodelista"/>
        <w:spacing w:after="0" w:line="240" w:lineRule="auto"/>
        <w:jc w:val="both"/>
        <w:rPr>
          <w:sz w:val="24"/>
        </w:rPr>
      </w:pPr>
    </w:p>
    <w:p w14:paraId="72E1404F" w14:textId="02B5FEF5" w:rsidR="00113D12" w:rsidRPr="006C5732" w:rsidRDefault="00995E30" w:rsidP="00CD6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6C5732">
        <w:rPr>
          <w:sz w:val="24"/>
        </w:rPr>
        <w:t xml:space="preserve">En </w:t>
      </w:r>
      <w:r w:rsidR="00F72EB8" w:rsidRPr="006C5732">
        <w:rPr>
          <w:sz w:val="24"/>
        </w:rPr>
        <w:t xml:space="preserve">el </w:t>
      </w:r>
      <w:r w:rsidR="00A13917" w:rsidRPr="006C5732">
        <w:rPr>
          <w:sz w:val="24"/>
        </w:rPr>
        <w:t>QS ranking mundial de universidades</w:t>
      </w:r>
      <w:r w:rsidR="00F72EB8" w:rsidRPr="006C5732">
        <w:rPr>
          <w:sz w:val="24"/>
        </w:rPr>
        <w:t xml:space="preserve"> 202</w:t>
      </w:r>
      <w:r w:rsidR="00574822" w:rsidRPr="006C5732">
        <w:rPr>
          <w:sz w:val="24"/>
        </w:rPr>
        <w:t>1</w:t>
      </w:r>
      <w:r w:rsidR="00A13917" w:rsidRPr="006C5732">
        <w:rPr>
          <w:sz w:val="24"/>
        </w:rPr>
        <w:t>, l</w:t>
      </w:r>
      <w:r w:rsidR="00BF77DE" w:rsidRPr="006C5732">
        <w:rPr>
          <w:sz w:val="24"/>
        </w:rPr>
        <w:t xml:space="preserve">a UNAM </w:t>
      </w:r>
      <w:r w:rsidR="00223B86" w:rsidRPr="006C5732">
        <w:rPr>
          <w:sz w:val="24"/>
        </w:rPr>
        <w:t>fue clasificada en el l</w:t>
      </w:r>
      <w:r w:rsidR="00C0032E">
        <w:rPr>
          <w:sz w:val="24"/>
        </w:rPr>
        <w:t>u</w:t>
      </w:r>
      <w:r w:rsidR="00223B86" w:rsidRPr="006C5732">
        <w:rPr>
          <w:sz w:val="24"/>
        </w:rPr>
        <w:t>gar 100 a nivel mundial</w:t>
      </w:r>
      <w:r w:rsidR="00F72EB8" w:rsidRPr="006C5732">
        <w:rPr>
          <w:sz w:val="24"/>
        </w:rPr>
        <w:t xml:space="preserve">, ubicándose como la segunda mejor universidad de Iberoamérica al estar solo por debajo </w:t>
      </w:r>
      <w:r w:rsidR="00233530" w:rsidRPr="006C5732">
        <w:rPr>
          <w:sz w:val="24"/>
        </w:rPr>
        <w:t xml:space="preserve">de la </w:t>
      </w:r>
      <w:r w:rsidR="00A41A11" w:rsidRPr="006C5732">
        <w:rPr>
          <w:sz w:val="24"/>
        </w:rPr>
        <w:t>Universidad de Buenos Aires</w:t>
      </w:r>
      <w:r w:rsidR="00F72EB8" w:rsidRPr="006C5732">
        <w:rPr>
          <w:sz w:val="24"/>
        </w:rPr>
        <w:t xml:space="preserve"> que se ubic</w:t>
      </w:r>
      <w:r w:rsidR="00223B86" w:rsidRPr="006C5732">
        <w:rPr>
          <w:sz w:val="24"/>
        </w:rPr>
        <w:t>ó</w:t>
      </w:r>
      <w:r w:rsidR="00F72EB8" w:rsidRPr="006C5732">
        <w:rPr>
          <w:sz w:val="24"/>
        </w:rPr>
        <w:t xml:space="preserve"> en </w:t>
      </w:r>
      <w:r w:rsidR="00223B86" w:rsidRPr="006C5732">
        <w:rPr>
          <w:sz w:val="24"/>
        </w:rPr>
        <w:t>el lugar 66</w:t>
      </w:r>
      <w:r w:rsidR="00113D12" w:rsidRPr="006C5732">
        <w:rPr>
          <w:sz w:val="24"/>
        </w:rPr>
        <w:t xml:space="preserve">. </w:t>
      </w:r>
    </w:p>
    <w:p w14:paraId="3BFA4B1B" w14:textId="77777777" w:rsidR="00F72EB8" w:rsidRPr="006C5732" w:rsidRDefault="00F72EB8" w:rsidP="00CD645D">
      <w:pPr>
        <w:pStyle w:val="Prrafodelista"/>
        <w:spacing w:after="0" w:line="240" w:lineRule="auto"/>
        <w:rPr>
          <w:sz w:val="24"/>
        </w:rPr>
      </w:pPr>
    </w:p>
    <w:p w14:paraId="4A20C9B6" w14:textId="1F69B4DE" w:rsidR="00F72EB8" w:rsidRPr="006C5732" w:rsidRDefault="00F72EB8" w:rsidP="00F72E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6C5732">
        <w:rPr>
          <w:sz w:val="24"/>
        </w:rPr>
        <w:t xml:space="preserve">La metodología para esta edición del ranking </w:t>
      </w:r>
      <w:r w:rsidR="00FA7638" w:rsidRPr="006C5732">
        <w:rPr>
          <w:sz w:val="24"/>
        </w:rPr>
        <w:t>QS fue</w:t>
      </w:r>
      <w:r w:rsidRPr="006C5732">
        <w:rPr>
          <w:sz w:val="24"/>
        </w:rPr>
        <w:t xml:space="preserve"> la siguiente:</w:t>
      </w:r>
    </w:p>
    <w:p w14:paraId="2955A644" w14:textId="5C5BF38B" w:rsidR="000F3B73" w:rsidRPr="006C5732" w:rsidRDefault="000F3B73" w:rsidP="00CD645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6C5732">
        <w:rPr>
          <w:b/>
          <w:sz w:val="24"/>
        </w:rPr>
        <w:t>Reputación según académicos</w:t>
      </w:r>
      <w:r w:rsidRPr="006C5732">
        <w:rPr>
          <w:sz w:val="24"/>
        </w:rPr>
        <w:t xml:space="preserve"> (40%)</w:t>
      </w:r>
      <w:r w:rsidR="00D40232" w:rsidRPr="006C5732">
        <w:rPr>
          <w:sz w:val="24"/>
        </w:rPr>
        <w:t>.</w:t>
      </w:r>
      <w:r w:rsidRPr="006C5732">
        <w:rPr>
          <w:sz w:val="24"/>
        </w:rPr>
        <w:t xml:space="preserve"> </w:t>
      </w:r>
    </w:p>
    <w:p w14:paraId="55D83F97" w14:textId="1DFF0B29" w:rsidR="000F3B73" w:rsidRPr="006C5732" w:rsidRDefault="000F3B73" w:rsidP="00CD645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6C5732">
        <w:rPr>
          <w:b/>
          <w:sz w:val="24"/>
        </w:rPr>
        <w:t>Reputación según empleadores</w:t>
      </w:r>
      <w:r w:rsidRPr="006C5732">
        <w:rPr>
          <w:sz w:val="24"/>
        </w:rPr>
        <w:t xml:space="preserve"> (10%)</w:t>
      </w:r>
      <w:r w:rsidR="00D40232" w:rsidRPr="006C5732">
        <w:rPr>
          <w:sz w:val="24"/>
        </w:rPr>
        <w:t>.</w:t>
      </w:r>
      <w:r w:rsidRPr="006C5732">
        <w:rPr>
          <w:sz w:val="24"/>
        </w:rPr>
        <w:t xml:space="preserve"> </w:t>
      </w:r>
    </w:p>
    <w:p w14:paraId="640C693B" w14:textId="7469BDBC" w:rsidR="000F3B73" w:rsidRPr="006C5732" w:rsidRDefault="000F3B73" w:rsidP="00CD645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6C5732">
        <w:rPr>
          <w:b/>
          <w:sz w:val="24"/>
        </w:rPr>
        <w:t>Relación entre estudiantes y profesores</w:t>
      </w:r>
      <w:r w:rsidRPr="006C5732">
        <w:rPr>
          <w:sz w:val="24"/>
        </w:rPr>
        <w:t xml:space="preserve"> (20%)</w:t>
      </w:r>
      <w:r w:rsidR="00F50CF2" w:rsidRPr="006C5732">
        <w:rPr>
          <w:sz w:val="24"/>
        </w:rPr>
        <w:t>.</w:t>
      </w:r>
    </w:p>
    <w:p w14:paraId="4B2DF36B" w14:textId="1D16EC78" w:rsidR="000F3B73" w:rsidRPr="006C5732" w:rsidRDefault="000F3B73" w:rsidP="00CD645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6C5732">
        <w:rPr>
          <w:b/>
          <w:sz w:val="24"/>
        </w:rPr>
        <w:t>Citas académicas por artículo entre planta académica</w:t>
      </w:r>
      <w:r w:rsidRPr="006C5732">
        <w:rPr>
          <w:sz w:val="24"/>
        </w:rPr>
        <w:t xml:space="preserve"> (20%)</w:t>
      </w:r>
      <w:r w:rsidR="00F50CF2" w:rsidRPr="006C5732">
        <w:rPr>
          <w:sz w:val="24"/>
        </w:rPr>
        <w:t xml:space="preserve">, se consideran los artículos publicados en Elsevier Scopus durante un periodo de </w:t>
      </w:r>
      <w:r w:rsidR="001A470B" w:rsidRPr="006C5732">
        <w:rPr>
          <w:sz w:val="24"/>
        </w:rPr>
        <w:t>5</w:t>
      </w:r>
      <w:r w:rsidR="00F50CF2" w:rsidRPr="006C5732">
        <w:rPr>
          <w:sz w:val="24"/>
        </w:rPr>
        <w:t xml:space="preserve"> años.</w:t>
      </w:r>
    </w:p>
    <w:p w14:paraId="3CE03ACB" w14:textId="7D8B0B4F" w:rsidR="000F3B73" w:rsidRPr="006C5732" w:rsidRDefault="000F3B73" w:rsidP="00CD645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6C5732">
        <w:rPr>
          <w:b/>
          <w:sz w:val="24"/>
        </w:rPr>
        <w:t xml:space="preserve">Proporción </w:t>
      </w:r>
      <w:r w:rsidR="00F50CF2" w:rsidRPr="006C5732">
        <w:rPr>
          <w:b/>
          <w:sz w:val="24"/>
        </w:rPr>
        <w:t>de estudiantes extranjeros</w:t>
      </w:r>
      <w:r w:rsidR="00F50CF2" w:rsidRPr="006C5732">
        <w:rPr>
          <w:sz w:val="24"/>
        </w:rPr>
        <w:t xml:space="preserve"> (5%).</w:t>
      </w:r>
    </w:p>
    <w:p w14:paraId="67CAB9F2" w14:textId="0FDAE4DF" w:rsidR="000F3B73" w:rsidRPr="006C5732" w:rsidRDefault="000F3B73" w:rsidP="00CD645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6C5732">
        <w:rPr>
          <w:b/>
          <w:sz w:val="24"/>
        </w:rPr>
        <w:t>Proporción de académicos extranjeros</w:t>
      </w:r>
      <w:r w:rsidR="00F50CF2" w:rsidRPr="006C5732">
        <w:rPr>
          <w:sz w:val="24"/>
        </w:rPr>
        <w:t xml:space="preserve"> </w:t>
      </w:r>
      <w:r w:rsidRPr="006C5732">
        <w:rPr>
          <w:sz w:val="24"/>
        </w:rPr>
        <w:t>(5%)</w:t>
      </w:r>
      <w:r w:rsidR="00F50CF2" w:rsidRPr="006C5732">
        <w:rPr>
          <w:sz w:val="24"/>
        </w:rPr>
        <w:t>.</w:t>
      </w:r>
    </w:p>
    <w:p w14:paraId="4F937073" w14:textId="77777777" w:rsidR="00C1696D" w:rsidRPr="006C5732" w:rsidRDefault="00C1696D" w:rsidP="00CD645D">
      <w:pPr>
        <w:pStyle w:val="Prrafodelista"/>
        <w:spacing w:after="0" w:line="240" w:lineRule="auto"/>
        <w:ind w:left="1418" w:hanging="709"/>
        <w:jc w:val="both"/>
        <w:rPr>
          <w:sz w:val="16"/>
          <w:szCs w:val="16"/>
        </w:rPr>
      </w:pPr>
    </w:p>
    <w:p w14:paraId="2FAFFC35" w14:textId="77777777" w:rsidR="00945346" w:rsidRPr="006C5732" w:rsidRDefault="00945346" w:rsidP="00CD645D">
      <w:pPr>
        <w:pStyle w:val="Prrafodelista"/>
        <w:spacing w:after="0" w:line="240" w:lineRule="auto"/>
        <w:jc w:val="both"/>
        <w:rPr>
          <w:sz w:val="24"/>
        </w:rPr>
      </w:pPr>
      <w:r w:rsidRPr="006C5732">
        <w:rPr>
          <w:sz w:val="24"/>
        </w:rPr>
        <w:t>Todos los puntajes del ranking se encuentran normalizados al 100% con referencia al valor de 100 puntos asignados a la universidad con mejor desempeño en cada indicador.</w:t>
      </w:r>
    </w:p>
    <w:p w14:paraId="67E93D78" w14:textId="40887762" w:rsidR="00945346" w:rsidRPr="006C5732" w:rsidRDefault="00945346" w:rsidP="00CD645D">
      <w:pPr>
        <w:pStyle w:val="Prrafodelista"/>
        <w:spacing w:after="0" w:line="240" w:lineRule="auto"/>
        <w:ind w:left="1418" w:hanging="709"/>
        <w:jc w:val="both"/>
        <w:rPr>
          <w:sz w:val="16"/>
          <w:szCs w:val="16"/>
        </w:rPr>
      </w:pPr>
    </w:p>
    <w:p w14:paraId="4E58B0E2" w14:textId="77777777" w:rsidR="00FC1807" w:rsidRPr="006C5732" w:rsidRDefault="00FC1807" w:rsidP="00CD645D">
      <w:pPr>
        <w:pStyle w:val="Prrafodelista"/>
        <w:spacing w:after="0" w:line="240" w:lineRule="auto"/>
        <w:ind w:left="1418" w:hanging="709"/>
        <w:jc w:val="both"/>
        <w:rPr>
          <w:sz w:val="16"/>
          <w:szCs w:val="16"/>
        </w:rPr>
      </w:pPr>
    </w:p>
    <w:p w14:paraId="0A065F56" w14:textId="77777777" w:rsidR="004F1B6E" w:rsidRPr="006C5732" w:rsidRDefault="004F1B6E" w:rsidP="00CD645D">
      <w:pPr>
        <w:pStyle w:val="Prrafodelista"/>
        <w:spacing w:after="0" w:line="240" w:lineRule="auto"/>
        <w:jc w:val="both"/>
        <w:rPr>
          <w:b/>
          <w:sz w:val="24"/>
        </w:rPr>
      </w:pPr>
      <w:r w:rsidRPr="006C5732">
        <w:rPr>
          <w:b/>
          <w:sz w:val="24"/>
        </w:rPr>
        <w:t xml:space="preserve">Resultados </w:t>
      </w:r>
    </w:p>
    <w:p w14:paraId="0C8F03DC" w14:textId="0C4442C1" w:rsidR="00F66116" w:rsidRPr="006C5732" w:rsidRDefault="00FC1807" w:rsidP="00FC18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4"/>
          <w:szCs w:val="14"/>
        </w:rPr>
      </w:pPr>
      <w:r w:rsidRPr="006C5732">
        <w:rPr>
          <w:sz w:val="24"/>
        </w:rPr>
        <w:t>El QS rankig mundial de universidades clasificó a 164 universidades de 15 países de la región de Iberoamérica, a continuación se presenta la distribución del número de universidades por paí</w:t>
      </w:r>
      <w:r w:rsidR="00AB5606" w:rsidRPr="006C5732">
        <w:rPr>
          <w:sz w:val="24"/>
        </w:rPr>
        <w:t>s.</w:t>
      </w:r>
    </w:p>
    <w:p w14:paraId="206DEBAD" w14:textId="77777777" w:rsidR="00FC1807" w:rsidRPr="006C5732" w:rsidRDefault="00FC1807" w:rsidP="00FC1807">
      <w:pPr>
        <w:pStyle w:val="Prrafodelista"/>
        <w:spacing w:after="0" w:line="240" w:lineRule="auto"/>
        <w:jc w:val="both"/>
        <w:rPr>
          <w:sz w:val="14"/>
          <w:szCs w:val="14"/>
        </w:rPr>
      </w:pPr>
    </w:p>
    <w:p w14:paraId="349B0022" w14:textId="77777777" w:rsidR="00BD7B77" w:rsidRPr="006C5732" w:rsidRDefault="00BD7B77" w:rsidP="00BD7B77">
      <w:pPr>
        <w:pStyle w:val="Prrafodelista"/>
        <w:spacing w:after="0" w:line="240" w:lineRule="auto"/>
        <w:jc w:val="both"/>
        <w:rPr>
          <w:sz w:val="14"/>
          <w:szCs w:val="14"/>
        </w:rPr>
      </w:pPr>
    </w:p>
    <w:tbl>
      <w:tblPr>
        <w:tblW w:w="103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5"/>
      </w:tblGrid>
      <w:tr w:rsidR="00F66116" w:rsidRPr="006C5732" w14:paraId="7CA9240A" w14:textId="77777777" w:rsidTr="00FC1807">
        <w:trPr>
          <w:trHeight w:val="408"/>
          <w:jc w:val="center"/>
        </w:trPr>
        <w:tc>
          <w:tcPr>
            <w:tcW w:w="10355" w:type="dxa"/>
            <w:shd w:val="clear" w:color="auto" w:fill="auto"/>
            <w:noWrap/>
            <w:vAlign w:val="center"/>
          </w:tcPr>
          <w:p w14:paraId="52615FE8" w14:textId="07986933" w:rsidR="00F66116" w:rsidRPr="006C5732" w:rsidRDefault="00F66116" w:rsidP="00EB4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</w:pPr>
            <w:r w:rsidRPr="006C573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Gráfico 1. Total de universidades iberoamericanas por país en el</w:t>
            </w:r>
            <w:r w:rsidRPr="006C5732">
              <w:t xml:space="preserve"> </w:t>
            </w:r>
            <w:r w:rsidRPr="006C573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QS ranki</w:t>
            </w:r>
            <w:r w:rsidR="00EB4193" w:rsidRPr="006C573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ng mundial de universidades, 202</w:t>
            </w:r>
            <w:r w:rsidR="00223B86" w:rsidRPr="006C573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1</w:t>
            </w:r>
            <w:r w:rsidRPr="006C573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</w:p>
        </w:tc>
      </w:tr>
      <w:tr w:rsidR="00F66116" w:rsidRPr="006C5732" w14:paraId="31EE9307" w14:textId="77777777" w:rsidTr="00FC1807">
        <w:trPr>
          <w:trHeight w:val="2560"/>
          <w:jc w:val="center"/>
        </w:trPr>
        <w:tc>
          <w:tcPr>
            <w:tcW w:w="10355" w:type="dxa"/>
            <w:shd w:val="clear" w:color="auto" w:fill="auto"/>
            <w:noWrap/>
            <w:vAlign w:val="center"/>
          </w:tcPr>
          <w:p w14:paraId="7FD88EE3" w14:textId="4CE2637C" w:rsidR="00F66116" w:rsidRPr="006C5732" w:rsidRDefault="00223B86" w:rsidP="00880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6"/>
                <w:szCs w:val="18"/>
                <w:lang w:eastAsia="es-MX"/>
              </w:rPr>
            </w:pPr>
            <w:r w:rsidRPr="006C5732">
              <w:rPr>
                <w:noProof/>
                <w:lang w:eastAsia="es-MX"/>
              </w:rPr>
              <w:drawing>
                <wp:inline distT="0" distB="0" distL="0" distR="0" wp14:anchorId="240F727A" wp14:editId="7FFE09B3">
                  <wp:extent cx="6362700" cy="2047875"/>
                  <wp:effectExtent l="0" t="0" r="0" b="0"/>
                  <wp:docPr id="2" name="Gráfico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3E6826-7184-4B54-A82B-1CEB19A9FF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53509AD7" w14:textId="77777777" w:rsidR="00EB4193" w:rsidRPr="006C5732" w:rsidRDefault="00EB4193" w:rsidP="00EB4193">
      <w:pPr>
        <w:pStyle w:val="Prrafodelista"/>
        <w:spacing w:after="0" w:line="240" w:lineRule="auto"/>
        <w:jc w:val="both"/>
        <w:rPr>
          <w:sz w:val="24"/>
        </w:rPr>
      </w:pPr>
    </w:p>
    <w:p w14:paraId="4F7A3663" w14:textId="4057B66B" w:rsidR="00DA49E4" w:rsidRPr="006C5732" w:rsidRDefault="00D135E6" w:rsidP="00DA49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6C5732">
        <w:rPr>
          <w:sz w:val="24"/>
        </w:rPr>
        <w:t xml:space="preserve">Del total de </w:t>
      </w:r>
      <w:r w:rsidR="00AB5606" w:rsidRPr="006C5732">
        <w:rPr>
          <w:sz w:val="24"/>
        </w:rPr>
        <w:t>164</w:t>
      </w:r>
      <w:r w:rsidRPr="006C5732">
        <w:rPr>
          <w:sz w:val="24"/>
        </w:rPr>
        <w:t xml:space="preserve"> </w:t>
      </w:r>
      <w:r w:rsidR="00DA49E4" w:rsidRPr="006C5732">
        <w:rPr>
          <w:sz w:val="24"/>
        </w:rPr>
        <w:t>universidades iberoamericanas</w:t>
      </w:r>
      <w:r w:rsidRPr="006C5732">
        <w:rPr>
          <w:sz w:val="24"/>
        </w:rPr>
        <w:t xml:space="preserve"> fueron clasificadas </w:t>
      </w:r>
      <w:r w:rsidR="00DA49E4" w:rsidRPr="006C5732">
        <w:rPr>
          <w:sz w:val="24"/>
        </w:rPr>
        <w:t xml:space="preserve">únicamente </w:t>
      </w:r>
      <w:r w:rsidRPr="006C5732">
        <w:rPr>
          <w:sz w:val="24"/>
        </w:rPr>
        <w:t xml:space="preserve">37 </w:t>
      </w:r>
      <w:r w:rsidR="00DA49E4" w:rsidRPr="006C5732">
        <w:rPr>
          <w:sz w:val="24"/>
        </w:rPr>
        <w:t>dentro de los primeros 500 lugares</w:t>
      </w:r>
      <w:r w:rsidR="00B266B6" w:rsidRPr="006C5732">
        <w:rPr>
          <w:sz w:val="24"/>
        </w:rPr>
        <w:t>, a continuación se presentan el puntaje obtenido por las universidades en los diferentes indicadores</w:t>
      </w:r>
      <w:r w:rsidR="00DA49E4" w:rsidRPr="006C5732">
        <w:rPr>
          <w:sz w:val="24"/>
        </w:rPr>
        <w:t>.</w:t>
      </w:r>
    </w:p>
    <w:p w14:paraId="1E854351" w14:textId="77777777" w:rsidR="00DA49E4" w:rsidRPr="006C5732" w:rsidRDefault="00DA49E4" w:rsidP="00DA49E4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11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3405"/>
        <w:gridCol w:w="867"/>
        <w:gridCol w:w="748"/>
        <w:gridCol w:w="1027"/>
        <w:gridCol w:w="1027"/>
        <w:gridCol w:w="1009"/>
        <w:gridCol w:w="974"/>
        <w:gridCol w:w="939"/>
        <w:gridCol w:w="1035"/>
        <w:gridCol w:w="50"/>
      </w:tblGrid>
      <w:tr w:rsidR="006303B1" w:rsidRPr="006C5732" w14:paraId="5F9AA5A3" w14:textId="77777777" w:rsidTr="00F9275D">
        <w:trPr>
          <w:trHeight w:val="249"/>
          <w:tblHeader/>
          <w:jc w:val="center"/>
        </w:trPr>
        <w:tc>
          <w:tcPr>
            <w:tcW w:w="1178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8CF4DD" w14:textId="04E8D782" w:rsidR="006303B1" w:rsidRPr="006C5732" w:rsidRDefault="006303B1" w:rsidP="00D135E6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6C5732">
              <w:rPr>
                <w:b/>
                <w:sz w:val="20"/>
                <w:szCs w:val="18"/>
              </w:rPr>
              <w:t xml:space="preserve">Tabla 2. </w:t>
            </w:r>
            <w:r w:rsidRPr="006C573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Posición de las universidades iberoamericanas </w:t>
            </w:r>
            <w:r w:rsidR="00B05689" w:rsidRPr="006C573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en el TOP 500 d</w:t>
            </w:r>
            <w:r w:rsidRPr="006C573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el</w:t>
            </w:r>
            <w:r w:rsidRPr="006C5732">
              <w:t xml:space="preserve"> </w:t>
            </w:r>
            <w:r w:rsidRPr="006C573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QS ranki</w:t>
            </w:r>
            <w:r w:rsidR="00D135E6" w:rsidRPr="006C573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ng mundial de universidades, 202</w:t>
            </w:r>
            <w:r w:rsidR="00B35183" w:rsidRPr="006C573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1</w:t>
            </w:r>
            <w:r w:rsidRPr="006C573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</w:p>
        </w:tc>
      </w:tr>
      <w:tr w:rsidR="00D135E6" w:rsidRPr="006C5732" w14:paraId="5AB8DBBD" w14:textId="77777777" w:rsidTr="00F9275D">
        <w:trPr>
          <w:gridAfter w:val="1"/>
          <w:wAfter w:w="50" w:type="dxa"/>
          <w:trHeight w:val="454"/>
          <w:tblHeader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7304206" w14:textId="0825A113" w:rsidR="00D135E6" w:rsidRPr="006C5732" w:rsidRDefault="00D135E6" w:rsidP="00D13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6C5732">
              <w:rPr>
                <w:rFonts w:ascii="Calibri" w:hAnsi="Calibri" w:cs="Calibri"/>
                <w:b/>
                <w:bCs/>
                <w:sz w:val="16"/>
                <w:szCs w:val="16"/>
              </w:rPr>
              <w:t>Posición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D158DF" w14:textId="26A108E5" w:rsidR="00D135E6" w:rsidRPr="006C5732" w:rsidRDefault="00D135E6" w:rsidP="00D13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6C5732">
              <w:rPr>
                <w:rFonts w:ascii="Calibri" w:hAnsi="Calibri" w:cs="Calibri"/>
                <w:b/>
                <w:bCs/>
                <w:sz w:val="16"/>
                <w:szCs w:val="16"/>
              </w:rPr>
              <w:t>Institución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C4B4A1D" w14:textId="0ADEF0C1" w:rsidR="00D135E6" w:rsidRPr="006C5732" w:rsidRDefault="00D135E6" w:rsidP="00D13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6C5732">
              <w:rPr>
                <w:rFonts w:ascii="Calibri" w:hAnsi="Calibri" w:cs="Calibri"/>
                <w:b/>
                <w:bCs/>
                <w:sz w:val="16"/>
                <w:szCs w:val="16"/>
              </w:rPr>
              <w:t>País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F6711FA" w14:textId="25C6D6BF" w:rsidR="00D135E6" w:rsidRPr="006C5732" w:rsidRDefault="00D135E6" w:rsidP="00D13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6C5732">
              <w:rPr>
                <w:rFonts w:ascii="Calibri" w:hAnsi="Calibri" w:cs="Calibri"/>
                <w:b/>
                <w:bCs/>
                <w:sz w:val="16"/>
                <w:szCs w:val="16"/>
              </w:rPr>
              <w:t>Puntaje Gral.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0297CB0" w14:textId="5829292D" w:rsidR="00D135E6" w:rsidRPr="006C5732" w:rsidRDefault="00D135E6" w:rsidP="00D13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6C5732">
              <w:rPr>
                <w:rFonts w:ascii="Calibri" w:hAnsi="Calibri" w:cs="Calibri"/>
                <w:b/>
                <w:bCs/>
                <w:sz w:val="16"/>
                <w:szCs w:val="16"/>
              </w:rPr>
              <w:t>Reputación según académicos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2A12FC0" w14:textId="3E1D85FE" w:rsidR="00D135E6" w:rsidRPr="006C5732" w:rsidRDefault="00D135E6" w:rsidP="00D13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6C5732">
              <w:rPr>
                <w:rFonts w:ascii="Calibri" w:hAnsi="Calibri" w:cs="Calibri"/>
                <w:b/>
                <w:bCs/>
                <w:sz w:val="16"/>
                <w:szCs w:val="16"/>
              </w:rPr>
              <w:t>Reputación según empleadores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CB19AFC" w14:textId="0DAA2CF4" w:rsidR="00D135E6" w:rsidRPr="006C5732" w:rsidRDefault="00D135E6" w:rsidP="00D13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6C5732">
              <w:rPr>
                <w:rFonts w:ascii="Calibri" w:hAnsi="Calibri" w:cs="Calibri"/>
                <w:b/>
                <w:bCs/>
                <w:sz w:val="16"/>
                <w:szCs w:val="16"/>
              </w:rPr>
              <w:t>Relación entre estudiantes y profesores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493A544" w14:textId="3C85588A" w:rsidR="00D135E6" w:rsidRPr="006C5732" w:rsidRDefault="00D135E6" w:rsidP="00D13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6C5732">
              <w:rPr>
                <w:rFonts w:ascii="Calibri" w:hAnsi="Calibri" w:cs="Calibri"/>
                <w:b/>
                <w:bCs/>
                <w:sz w:val="16"/>
                <w:szCs w:val="16"/>
              </w:rPr>
              <w:t>Proporción de académicos extranjeros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F37F4E0" w14:textId="62A2769B" w:rsidR="00D135E6" w:rsidRPr="006C5732" w:rsidRDefault="00D135E6" w:rsidP="00D13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6C5732">
              <w:rPr>
                <w:rFonts w:ascii="Calibri" w:hAnsi="Calibri" w:cs="Calibri"/>
                <w:b/>
                <w:bCs/>
                <w:sz w:val="16"/>
                <w:szCs w:val="16"/>
              </w:rPr>
              <w:t>Proporción de estudiantes extranjeros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0BA00AD" w14:textId="3C92D1D5" w:rsidR="00D135E6" w:rsidRPr="006C5732" w:rsidRDefault="00D135E6" w:rsidP="00D13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6C5732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Citas académicas por artículo entre planta académica</w:t>
            </w:r>
          </w:p>
        </w:tc>
      </w:tr>
      <w:tr w:rsidR="00F9275D" w:rsidRPr="006C5732" w14:paraId="1DC7E663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3500" w14:textId="4AEB023A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2DB46" w14:textId="34C15180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de Buenos Aires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B857" w14:textId="77605A9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A605" w14:textId="46802A72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BC692" w14:textId="3DE93E4B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D2CD" w14:textId="380785C9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D92A" w14:textId="13A42EE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002A" w14:textId="1CA77D2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3848" w14:textId="60790DF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E0B8" w14:textId="1F19C3E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2.5</w:t>
            </w:r>
          </w:p>
        </w:tc>
      </w:tr>
      <w:tr w:rsidR="00F9275D" w:rsidRPr="006C5732" w14:paraId="294C35AC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44AC68" w14:textId="3A7D427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8DE1B0A" w14:textId="726BCF5B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C01584" w14:textId="2CFEC720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063C59" w14:textId="4529F43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146028B" w14:textId="758A906F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DC4AAA" w14:textId="5FD3E3D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293021" w14:textId="5ED8902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2829B2" w14:textId="351E712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D464FC" w14:textId="6BE87262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32F0C9" w14:textId="4F790BCB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F9275D" w:rsidRPr="006C5732" w14:paraId="48AA1546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AB21" w14:textId="71C63DB0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3DB7A" w14:textId="5D398C10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de Sao Paulo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C8E9" w14:textId="03BF16D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7A92" w14:textId="54DCAF9E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0A7C" w14:textId="314A14FE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E98D" w14:textId="021430E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8A08" w14:textId="5BA43B6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03D82" w14:textId="4688789A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6D95" w14:textId="7C8778AB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CC04D" w14:textId="742D3852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38.1</w:t>
            </w:r>
          </w:p>
        </w:tc>
      </w:tr>
      <w:tr w:rsidR="00F9275D" w:rsidRPr="006C5732" w14:paraId="31673ADD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E95E30" w14:textId="05D699E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FF0D53" w14:textId="14DAECFE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AEFC66" w14:textId="2DC276F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15A753" w14:textId="185B698E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C105ED" w14:textId="05ED356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0D28CA" w14:textId="782712A0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E2C978" w14:textId="0E026C4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57AC48" w14:textId="0E00A5DB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78F5A9" w14:textId="49E76FAA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753461" w14:textId="4EB3B3EF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14.1</w:t>
            </w:r>
          </w:p>
        </w:tc>
      </w:tr>
      <w:tr w:rsidR="00F9275D" w:rsidRPr="006C5732" w14:paraId="32A5C20A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54F74" w14:textId="5F0AB63B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A1104" w14:textId="38FDF08B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BB367" w14:textId="0101C8AF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E2DF0" w14:textId="3C7CA04A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540E2" w14:textId="141E1200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6D8C5" w14:textId="60A54425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6E005" w14:textId="3F34177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D1395" w14:textId="4C75B3EE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06F5" w14:textId="5A84A10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B7F4" w14:textId="2D22752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5.2</w:t>
            </w:r>
          </w:p>
        </w:tc>
      </w:tr>
      <w:tr w:rsidR="00F9275D" w:rsidRPr="006C5732" w14:paraId="64040624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2147A3" w14:textId="1DF4B9A0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11CE87" w14:textId="5081F6E8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de Chile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2CE329" w14:textId="24E9FC92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139F18" w14:textId="3F8B422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CB37A7" w14:textId="5C75DF8E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22FD01" w14:textId="310E416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50C23E" w14:textId="0AF0A939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3884CF" w14:textId="4D98B32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4BF38E" w14:textId="761D5832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CB8040" w14:textId="5ECD7A7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F9275D" w:rsidRPr="006C5732" w14:paraId="44BF8C5D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658B1" w14:textId="0BE0DED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C8CB1" w14:textId="4CD26268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de Barcelona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0E36" w14:textId="3E160A5F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F207" w14:textId="6E98A92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CA29" w14:textId="719DA09E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07C03" w14:textId="4727C5CF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2EF8" w14:textId="5BDC6C2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0BC8E" w14:textId="322D880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72F8" w14:textId="17C8646A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76B4" w14:textId="7DC0F140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35.5</w:t>
            </w:r>
          </w:p>
        </w:tc>
      </w:tr>
      <w:tr w:rsidR="00F9275D" w:rsidRPr="006C5732" w14:paraId="64DE084A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EE2AE8" w14:textId="6DF40DA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78B5BD" w14:textId="46BD6F34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Madrid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E0C0FE" w14:textId="6C5FF122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58A5FD" w14:textId="37B29DF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E4D351" w14:textId="5A63B77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8BC6BC" w14:textId="3E82582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53DAF6" w14:textId="297C96A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03DFD7" w14:textId="2BAD41C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AF1817" w14:textId="30C0CAA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3C1427" w14:textId="6F2B495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23.3</w:t>
            </w:r>
          </w:p>
        </w:tc>
      </w:tr>
      <w:tr w:rsidR="00F9275D" w:rsidRPr="006C5732" w14:paraId="4B9E3D5C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93E8" w14:textId="6AA8DB21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0DCD8" w14:textId="6AEB6311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Complutense de Madrid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51BC5" w14:textId="63447A7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70B1D" w14:textId="551AE14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23A5F" w14:textId="0342180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5F206" w14:textId="19A14C5E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D422" w14:textId="5BFB7AFB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CAE1" w14:textId="59A9CEF1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123A" w14:textId="6274D2A2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F18B" w14:textId="36C17DF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14.2</w:t>
            </w:r>
          </w:p>
        </w:tc>
      </w:tr>
      <w:tr w:rsidR="00F9275D" w:rsidRPr="006C5732" w14:paraId="589D102A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93A3BF" w14:textId="380998B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0A4C06D" w14:textId="63354CBF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Barcelona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76CC73" w14:textId="0ECE1D2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8E09C1" w14:textId="1441D609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1910DF" w14:textId="3CBCE1D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A91A18" w14:textId="35302B3A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5AF7D0" w14:textId="13F7262A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E1D263" w14:textId="0B7FE7C9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50E221" w14:textId="44EBCB4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FFCE61" w14:textId="24E26B0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39.9</w:t>
            </w:r>
          </w:p>
        </w:tc>
      </w:tr>
      <w:tr w:rsidR="00F9275D" w:rsidRPr="006C5732" w14:paraId="0FA08374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10D5" w14:textId="1D303479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E04AC" w14:textId="5D59CC63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de los Andes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5F36F" w14:textId="5902E84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9E9A" w14:textId="5F95BE5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330A" w14:textId="0EB4D612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F036" w14:textId="4A8533A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F879" w14:textId="731C441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FDEB" w14:textId="1E6D3B2A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F08A" w14:textId="5F838A3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EBF9" w14:textId="5459E5D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7.6</w:t>
            </w:r>
          </w:p>
        </w:tc>
      </w:tr>
      <w:tr w:rsidR="00F9275D" w:rsidRPr="006C5732" w14:paraId="057320D8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853735" w14:textId="17D2AFF0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BDFC45F" w14:textId="08B44D54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Campinas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7D3212" w14:textId="0807396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F6DA45" w14:textId="1831EC80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205B1C" w14:textId="4E4ABA4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543D67" w14:textId="23D9E09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C47866" w14:textId="788A82D5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4BD50C" w14:textId="74CA0E20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38E7BA" w14:textId="068CDF6F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1EB785" w14:textId="656457E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35.6</w:t>
            </w:r>
          </w:p>
        </w:tc>
      </w:tr>
      <w:tr w:rsidR="00F9275D" w:rsidRPr="006C5732" w14:paraId="34186536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147A" w14:textId="558D03B2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FA270" w14:textId="1DD3A825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de Navarra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5D5B" w14:textId="5BE65D2B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4E83" w14:textId="2F9130A2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EB5A" w14:textId="700393E9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CDE3" w14:textId="544E4269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5068" w14:textId="59569E3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A8E9" w14:textId="6B00AFA5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A153" w14:textId="145F3CF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CD36" w14:textId="24B27220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20.4</w:t>
            </w:r>
          </w:p>
        </w:tc>
      </w:tr>
      <w:tr w:rsidR="00F9275D" w:rsidRPr="006C5732" w14:paraId="64AE812D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719C40" w14:textId="6CD0F769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6EFA53B" w14:textId="27B0636B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de Colombia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A28F64" w14:textId="34E2C57B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63C9B1" w14:textId="7ABECFB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3D6764" w14:textId="05332C4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B423DF" w14:textId="1737157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D0F2DB" w14:textId="3740008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01BB64" w14:textId="2D6103A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7E9A4F" w14:textId="7DD5D18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F29E44" w14:textId="0ED3A97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5.6</w:t>
            </w:r>
          </w:p>
        </w:tc>
      </w:tr>
      <w:tr w:rsidR="00F9275D" w:rsidRPr="006C5732" w14:paraId="613C1485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E118" w14:textId="6919257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E7976" w14:textId="04BEAA36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Pompeu Fabra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5CBC" w14:textId="21948FA5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9354" w14:textId="5B575EFE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E13F" w14:textId="41E41D00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FEA9" w14:textId="673963F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6BE5" w14:textId="1FBCC1D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AE325" w14:textId="2765170B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8C9B4" w14:textId="6C31D4D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A7E7" w14:textId="4EBF1FC2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61.4</w:t>
            </w:r>
          </w:p>
        </w:tc>
      </w:tr>
      <w:tr w:rsidR="00F9275D" w:rsidRPr="006C5732" w14:paraId="756B69D4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65BD06" w14:textId="153245C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EC16B8" w14:textId="44AC614D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Carlos III de Madrid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3079F7" w14:textId="241D97A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C3F2DE" w14:textId="1E506D0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48E51F" w14:textId="0E72E98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8AB221" w14:textId="6975A6E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E05AA1" w14:textId="6191A57E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01A6A2" w14:textId="2B86B2F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626E05" w14:textId="698D29B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236F24" w14:textId="678625D9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9.4</w:t>
            </w:r>
          </w:p>
        </w:tc>
      </w:tr>
      <w:tr w:rsidR="00F9275D" w:rsidRPr="006C5732" w14:paraId="6403990B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2B38" w14:textId="2066E3E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7DB3C" w14:textId="2641E83D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Politécnica de Cataluña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251F4" w14:textId="4977456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F095" w14:textId="7FAE40B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502F" w14:textId="5AF533BF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0DC90" w14:textId="0BCF180E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50B6" w14:textId="22DA999E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2C23" w14:textId="374415A5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0245" w14:textId="49FF2D3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FCD0" w14:textId="5D765B6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21.6</w:t>
            </w:r>
          </w:p>
        </w:tc>
      </w:tr>
      <w:tr w:rsidR="00F9275D" w:rsidRPr="006C5732" w14:paraId="1FE096CA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69270C" w14:textId="209CDEF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91320E5" w14:textId="3D21DF07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Argentina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E1F297" w14:textId="5775E5B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247F5F" w14:textId="60FA4C9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37245E" w14:textId="7D59E02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57B2794" w14:textId="7BFA009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AA3526" w14:textId="40F50CB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C5F195" w14:textId="13F50E4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D1C7DB" w14:textId="3B30F502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ECF785" w14:textId="6034314E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</w:tr>
      <w:tr w:rsidR="00F9275D" w:rsidRPr="006C5732" w14:paraId="2DE38327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FD2C1" w14:textId="4D546689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58566" w14:textId="39EE7082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Politécnica de Valencia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4E82" w14:textId="0B5F03C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8A66" w14:textId="5721510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353D" w14:textId="342F0C15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11E5" w14:textId="0BEF497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B4286" w14:textId="75E2FB4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016" w14:textId="1FCFB05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C3C8" w14:textId="7DAC945A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9470" w14:textId="60C43AFA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18.3</w:t>
            </w:r>
          </w:p>
        </w:tc>
      </w:tr>
      <w:tr w:rsidR="00F9275D" w:rsidRPr="006C5732" w14:paraId="07F1DA30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73C31E" w14:textId="63177371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C2B2964" w14:textId="15B4A21A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IE Universidad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DF99F9" w14:textId="4DBB701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22CB96" w14:textId="2AC75E52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E90326" w14:textId="3D7A4C5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2A917C" w14:textId="17CEF282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1C233B" w14:textId="793A1D5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805877" w14:textId="4584BB0B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CE9263" w14:textId="10087B6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D2D2E7" w14:textId="3073C3B0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3.8</w:t>
            </w:r>
          </w:p>
        </w:tc>
      </w:tr>
      <w:tr w:rsidR="00F9275D" w:rsidRPr="006C5732" w14:paraId="3E4A4169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4BFA" w14:textId="64270E8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C16FC" w14:textId="496537D8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de Lisboa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C08D" w14:textId="4B1C3B6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B67D" w14:textId="151FA16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CE60" w14:textId="797FD51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011B" w14:textId="381ECA0B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468B" w14:textId="1039D70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62541" w14:textId="15FBB30A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F186" w14:textId="74104BA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8364" w14:textId="3032B795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38.1</w:t>
            </w:r>
          </w:p>
        </w:tc>
      </w:tr>
      <w:tr w:rsidR="00F9275D" w:rsidRPr="006C5732" w14:paraId="302ED70A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8E76B3" w14:textId="24B9A34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1BC27D2" w14:textId="00B98D99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de Oporto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50727C" w14:textId="6979DFE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44FF07" w14:textId="038F790A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F86C50" w14:textId="3223249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5FF874" w14:textId="093F71E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CB473D" w14:textId="620245FF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78EBD8" w14:textId="0C442A9F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FC7A88" w14:textId="2E23C73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F5B509" w14:textId="2D9E5E5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44.8</w:t>
            </w:r>
          </w:p>
        </w:tc>
      </w:tr>
      <w:tr w:rsidR="00F9275D" w:rsidRPr="006C5732" w14:paraId="7D6E29BC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9631" w14:textId="2F956BB9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5A07" w14:textId="12525C52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de Palermo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6548" w14:textId="7CAC6D8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5178" w14:textId="7DF30000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A7264" w14:textId="6E53FB1B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1B4E" w14:textId="26D5256F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42ED" w14:textId="5A09D915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336E4" w14:textId="46D9D89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BCE5" w14:textId="2E56EA2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5E9A" w14:textId="5761B71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</w:tr>
      <w:tr w:rsidR="00F9275D" w:rsidRPr="006C5732" w14:paraId="26347830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595B6B" w14:textId="5AB95D1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64411CE" w14:textId="143551F7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Río de Janeiro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6BACBA" w14:textId="5C9627F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CE51CF" w14:textId="0787907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253DF5" w14:textId="76BDCA0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C6859F" w14:textId="69FC02C5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100DF49" w14:textId="04034192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82A1AC" w14:textId="0BF7372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813F7D" w14:textId="260AFCE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06D8FDB" w14:textId="0E95E751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12.7</w:t>
            </w:r>
          </w:p>
        </w:tc>
      </w:tr>
      <w:tr w:rsidR="00F9275D" w:rsidRPr="006C5732" w14:paraId="213E0673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53DB" w14:textId="27D7D26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382AF" w14:textId="1DAEF024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Sao Paulo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944B9" w14:textId="5B3F5631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E3C2E" w14:textId="27DA69B9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79BC8" w14:textId="0116A279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373A" w14:textId="5C639B4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714F" w14:textId="7448C9C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E90E2" w14:textId="277204E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8F5E2" w14:textId="5C32E68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B963" w14:textId="27C20C3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10.8</w:t>
            </w:r>
          </w:p>
        </w:tc>
      </w:tr>
      <w:tr w:rsidR="00F9275D" w:rsidRPr="006C5732" w14:paraId="1C94C917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41E07A" w14:textId="5A5AEDD9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38A2A70" w14:textId="6D637831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Javeriana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8B0186" w14:textId="1C06F241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C64EAA" w14:textId="5188643B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C4B98F" w14:textId="787A033F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0F68B5" w14:textId="7BDB839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30C5B7" w14:textId="2F5433D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1DCEC7" w14:textId="4C567070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928534" w14:textId="2B2459A5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0CFEB8" w14:textId="2C8FEA6E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2.6</w:t>
            </w:r>
          </w:p>
        </w:tc>
      </w:tr>
      <w:tr w:rsidR="00F9275D" w:rsidRPr="006C5732" w14:paraId="351DA674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DCEE9" w14:textId="28214F7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32E95" w14:textId="20F31380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Nueva de Lisboa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B896" w14:textId="283FEBF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1DA5" w14:textId="374C5419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23E7" w14:textId="0643161B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0A0A" w14:textId="56B3C72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1984" w14:textId="49ECDA1F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CEC6" w14:textId="1E78A9C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3209" w14:textId="161550CB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4E45" w14:textId="4AC94301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21.6</w:t>
            </w:r>
          </w:p>
        </w:tc>
      </w:tr>
      <w:tr w:rsidR="00F9275D" w:rsidRPr="006C5732" w14:paraId="15FF3795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3C0121" w14:textId="261C4D3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D876D82" w14:textId="3E559503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de Coímbra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80E4FF" w14:textId="77AD653E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DE037E" w14:textId="5211E4A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38F873" w14:textId="137D882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A04165" w14:textId="51DCFD75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F9B5EE" w14:textId="25F461A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C53710" w14:textId="2B53DA1A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DE4537" w14:textId="4AE2F06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50.4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12381B" w14:textId="7F2CD0B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37.1</w:t>
            </w:r>
          </w:p>
        </w:tc>
      </w:tr>
      <w:tr w:rsidR="00F9275D" w:rsidRPr="006C5732" w14:paraId="0728FC81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3EFA8" w14:textId="7550ED80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40573" w14:textId="3CB437AB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del Perú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0110" w14:textId="68C871D0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Perú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BF6B" w14:textId="6CC3187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4855" w14:textId="138EA09E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C443" w14:textId="61B48BF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20F3" w14:textId="666A4FE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BF41" w14:textId="17885492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E432" w14:textId="64211DF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4C38" w14:textId="6588282F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</w:tr>
      <w:tr w:rsidR="00F9275D" w:rsidRPr="006C5732" w14:paraId="7E262E24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33723E" w14:textId="337A7289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A6B9397" w14:textId="7B88B4FA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Austral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09E093" w14:textId="4693D86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F91D47" w14:textId="30E1AB61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E4F746" w14:textId="5C787869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EF0109" w14:textId="14B03BA0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07907B" w14:textId="47EC16AE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3EB332" w14:textId="472EFBD5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6D7050" w14:textId="7080066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7A7D50" w14:textId="7A835A9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</w:p>
        </w:tc>
      </w:tr>
      <w:tr w:rsidR="00F9275D" w:rsidRPr="006C5732" w14:paraId="48F744ED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DB08" w14:textId="1C37285A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5113E" w14:textId="0B13C1EA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Politécnica de Madrid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3C3C" w14:textId="1002F0D9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A92EE" w14:textId="5BDE6935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372B9" w14:textId="7E76EED1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213C" w14:textId="33B4BC9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8E890" w14:textId="37B3BFA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E07D" w14:textId="05CC387F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DEC6" w14:textId="06A016EA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10B9" w14:textId="469BBA0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12.5</w:t>
            </w:r>
          </w:p>
        </w:tc>
      </w:tr>
      <w:tr w:rsidR="00F9275D" w:rsidRPr="006C5732" w14:paraId="719D8A49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1A104B" w14:textId="5F3C0F55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11C0905" w14:textId="1E250E97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ORT Uruguay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92E540" w14:textId="0EAD811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719953" w14:textId="313EE93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13CD28" w14:textId="5586895F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B266BA" w14:textId="2550F4E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1BB654" w14:textId="2DD01145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2E764E" w14:textId="22334542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7D543F" w14:textId="23F4A981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15BA6C" w14:textId="7C177A00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1.4</w:t>
            </w:r>
          </w:p>
        </w:tc>
      </w:tr>
      <w:tr w:rsidR="00F9275D" w:rsidRPr="006C5732" w14:paraId="5506475A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A631E" w14:textId="2BB03E6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F168B" w14:textId="235788C8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de Belgrano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AE6E" w14:textId="7027286F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0AD4C" w14:textId="29472AFA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4EF7D" w14:textId="2A488E0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4EB3" w14:textId="3C7CF71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0886" w14:textId="211FD359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D68E" w14:textId="5CFBB45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EDE2" w14:textId="3F41E0CB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F14F" w14:textId="5D59A34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</w:tr>
      <w:tr w:rsidR="00F9275D" w:rsidRPr="006C5732" w14:paraId="45AA050A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F86BC0" w14:textId="52D9212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CEC3803" w14:textId="6EDA7B09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de Montevideo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2DAFA5" w14:textId="4EAEF13E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B81DCB" w14:textId="2869C3C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5BA7D8" w14:textId="7C892EA4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430506" w14:textId="35CF38FF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24A52D" w14:textId="69CA6C5F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E17BB4" w14:textId="15AC5B45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535F63" w14:textId="103628FB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7F3F3D" w14:textId="08CEE08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</w:tr>
      <w:tr w:rsidR="00F9275D" w:rsidRPr="006C5732" w14:paraId="03590D6E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1B484" w14:textId="03886F7E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715D4" w14:textId="2429DD16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Paulista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32BD" w14:textId="75136430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07CDD" w14:textId="03F7856B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FC08" w14:textId="49C616A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9F44" w14:textId="4F5F50F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9BDF5" w14:textId="16B20733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3A11" w14:textId="46CADF7B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84C2" w14:textId="6FEC551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2AD24" w14:textId="588A14C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16.2</w:t>
            </w:r>
          </w:p>
        </w:tc>
      </w:tr>
      <w:tr w:rsidR="00F9275D" w:rsidRPr="006C5732" w14:paraId="7BF25133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64F627" w14:textId="444CB93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E43EAB1" w14:textId="4E6B3EEA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de la Habana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8F6ECD" w14:textId="0359641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Cuba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9A9AE6" w14:textId="17625C7E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3516BD" w14:textId="33830AD7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B61871" w14:textId="4543B55E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D48158" w14:textId="5191BA21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72BBBA" w14:textId="5E9E5BC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988F3B" w14:textId="7C34C32D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BBC145" w14:textId="0F309148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2.4</w:t>
            </w:r>
          </w:p>
        </w:tc>
      </w:tr>
      <w:tr w:rsidR="00F9275D" w:rsidRPr="006C5732" w14:paraId="198660CC" w14:textId="77777777" w:rsidTr="00F9275D">
        <w:trPr>
          <w:gridAfter w:val="1"/>
          <w:wAfter w:w="50" w:type="dxa"/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0944" w14:textId="55423B6A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A335F" w14:textId="68EE3D8D" w:rsidR="00F9275D" w:rsidRPr="006C5732" w:rsidRDefault="00F9275D" w:rsidP="00F92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de Alcalá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89CC" w14:textId="16BC4795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191F" w14:textId="5012CE2F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9513" w14:textId="7C7CBD9B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D970" w14:textId="5882F00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67DD" w14:textId="323EF4D1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82BF" w14:textId="3442B936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E9DB9" w14:textId="7EC82AC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8EDC" w14:textId="601EE0AC" w:rsidR="00F9275D" w:rsidRPr="006C5732" w:rsidRDefault="00F9275D" w:rsidP="00F9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10.6</w:t>
            </w:r>
          </w:p>
        </w:tc>
      </w:tr>
      <w:tr w:rsidR="00D135E6" w:rsidRPr="006C5732" w14:paraId="22639021" w14:textId="77777777" w:rsidTr="00F9275D">
        <w:trPr>
          <w:trHeight w:val="258"/>
          <w:jc w:val="center"/>
        </w:trPr>
        <w:tc>
          <w:tcPr>
            <w:tcW w:w="11787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73D276" w14:textId="36307330" w:rsidR="00D135E6" w:rsidRPr="006C5732" w:rsidRDefault="00D135E6" w:rsidP="00D1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C5732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MX"/>
              </w:rPr>
              <w:t>Fuente:</w:t>
            </w:r>
            <w:r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Elaboración propia con datos publicados del QS ranking mundial de universidades, 202</w:t>
            </w:r>
            <w:r w:rsidR="00F9275D"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</w:t>
            </w:r>
            <w:r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.</w:t>
            </w:r>
          </w:p>
          <w:p w14:paraId="0E27A7F8" w14:textId="5AFCDFDA" w:rsidR="00D135E6" w:rsidRPr="006C5732" w:rsidRDefault="00D135E6" w:rsidP="00D1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C5732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MX"/>
              </w:rPr>
              <w:t xml:space="preserve">Nota: </w:t>
            </w:r>
            <w:r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Ordenado conforme a la posición obtenida en 202</w:t>
            </w:r>
            <w:r w:rsidR="00F9275D"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</w:t>
            </w:r>
            <w:r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y el nombre de la institución.</w:t>
            </w:r>
          </w:p>
        </w:tc>
      </w:tr>
    </w:tbl>
    <w:p w14:paraId="4ABCE030" w14:textId="77777777" w:rsidR="00CF5D11" w:rsidRPr="006C5732" w:rsidRDefault="00CF5D11" w:rsidP="00CD645D">
      <w:pPr>
        <w:pStyle w:val="Prrafodelista"/>
        <w:spacing w:after="0" w:line="240" w:lineRule="auto"/>
        <w:jc w:val="both"/>
        <w:rPr>
          <w:b/>
          <w:sz w:val="8"/>
        </w:rPr>
      </w:pPr>
    </w:p>
    <w:p w14:paraId="11BE407E" w14:textId="369A89AC" w:rsidR="00CF5D11" w:rsidRPr="006C5732" w:rsidRDefault="00CF5D11" w:rsidP="00CD645D">
      <w:pPr>
        <w:pStyle w:val="Prrafodelista"/>
        <w:spacing w:after="0" w:line="240" w:lineRule="auto"/>
        <w:jc w:val="both"/>
        <w:rPr>
          <w:b/>
          <w:sz w:val="24"/>
        </w:rPr>
      </w:pPr>
      <w:r w:rsidRPr="006C5732">
        <w:rPr>
          <w:b/>
          <w:sz w:val="24"/>
        </w:rPr>
        <w:lastRenderedPageBreak/>
        <w:t>Universidades Mexicanas</w:t>
      </w:r>
    </w:p>
    <w:p w14:paraId="50833268" w14:textId="3DDFB3CE" w:rsidR="00621566" w:rsidRPr="006C5732" w:rsidRDefault="00CA04D8" w:rsidP="00334D96">
      <w:pPr>
        <w:pStyle w:val="Prrafodelista"/>
        <w:numPr>
          <w:ilvl w:val="0"/>
          <w:numId w:val="1"/>
        </w:numPr>
        <w:spacing w:after="0" w:line="240" w:lineRule="auto"/>
        <w:ind w:left="708"/>
        <w:jc w:val="both"/>
        <w:rPr>
          <w:sz w:val="24"/>
        </w:rPr>
      </w:pPr>
      <w:r w:rsidRPr="006C5732">
        <w:rPr>
          <w:sz w:val="24"/>
        </w:rPr>
        <w:t xml:space="preserve">En el QS ranking mundial se clasificaron </w:t>
      </w:r>
      <w:r w:rsidR="00602339" w:rsidRPr="006C5732">
        <w:rPr>
          <w:sz w:val="24"/>
        </w:rPr>
        <w:t>12</w:t>
      </w:r>
      <w:r w:rsidR="003F525C" w:rsidRPr="006C5732">
        <w:rPr>
          <w:sz w:val="24"/>
        </w:rPr>
        <w:t xml:space="preserve"> </w:t>
      </w:r>
      <w:r w:rsidR="00DF7B91" w:rsidRPr="006C5732">
        <w:rPr>
          <w:sz w:val="24"/>
        </w:rPr>
        <w:t>universidades mexicanas</w:t>
      </w:r>
      <w:r w:rsidR="00CF5D11" w:rsidRPr="006C5732">
        <w:rPr>
          <w:sz w:val="24"/>
        </w:rPr>
        <w:t>:</w:t>
      </w:r>
      <w:r w:rsidR="00621566" w:rsidRPr="006C5732">
        <w:rPr>
          <w:sz w:val="24"/>
        </w:rPr>
        <w:t xml:space="preserve"> </w:t>
      </w:r>
    </w:p>
    <w:p w14:paraId="64C3C84C" w14:textId="1B02B713" w:rsidR="00621566" w:rsidRPr="006C5732" w:rsidRDefault="00976FA2" w:rsidP="00334D9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 w:rsidRPr="006C5732">
        <w:rPr>
          <w:sz w:val="24"/>
        </w:rPr>
        <w:t xml:space="preserve">LA UNAM </w:t>
      </w:r>
      <w:r w:rsidR="00334D96" w:rsidRPr="006C5732">
        <w:rPr>
          <w:sz w:val="24"/>
        </w:rPr>
        <w:t>en el lugar 1</w:t>
      </w:r>
      <w:r w:rsidR="00602339" w:rsidRPr="006C5732">
        <w:rPr>
          <w:sz w:val="24"/>
        </w:rPr>
        <w:t>0</w:t>
      </w:r>
      <w:r w:rsidR="0021174B">
        <w:rPr>
          <w:sz w:val="24"/>
        </w:rPr>
        <w:t>0</w:t>
      </w:r>
      <w:r w:rsidR="00334D96" w:rsidRPr="006C5732">
        <w:rPr>
          <w:sz w:val="24"/>
        </w:rPr>
        <w:t xml:space="preserve"> </w:t>
      </w:r>
      <w:r w:rsidRPr="006C5732">
        <w:rPr>
          <w:sz w:val="24"/>
        </w:rPr>
        <w:t>es la mejor universidad del país,</w:t>
      </w:r>
      <w:r w:rsidR="00621566" w:rsidRPr="006C5732">
        <w:rPr>
          <w:sz w:val="24"/>
        </w:rPr>
        <w:t xml:space="preserve"> </w:t>
      </w:r>
      <w:r w:rsidRPr="006C5732">
        <w:rPr>
          <w:sz w:val="24"/>
        </w:rPr>
        <w:t xml:space="preserve">seguida por el ITESM en </w:t>
      </w:r>
      <w:r w:rsidR="00621566" w:rsidRPr="006C5732">
        <w:rPr>
          <w:sz w:val="24"/>
        </w:rPr>
        <w:t>el lugar 1</w:t>
      </w:r>
      <w:r w:rsidRPr="006C5732">
        <w:rPr>
          <w:sz w:val="24"/>
        </w:rPr>
        <w:t>5</w:t>
      </w:r>
      <w:r w:rsidR="00602339" w:rsidRPr="006C5732">
        <w:rPr>
          <w:sz w:val="24"/>
        </w:rPr>
        <w:t>5</w:t>
      </w:r>
      <w:r w:rsidRPr="006C5732">
        <w:rPr>
          <w:sz w:val="24"/>
        </w:rPr>
        <w:t xml:space="preserve">, y </w:t>
      </w:r>
      <w:r w:rsidR="00602339" w:rsidRPr="006C5732">
        <w:rPr>
          <w:sz w:val="24"/>
        </w:rPr>
        <w:t xml:space="preserve">posteriormente, </w:t>
      </w:r>
      <w:r w:rsidRPr="006C5732">
        <w:rPr>
          <w:sz w:val="24"/>
        </w:rPr>
        <w:t xml:space="preserve">la </w:t>
      </w:r>
      <w:r w:rsidR="00621566" w:rsidRPr="006C5732">
        <w:rPr>
          <w:sz w:val="24"/>
        </w:rPr>
        <w:t xml:space="preserve">Universidad </w:t>
      </w:r>
      <w:r w:rsidR="00602339" w:rsidRPr="006C5732">
        <w:rPr>
          <w:sz w:val="24"/>
        </w:rPr>
        <w:t xml:space="preserve">Panamericana </w:t>
      </w:r>
      <w:r w:rsidR="00621566" w:rsidRPr="006C5732">
        <w:rPr>
          <w:sz w:val="24"/>
        </w:rPr>
        <w:t xml:space="preserve">en el rango </w:t>
      </w:r>
      <w:r w:rsidR="00602339" w:rsidRPr="006C5732">
        <w:rPr>
          <w:sz w:val="24"/>
        </w:rPr>
        <w:t>571-580</w:t>
      </w:r>
      <w:r w:rsidRPr="006C5732">
        <w:rPr>
          <w:sz w:val="24"/>
        </w:rPr>
        <w:t>;</w:t>
      </w:r>
      <w:r w:rsidR="00621566" w:rsidRPr="006C5732">
        <w:rPr>
          <w:sz w:val="24"/>
        </w:rPr>
        <w:t xml:space="preserve"> </w:t>
      </w:r>
    </w:p>
    <w:p w14:paraId="6F52089C" w14:textId="5629D024" w:rsidR="00976FA2" w:rsidRPr="006C5732" w:rsidRDefault="00976FA2" w:rsidP="00334D96">
      <w:pPr>
        <w:pStyle w:val="Prrafodelista"/>
        <w:numPr>
          <w:ilvl w:val="1"/>
          <w:numId w:val="1"/>
        </w:numPr>
        <w:jc w:val="both"/>
        <w:rPr>
          <w:sz w:val="24"/>
        </w:rPr>
      </w:pPr>
      <w:r w:rsidRPr="006C5732">
        <w:rPr>
          <w:sz w:val="24"/>
        </w:rPr>
        <w:t xml:space="preserve">Del total de universidades mexicanas, </w:t>
      </w:r>
      <w:r w:rsidR="0021174B">
        <w:rPr>
          <w:sz w:val="24"/>
        </w:rPr>
        <w:t>6</w:t>
      </w:r>
      <w:r w:rsidR="0021174B" w:rsidRPr="006C5732">
        <w:rPr>
          <w:sz w:val="24"/>
        </w:rPr>
        <w:t xml:space="preserve"> </w:t>
      </w:r>
      <w:r w:rsidRPr="006C5732">
        <w:rPr>
          <w:sz w:val="24"/>
        </w:rPr>
        <w:t xml:space="preserve">pertenecen al sector </w:t>
      </w:r>
      <w:r w:rsidR="00602339" w:rsidRPr="006C5732">
        <w:rPr>
          <w:sz w:val="24"/>
        </w:rPr>
        <w:t xml:space="preserve">público </w:t>
      </w:r>
      <w:r w:rsidRPr="006C5732">
        <w:rPr>
          <w:sz w:val="24"/>
        </w:rPr>
        <w:t xml:space="preserve">y </w:t>
      </w:r>
      <w:r w:rsidR="0021174B">
        <w:rPr>
          <w:sz w:val="24"/>
        </w:rPr>
        <w:t>6</w:t>
      </w:r>
      <w:r w:rsidR="0021174B" w:rsidRPr="006C5732">
        <w:rPr>
          <w:sz w:val="24"/>
        </w:rPr>
        <w:t xml:space="preserve"> </w:t>
      </w:r>
      <w:r w:rsidRPr="006C5732">
        <w:rPr>
          <w:sz w:val="24"/>
        </w:rPr>
        <w:t xml:space="preserve">al </w:t>
      </w:r>
      <w:r w:rsidR="00602339" w:rsidRPr="006C5732">
        <w:rPr>
          <w:sz w:val="24"/>
        </w:rPr>
        <w:t>privado</w:t>
      </w:r>
      <w:r w:rsidRPr="006C5732">
        <w:rPr>
          <w:sz w:val="24"/>
        </w:rPr>
        <w:t>.</w:t>
      </w:r>
    </w:p>
    <w:p w14:paraId="4A9EA12B" w14:textId="4F46709C" w:rsidR="00976FA2" w:rsidRPr="006C5732" w:rsidRDefault="00976FA2" w:rsidP="00334D96">
      <w:pPr>
        <w:pStyle w:val="Prrafodelista"/>
        <w:numPr>
          <w:ilvl w:val="1"/>
          <w:numId w:val="1"/>
        </w:numPr>
        <w:jc w:val="both"/>
        <w:rPr>
          <w:sz w:val="24"/>
        </w:rPr>
      </w:pPr>
      <w:r w:rsidRPr="006C5732">
        <w:rPr>
          <w:sz w:val="24"/>
        </w:rPr>
        <w:t xml:space="preserve">Únicamente la UNAM y el ITESM fueron las universidades clasificadas en el TOP 500, el resto de </w:t>
      </w:r>
      <w:r w:rsidR="00602339" w:rsidRPr="006C5732">
        <w:rPr>
          <w:sz w:val="24"/>
        </w:rPr>
        <w:t>las instituciones</w:t>
      </w:r>
      <w:r w:rsidRPr="006C5732">
        <w:rPr>
          <w:sz w:val="24"/>
        </w:rPr>
        <w:t xml:space="preserve"> se </w:t>
      </w:r>
      <w:r w:rsidR="00602339" w:rsidRPr="006C5732">
        <w:rPr>
          <w:sz w:val="24"/>
        </w:rPr>
        <w:t xml:space="preserve">ubicaron </w:t>
      </w:r>
      <w:r w:rsidRPr="006C5732">
        <w:rPr>
          <w:sz w:val="24"/>
        </w:rPr>
        <w:t xml:space="preserve">entre </w:t>
      </w:r>
      <w:r w:rsidR="00602339" w:rsidRPr="006C5732">
        <w:rPr>
          <w:sz w:val="24"/>
        </w:rPr>
        <w:t xml:space="preserve">los </w:t>
      </w:r>
      <w:r w:rsidRPr="006C5732">
        <w:rPr>
          <w:sz w:val="24"/>
        </w:rPr>
        <w:t>rango</w:t>
      </w:r>
      <w:r w:rsidR="00602339" w:rsidRPr="006C5732">
        <w:rPr>
          <w:sz w:val="24"/>
        </w:rPr>
        <w:t>s</w:t>
      </w:r>
      <w:r w:rsidRPr="006C5732">
        <w:rPr>
          <w:sz w:val="24"/>
        </w:rPr>
        <w:t xml:space="preserve"> 5</w:t>
      </w:r>
      <w:r w:rsidR="00602339" w:rsidRPr="006C5732">
        <w:rPr>
          <w:sz w:val="24"/>
        </w:rPr>
        <w:t>7</w:t>
      </w:r>
      <w:r w:rsidRPr="006C5732">
        <w:rPr>
          <w:sz w:val="24"/>
        </w:rPr>
        <w:t>1-5</w:t>
      </w:r>
      <w:r w:rsidR="00602339" w:rsidRPr="006C5732">
        <w:rPr>
          <w:sz w:val="24"/>
        </w:rPr>
        <w:t>8</w:t>
      </w:r>
      <w:r w:rsidRPr="006C5732">
        <w:rPr>
          <w:sz w:val="24"/>
        </w:rPr>
        <w:t>0 hasta el 801-1000.</w:t>
      </w:r>
    </w:p>
    <w:p w14:paraId="39B01AAC" w14:textId="77777777" w:rsidR="00976FA2" w:rsidRPr="006C5732" w:rsidRDefault="00976FA2" w:rsidP="00AD7D66">
      <w:pPr>
        <w:pStyle w:val="Prrafodelista"/>
        <w:spacing w:after="0" w:line="240" w:lineRule="auto"/>
        <w:jc w:val="both"/>
        <w:rPr>
          <w:sz w:val="24"/>
        </w:rPr>
      </w:pPr>
    </w:p>
    <w:p w14:paraId="66FEDD2E" w14:textId="1D22E507" w:rsidR="00555A42" w:rsidRPr="006C5732" w:rsidRDefault="00AB5606" w:rsidP="008806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6C5732">
        <w:rPr>
          <w:sz w:val="24"/>
        </w:rPr>
        <w:t xml:space="preserve">Según los datos del ranking QS, seis de las </w:t>
      </w:r>
      <w:r w:rsidR="00DF7B91" w:rsidRPr="006C5732">
        <w:rPr>
          <w:sz w:val="24"/>
        </w:rPr>
        <w:t xml:space="preserve">universidades </w:t>
      </w:r>
      <w:r w:rsidRPr="006C5732">
        <w:rPr>
          <w:sz w:val="24"/>
        </w:rPr>
        <w:t xml:space="preserve">mexicanas </w:t>
      </w:r>
      <w:r w:rsidR="00DF7B91" w:rsidRPr="006C5732">
        <w:rPr>
          <w:sz w:val="24"/>
        </w:rPr>
        <w:t xml:space="preserve">forman parte de la evaluación de pago de QS </w:t>
      </w:r>
      <w:r w:rsidR="00555A42" w:rsidRPr="006C5732">
        <w:rPr>
          <w:sz w:val="24"/>
        </w:rPr>
        <w:t>para la obtención de estrellas llamadas “QS Stars”</w:t>
      </w:r>
      <w:r w:rsidR="00555A42" w:rsidRPr="006C5732">
        <w:rPr>
          <w:rStyle w:val="Refdenotaalpie"/>
          <w:sz w:val="24"/>
        </w:rPr>
        <w:footnoteReference w:id="1"/>
      </w:r>
      <w:r w:rsidR="00555A42" w:rsidRPr="006C5732">
        <w:rPr>
          <w:sz w:val="24"/>
        </w:rPr>
        <w:t>.</w:t>
      </w:r>
    </w:p>
    <w:p w14:paraId="1A44C1FD" w14:textId="02BFAB78" w:rsidR="003549CE" w:rsidRPr="006C5732" w:rsidRDefault="003549CE" w:rsidP="00CD645D">
      <w:pPr>
        <w:pStyle w:val="Prrafodelista"/>
        <w:spacing w:after="0" w:line="240" w:lineRule="auto"/>
        <w:rPr>
          <w:sz w:val="24"/>
        </w:rPr>
      </w:pPr>
    </w:p>
    <w:p w14:paraId="0E21D26B" w14:textId="68BA8C15" w:rsidR="00AB5606" w:rsidRPr="006C5732" w:rsidRDefault="00AB5606" w:rsidP="00CD645D">
      <w:pPr>
        <w:pStyle w:val="Prrafodelista"/>
        <w:spacing w:after="0" w:line="240" w:lineRule="auto"/>
        <w:rPr>
          <w:sz w:val="24"/>
        </w:rPr>
      </w:pPr>
      <w:r w:rsidRPr="006C5732">
        <w:rPr>
          <w:sz w:val="24"/>
        </w:rPr>
        <w:t>Cabe señalar que la UNAM nunca ha pagado por este tipo de evaluaciones.</w:t>
      </w:r>
    </w:p>
    <w:p w14:paraId="5A02B2D4" w14:textId="77777777" w:rsidR="00AB5606" w:rsidRPr="006C5732" w:rsidRDefault="00AB5606" w:rsidP="00CD645D">
      <w:pPr>
        <w:pStyle w:val="Prrafodelista"/>
        <w:spacing w:after="0" w:line="240" w:lineRule="auto"/>
        <w:rPr>
          <w:sz w:val="24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003"/>
        <w:gridCol w:w="799"/>
        <w:gridCol w:w="750"/>
        <w:gridCol w:w="850"/>
      </w:tblGrid>
      <w:tr w:rsidR="00976FA2" w:rsidRPr="006C5732" w14:paraId="1C861AC3" w14:textId="77777777" w:rsidTr="001F5BE1">
        <w:trPr>
          <w:trHeight w:val="232"/>
          <w:jc w:val="center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7443" w14:textId="51737B63" w:rsidR="00976FA2" w:rsidRPr="006C5732" w:rsidRDefault="00976FA2" w:rsidP="0097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C57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Tabla 3. Universidades mexicanas clasificadas en el QS ranking mundial de universidades, 202</w:t>
            </w:r>
            <w:r w:rsidR="00FA76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Pr="006C57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976FA2" w:rsidRPr="006C5732" w14:paraId="1A68F7C2" w14:textId="77777777" w:rsidTr="001F5BE1">
        <w:trPr>
          <w:trHeight w:val="232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5FBD7E62" w14:textId="77777777" w:rsidR="00976FA2" w:rsidRPr="006C5732" w:rsidRDefault="00976FA2" w:rsidP="0097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0505"/>
                <w:sz w:val="16"/>
                <w:szCs w:val="16"/>
                <w:lang w:eastAsia="es-MX"/>
              </w:rPr>
            </w:pPr>
            <w:r w:rsidRPr="006C5732">
              <w:rPr>
                <w:rFonts w:ascii="Calibri" w:eastAsia="Times New Roman" w:hAnsi="Calibri" w:cs="Calibri"/>
                <w:b/>
                <w:bCs/>
                <w:color w:val="050505"/>
                <w:sz w:val="16"/>
                <w:szCs w:val="16"/>
                <w:lang w:eastAsia="es-MX"/>
              </w:rPr>
              <w:t>Universidad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03A663C0" w14:textId="77777777" w:rsidR="00976FA2" w:rsidRPr="006C5732" w:rsidRDefault="00976FA2" w:rsidP="0097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0505"/>
                <w:sz w:val="16"/>
                <w:szCs w:val="16"/>
                <w:lang w:eastAsia="es-MX"/>
              </w:rPr>
            </w:pPr>
            <w:r w:rsidRPr="006C5732">
              <w:rPr>
                <w:rFonts w:ascii="Calibri" w:eastAsia="Times New Roman" w:hAnsi="Calibri" w:cs="Calibri"/>
                <w:b/>
                <w:bCs/>
                <w:color w:val="050505"/>
                <w:sz w:val="16"/>
                <w:szCs w:val="16"/>
                <w:lang w:eastAsia="es-MX"/>
              </w:rPr>
              <w:t>Posición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214D70AD" w14:textId="77777777" w:rsidR="00976FA2" w:rsidRPr="006C5732" w:rsidRDefault="00976FA2" w:rsidP="0097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0505"/>
                <w:sz w:val="16"/>
                <w:szCs w:val="16"/>
                <w:lang w:eastAsia="es-MX"/>
              </w:rPr>
            </w:pPr>
            <w:r w:rsidRPr="006C5732">
              <w:rPr>
                <w:rFonts w:ascii="Calibri" w:eastAsia="Times New Roman" w:hAnsi="Calibri" w:cs="Calibri"/>
                <w:b/>
                <w:bCs/>
                <w:color w:val="050505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32E871F8" w14:textId="77777777" w:rsidR="00976FA2" w:rsidRPr="006C5732" w:rsidRDefault="00976FA2" w:rsidP="0097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0505"/>
                <w:sz w:val="16"/>
                <w:szCs w:val="16"/>
                <w:lang w:eastAsia="es-MX"/>
              </w:rPr>
            </w:pPr>
            <w:r w:rsidRPr="006C5732">
              <w:rPr>
                <w:rFonts w:ascii="Calibri" w:eastAsia="Times New Roman" w:hAnsi="Calibri" w:cs="Calibri"/>
                <w:b/>
                <w:bCs/>
                <w:color w:val="050505"/>
                <w:sz w:val="16"/>
                <w:szCs w:val="16"/>
                <w:lang w:eastAsia="es-MX"/>
              </w:rPr>
              <w:t>Estrellas</w:t>
            </w:r>
          </w:p>
        </w:tc>
      </w:tr>
      <w:tr w:rsidR="00976FA2" w:rsidRPr="006C5732" w14:paraId="52C6ABB0" w14:textId="77777777" w:rsidTr="001F5BE1">
        <w:trPr>
          <w:trHeight w:val="232"/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9DF3" w14:textId="77777777" w:rsidR="00976FA2" w:rsidRPr="006C5732" w:rsidRDefault="00976FA2" w:rsidP="00976F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0505"/>
                <w:sz w:val="16"/>
                <w:szCs w:val="16"/>
                <w:lang w:eastAsia="es-MX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5044" w14:textId="77777777" w:rsidR="00976FA2" w:rsidRPr="006C5732" w:rsidRDefault="00976FA2" w:rsidP="00976F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0505"/>
                <w:sz w:val="16"/>
                <w:szCs w:val="16"/>
                <w:lang w:eastAsia="es-MX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0423" w14:textId="77777777" w:rsidR="00976FA2" w:rsidRPr="006C5732" w:rsidRDefault="00976FA2" w:rsidP="00976F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0505"/>
                <w:sz w:val="16"/>
                <w:szCs w:val="16"/>
                <w:lang w:eastAsia="es-MX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40309ED6" w14:textId="28B1F28F" w:rsidR="00976FA2" w:rsidRPr="006C5732" w:rsidRDefault="00F9275D" w:rsidP="0097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0505"/>
                <w:sz w:val="16"/>
                <w:szCs w:val="16"/>
                <w:lang w:eastAsia="es-MX"/>
              </w:rPr>
            </w:pPr>
            <w:r w:rsidRPr="006C5732">
              <w:rPr>
                <w:rFonts w:ascii="Calibri" w:eastAsia="Times New Roman" w:hAnsi="Calibri" w:cs="Calibri"/>
                <w:b/>
                <w:bCs/>
                <w:color w:val="050505"/>
                <w:sz w:val="16"/>
                <w:szCs w:val="16"/>
                <w:lang w:eastAsia="es-MX"/>
              </w:rPr>
              <w:t>20</w:t>
            </w:r>
            <w:r w:rsidR="001F5BE1" w:rsidRPr="006C5732">
              <w:rPr>
                <w:rFonts w:ascii="Calibri" w:eastAsia="Times New Roman" w:hAnsi="Calibri" w:cs="Calibri"/>
                <w:b/>
                <w:bCs/>
                <w:color w:val="050505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244A55B4" w14:textId="6CF96DBA" w:rsidR="00976FA2" w:rsidRPr="006C5732" w:rsidRDefault="001F5BE1" w:rsidP="0097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0505"/>
                <w:sz w:val="16"/>
                <w:szCs w:val="16"/>
                <w:lang w:eastAsia="es-MX"/>
              </w:rPr>
            </w:pPr>
            <w:r w:rsidRPr="006C5732">
              <w:rPr>
                <w:rFonts w:ascii="Calibri" w:eastAsia="Times New Roman" w:hAnsi="Calibri" w:cs="Calibri"/>
                <w:b/>
                <w:bCs/>
                <w:color w:val="050505"/>
                <w:sz w:val="16"/>
                <w:szCs w:val="16"/>
                <w:lang w:eastAsia="es-MX"/>
              </w:rPr>
              <w:t>2021</w:t>
            </w:r>
          </w:p>
        </w:tc>
      </w:tr>
      <w:tr w:rsidR="001F5BE1" w:rsidRPr="006C5732" w14:paraId="0B140067" w14:textId="77777777" w:rsidTr="001F5BE1">
        <w:trPr>
          <w:trHeight w:val="232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55BDA" w14:textId="29C12471" w:rsidR="001F5BE1" w:rsidRPr="006C5732" w:rsidRDefault="001F5BE1" w:rsidP="001F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Universidad Nacional Autónoma de México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176AB" w14:textId="1B7CD8ED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221A4" w14:textId="0FF1C22D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Publica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147CC" w14:textId="1161C1C8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C584B" w14:textId="37F371CE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F5BE1" w:rsidRPr="006C5732" w14:paraId="2F95431F" w14:textId="77777777" w:rsidTr="001F5BE1">
        <w:trPr>
          <w:trHeight w:val="232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9602A04" w14:textId="141C032C" w:rsidR="001F5BE1" w:rsidRPr="006C5732" w:rsidRDefault="001F5BE1" w:rsidP="001F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9389094" w14:textId="02D721C9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155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A0F4F4A" w14:textId="0225CC8E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Privada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8619556" w14:textId="4F1799C9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2AADAB6" w14:textId="13266C9F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F5BE1" w:rsidRPr="006C5732" w14:paraId="423B7A97" w14:textId="77777777" w:rsidTr="001F5BE1">
        <w:trPr>
          <w:trHeight w:val="232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CCF49" w14:textId="077D7DF1" w:rsidR="001F5BE1" w:rsidRPr="006C5732" w:rsidRDefault="001F5BE1" w:rsidP="001F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Universidad Panamericana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8E0E4" w14:textId="05522833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571-580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8353C" w14:textId="256D424F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Privada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F37A9" w14:textId="676605AF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70158" w14:textId="0221FA37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4</w:t>
            </w:r>
          </w:p>
        </w:tc>
      </w:tr>
      <w:tr w:rsidR="001F5BE1" w:rsidRPr="006C5732" w14:paraId="01184E8E" w14:textId="77777777" w:rsidTr="001F5BE1">
        <w:trPr>
          <w:trHeight w:val="232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EDAC2CD" w14:textId="57F85792" w:rsidR="001F5BE1" w:rsidRPr="006C5732" w:rsidRDefault="001F5BE1" w:rsidP="001F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Universidad Anáhuac México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9702B69" w14:textId="7376D533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651-700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F3E1537" w14:textId="4CF6D210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Privada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BC0B00E" w14:textId="05603341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A2ED117" w14:textId="738661BB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F5BE1" w:rsidRPr="006C5732" w14:paraId="6A6BBFFA" w14:textId="77777777" w:rsidTr="001F5BE1">
        <w:trPr>
          <w:trHeight w:val="232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A3FFB" w14:textId="0B009943" w:rsidR="001F5BE1" w:rsidRPr="006C5732" w:rsidRDefault="001F5BE1" w:rsidP="001F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 xml:space="preserve">Instituto Politécnico Nacional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41F8" w14:textId="0E03CC70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701-750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0BEDD" w14:textId="57E7F382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Publica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71EF2" w14:textId="1F833F9D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AEAB9" w14:textId="51D476A6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3</w:t>
            </w:r>
          </w:p>
        </w:tc>
      </w:tr>
      <w:tr w:rsidR="001F5BE1" w:rsidRPr="006C5732" w14:paraId="761C6EEB" w14:textId="77777777" w:rsidTr="001F5BE1">
        <w:trPr>
          <w:trHeight w:val="232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2B0D4ED" w14:textId="39E96BBB" w:rsidR="001F5BE1" w:rsidRPr="006C5732" w:rsidRDefault="001F5BE1" w:rsidP="001F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Instituto Tecnológico Autónomo de México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4E572A6" w14:textId="29285D36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701-750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16C0905" w14:textId="09959D53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Privada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8A2DFED" w14:textId="747E327C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B758281" w14:textId="22857249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F5BE1" w:rsidRPr="006C5732" w14:paraId="0D8AA604" w14:textId="77777777" w:rsidTr="001F5BE1">
        <w:trPr>
          <w:trHeight w:val="232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82854" w14:textId="4BC03AD5" w:rsidR="001F5BE1" w:rsidRPr="006C5732" w:rsidRDefault="001F5BE1" w:rsidP="001F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Universidad Iberoamericana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FFB33" w14:textId="4D4D2EE0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701-750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C7D1" w14:textId="5B40E539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Privada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2732B" w14:textId="487DC5B8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91515" w14:textId="0B0E5327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4</w:t>
            </w:r>
          </w:p>
        </w:tc>
      </w:tr>
      <w:tr w:rsidR="001F5BE1" w:rsidRPr="006C5732" w14:paraId="7B7C025F" w14:textId="77777777" w:rsidTr="001F5BE1">
        <w:trPr>
          <w:trHeight w:val="232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B0FA3C6" w14:textId="607770B2" w:rsidR="001F5BE1" w:rsidRPr="006C5732" w:rsidRDefault="001F5BE1" w:rsidP="001F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 xml:space="preserve">Universidad de Guadalajara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20A9EDF" w14:textId="570C8887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751-800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C7DB6D7" w14:textId="713E7233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Publica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DDC2A2C" w14:textId="146B6B19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24AD28C" w14:textId="0C7D4B34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4</w:t>
            </w:r>
          </w:p>
        </w:tc>
      </w:tr>
      <w:tr w:rsidR="001F5BE1" w:rsidRPr="006C5732" w14:paraId="4ACB911F" w14:textId="77777777" w:rsidTr="001F5BE1">
        <w:trPr>
          <w:trHeight w:val="232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3FB95" w14:textId="3EE5DD7F" w:rsidR="001F5BE1" w:rsidRPr="006C5732" w:rsidRDefault="001F5BE1" w:rsidP="001F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Universidad Autónoma de Chapingo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773BE" w14:textId="2807AA91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801-1000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4074" w14:textId="5EB8EFE5" w:rsidR="001F5BE1" w:rsidRPr="006C5732" w:rsidRDefault="0021174B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56282" w14:textId="5C58CDA3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0C9D4" w14:textId="197298B3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F5BE1" w:rsidRPr="006C5732" w14:paraId="64AD61F6" w14:textId="77777777" w:rsidTr="001F5BE1">
        <w:trPr>
          <w:trHeight w:val="232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E8B3A8F" w14:textId="0BB185A9" w:rsidR="001F5BE1" w:rsidRPr="006C5732" w:rsidRDefault="001F5BE1" w:rsidP="001F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 xml:space="preserve">Universidad Autónoma del Estado de México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E527A28" w14:textId="1394CD49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801-1000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D253442" w14:textId="22BED919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Publica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752BF1E" w14:textId="75DE6D13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C7A8E2E" w14:textId="5F5065B0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3</w:t>
            </w:r>
          </w:p>
        </w:tc>
      </w:tr>
      <w:tr w:rsidR="001F5BE1" w:rsidRPr="006C5732" w14:paraId="2E3635AA" w14:textId="77777777" w:rsidTr="001F5BE1">
        <w:trPr>
          <w:trHeight w:val="232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3FFBE" w14:textId="5AD4F4D2" w:rsidR="001F5BE1" w:rsidRPr="006C5732" w:rsidRDefault="001F5BE1" w:rsidP="001F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 xml:space="preserve">Universidad Autónoma Metropolitana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1302" w14:textId="24A6568A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801-1000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11EA6" w14:textId="2D11C3AF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Publica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1A7DD" w14:textId="3BFCFBEF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18FCB" w14:textId="0B4A49C7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F5BE1" w:rsidRPr="006C5732" w14:paraId="5FBC332A" w14:textId="77777777" w:rsidTr="001F5BE1">
        <w:trPr>
          <w:trHeight w:val="232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0B58935" w14:textId="40888782" w:rsidR="001F5BE1" w:rsidRPr="006C5732" w:rsidRDefault="001F5BE1" w:rsidP="001F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Universidad de las Américas Puebla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F5D96E8" w14:textId="747CA47F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801-1000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4734EC6" w14:textId="0D7BCBC1" w:rsidR="001F5BE1" w:rsidRPr="006C5732" w:rsidRDefault="001F5BE1" w:rsidP="001F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Privada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6A1CB96" w14:textId="15EAE42B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80C022C" w14:textId="0809DA4E" w:rsidR="001F5BE1" w:rsidRPr="006C5732" w:rsidRDefault="001F5BE1" w:rsidP="00A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5</w:t>
            </w:r>
          </w:p>
        </w:tc>
      </w:tr>
      <w:tr w:rsidR="00976FA2" w:rsidRPr="006C5732" w14:paraId="33E7A67A" w14:textId="77777777" w:rsidTr="001F5BE1">
        <w:trPr>
          <w:trHeight w:val="232"/>
          <w:jc w:val="center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55341" w14:textId="57731896" w:rsidR="00976FA2" w:rsidRPr="006C5732" w:rsidRDefault="00976FA2" w:rsidP="00976F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C57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Fuente:</w:t>
            </w:r>
            <w:r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Elaboración propia con datos publicados del QS ranking mundial de universidades, 2020</w:t>
            </w:r>
            <w:r w:rsidR="001F5BE1"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-2021</w:t>
            </w:r>
          </w:p>
        </w:tc>
      </w:tr>
      <w:tr w:rsidR="00976FA2" w:rsidRPr="006C5732" w14:paraId="5D9A4152" w14:textId="77777777" w:rsidTr="001F5BE1">
        <w:trPr>
          <w:trHeight w:val="232"/>
          <w:jc w:val="center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652FB" w14:textId="09D74036" w:rsidR="00976FA2" w:rsidRPr="006C5732" w:rsidRDefault="00976FA2" w:rsidP="00976F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C57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Nota: </w:t>
            </w:r>
            <w:r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Ordenado conforme a la posición obtenida en 20</w:t>
            </w:r>
            <w:r w:rsidR="001F5BE1"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</w:t>
            </w:r>
            <w:r w:rsidR="00FA763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</w:t>
            </w:r>
            <w:r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y el nombre de la institución.</w:t>
            </w:r>
            <w:r w:rsidRPr="006C57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7928D9F4" w14:textId="77777777" w:rsidR="00976FA2" w:rsidRPr="006C5732" w:rsidRDefault="00976FA2" w:rsidP="00CD645D">
      <w:pPr>
        <w:pStyle w:val="Prrafodelista"/>
        <w:spacing w:after="0" w:line="240" w:lineRule="auto"/>
        <w:jc w:val="both"/>
        <w:rPr>
          <w:b/>
          <w:sz w:val="24"/>
        </w:rPr>
      </w:pPr>
    </w:p>
    <w:p w14:paraId="239B3F51" w14:textId="6B6A64CF" w:rsidR="00F6783A" w:rsidRPr="006C5732" w:rsidRDefault="006B3FF3" w:rsidP="00CD645D">
      <w:pPr>
        <w:pStyle w:val="Prrafodelista"/>
        <w:spacing w:after="0" w:line="240" w:lineRule="auto"/>
        <w:jc w:val="both"/>
        <w:rPr>
          <w:b/>
          <w:sz w:val="24"/>
        </w:rPr>
      </w:pPr>
      <w:r w:rsidRPr="006C5732">
        <w:rPr>
          <w:b/>
          <w:sz w:val="24"/>
        </w:rPr>
        <w:t>C</w:t>
      </w:r>
      <w:r w:rsidR="00F6783A" w:rsidRPr="006C5732">
        <w:rPr>
          <w:b/>
          <w:sz w:val="24"/>
        </w:rPr>
        <w:t>omportamiento de la UNAM en el periodo 201</w:t>
      </w:r>
      <w:r w:rsidR="0071412B" w:rsidRPr="006C5732">
        <w:rPr>
          <w:b/>
          <w:sz w:val="24"/>
        </w:rPr>
        <w:t>2</w:t>
      </w:r>
      <w:r w:rsidR="00F6783A" w:rsidRPr="006C5732">
        <w:rPr>
          <w:b/>
          <w:sz w:val="24"/>
        </w:rPr>
        <w:t xml:space="preserve"> </w:t>
      </w:r>
      <w:r w:rsidR="00250246" w:rsidRPr="006C5732">
        <w:rPr>
          <w:b/>
          <w:sz w:val="24"/>
        </w:rPr>
        <w:t xml:space="preserve">- </w:t>
      </w:r>
      <w:r w:rsidR="00062B9F" w:rsidRPr="006C5732">
        <w:rPr>
          <w:b/>
          <w:sz w:val="24"/>
        </w:rPr>
        <w:t>20</w:t>
      </w:r>
      <w:r w:rsidR="00FD00F1" w:rsidRPr="006C5732">
        <w:rPr>
          <w:b/>
          <w:sz w:val="24"/>
        </w:rPr>
        <w:t>2</w:t>
      </w:r>
      <w:r w:rsidR="00AB5606" w:rsidRPr="006C5732">
        <w:rPr>
          <w:b/>
          <w:sz w:val="24"/>
        </w:rPr>
        <w:t>1</w:t>
      </w:r>
      <w:r w:rsidR="00F6783A" w:rsidRPr="006C5732">
        <w:rPr>
          <w:b/>
          <w:sz w:val="24"/>
        </w:rPr>
        <w:t>.</w:t>
      </w:r>
    </w:p>
    <w:p w14:paraId="15D8D1BB" w14:textId="41890AB4" w:rsidR="00F6783A" w:rsidRPr="006C5732" w:rsidRDefault="00004ECB" w:rsidP="00CD645D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sz w:val="24"/>
        </w:rPr>
      </w:pPr>
      <w:r w:rsidRPr="006C5732">
        <w:rPr>
          <w:sz w:val="24"/>
        </w:rPr>
        <w:t xml:space="preserve">En </w:t>
      </w:r>
      <w:r w:rsidR="00446391">
        <w:rPr>
          <w:sz w:val="24"/>
        </w:rPr>
        <w:t xml:space="preserve">las ediciones </w:t>
      </w:r>
      <w:r w:rsidRPr="006C5732">
        <w:rPr>
          <w:sz w:val="24"/>
        </w:rPr>
        <w:t xml:space="preserve">de 2012 a 2021, la </w:t>
      </w:r>
      <w:r w:rsidR="00F6783A" w:rsidRPr="006C5732">
        <w:rPr>
          <w:sz w:val="24"/>
        </w:rPr>
        <w:t xml:space="preserve">UNAM </w:t>
      </w:r>
      <w:r w:rsidRPr="006C5732">
        <w:rPr>
          <w:sz w:val="24"/>
        </w:rPr>
        <w:t>ha avanzado 6</w:t>
      </w:r>
      <w:r w:rsidR="00446391">
        <w:rPr>
          <w:sz w:val="24"/>
        </w:rPr>
        <w:t>9</w:t>
      </w:r>
      <w:r w:rsidRPr="006C5732">
        <w:rPr>
          <w:sz w:val="24"/>
        </w:rPr>
        <w:t xml:space="preserve"> </w:t>
      </w:r>
      <w:r w:rsidR="00021F28" w:rsidRPr="006C5732">
        <w:rPr>
          <w:sz w:val="24"/>
        </w:rPr>
        <w:t xml:space="preserve">posiciones al pasar </w:t>
      </w:r>
      <w:r w:rsidR="00F6783A" w:rsidRPr="006C5732">
        <w:rPr>
          <w:sz w:val="24"/>
        </w:rPr>
        <w:t xml:space="preserve">del lugar </w:t>
      </w:r>
      <w:r w:rsidRPr="006C5732">
        <w:rPr>
          <w:sz w:val="24"/>
        </w:rPr>
        <w:t>16</w:t>
      </w:r>
      <w:r w:rsidR="00446391">
        <w:rPr>
          <w:sz w:val="24"/>
        </w:rPr>
        <w:t>9</w:t>
      </w:r>
      <w:r w:rsidRPr="006C5732">
        <w:rPr>
          <w:sz w:val="24"/>
        </w:rPr>
        <w:t xml:space="preserve"> </w:t>
      </w:r>
      <w:r w:rsidR="00021F28" w:rsidRPr="006C5732">
        <w:rPr>
          <w:sz w:val="24"/>
        </w:rPr>
        <w:t xml:space="preserve">en la edición </w:t>
      </w:r>
      <w:r w:rsidRPr="006C5732">
        <w:rPr>
          <w:sz w:val="24"/>
        </w:rPr>
        <w:t xml:space="preserve">2012 hasta la posición 100 en 2021. Durante dicho periodo el repunte más significativo ha sido de </w:t>
      </w:r>
      <w:r w:rsidR="005C3C69">
        <w:rPr>
          <w:sz w:val="24"/>
        </w:rPr>
        <w:t>32</w:t>
      </w:r>
      <w:r w:rsidR="005C3C69" w:rsidRPr="006C5732">
        <w:rPr>
          <w:sz w:val="24"/>
        </w:rPr>
        <w:t xml:space="preserve"> </w:t>
      </w:r>
      <w:r w:rsidRPr="006C5732">
        <w:rPr>
          <w:sz w:val="24"/>
        </w:rPr>
        <w:t>lugares en</w:t>
      </w:r>
      <w:r w:rsidR="005C3C69">
        <w:rPr>
          <w:sz w:val="24"/>
        </w:rPr>
        <w:t>tre</w:t>
      </w:r>
      <w:r w:rsidRPr="006C5732">
        <w:rPr>
          <w:sz w:val="24"/>
        </w:rPr>
        <w:t xml:space="preserve"> la</w:t>
      </w:r>
      <w:r w:rsidR="005C3C69">
        <w:rPr>
          <w:sz w:val="24"/>
        </w:rPr>
        <w:t>s</w:t>
      </w:r>
      <w:r w:rsidRPr="006C5732">
        <w:rPr>
          <w:sz w:val="24"/>
        </w:rPr>
        <w:t xml:space="preserve"> </w:t>
      </w:r>
      <w:r w:rsidR="005C3C69" w:rsidRPr="006C5732">
        <w:rPr>
          <w:sz w:val="24"/>
        </w:rPr>
        <w:t>edici</w:t>
      </w:r>
      <w:r w:rsidR="005C3C69">
        <w:rPr>
          <w:sz w:val="24"/>
        </w:rPr>
        <w:t>ones</w:t>
      </w:r>
      <w:r w:rsidR="005C3C69" w:rsidRPr="006C5732">
        <w:rPr>
          <w:sz w:val="24"/>
        </w:rPr>
        <w:t xml:space="preserve"> </w:t>
      </w:r>
      <w:r w:rsidR="001239F1" w:rsidRPr="006C5732">
        <w:rPr>
          <w:sz w:val="24"/>
        </w:rPr>
        <w:t xml:space="preserve">2015 </w:t>
      </w:r>
      <w:r w:rsidR="005C3C69">
        <w:rPr>
          <w:sz w:val="24"/>
        </w:rPr>
        <w:t>(160) y</w:t>
      </w:r>
      <w:r w:rsidR="001239F1" w:rsidRPr="006C5732">
        <w:rPr>
          <w:sz w:val="24"/>
        </w:rPr>
        <w:t xml:space="preserve"> 2016</w:t>
      </w:r>
      <w:r w:rsidR="005C3C69">
        <w:rPr>
          <w:sz w:val="24"/>
        </w:rPr>
        <w:t xml:space="preserve"> (128)</w:t>
      </w:r>
      <w:r w:rsidR="00945346" w:rsidRPr="006C5732">
        <w:rPr>
          <w:sz w:val="24"/>
        </w:rPr>
        <w:t>;</w:t>
      </w:r>
      <w:r w:rsidR="00F6783A" w:rsidRPr="006C5732">
        <w:rPr>
          <w:sz w:val="24"/>
        </w:rPr>
        <w:t xml:space="preserve"> </w:t>
      </w:r>
    </w:p>
    <w:p w14:paraId="7CA2D088" w14:textId="52FD7418" w:rsidR="0025102A" w:rsidRPr="006C5732" w:rsidRDefault="0090646F" w:rsidP="00CD645D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sz w:val="24"/>
        </w:rPr>
      </w:pPr>
      <w:r w:rsidRPr="006C5732">
        <w:rPr>
          <w:sz w:val="24"/>
        </w:rPr>
        <w:t xml:space="preserve">De igual manera que en la edición anterior, la UNAM obtuvo un </w:t>
      </w:r>
      <w:r w:rsidR="0025102A" w:rsidRPr="006C5732">
        <w:rPr>
          <w:sz w:val="24"/>
        </w:rPr>
        <w:t xml:space="preserve">puntaje general </w:t>
      </w:r>
      <w:r w:rsidR="00AD2B48" w:rsidRPr="006C5732">
        <w:rPr>
          <w:sz w:val="24"/>
        </w:rPr>
        <w:t xml:space="preserve">de 58.8 </w:t>
      </w:r>
      <w:r w:rsidR="00667AE4" w:rsidRPr="006C5732">
        <w:rPr>
          <w:sz w:val="24"/>
        </w:rPr>
        <w:t xml:space="preserve">puntos sobre </w:t>
      </w:r>
      <w:r w:rsidR="0025102A" w:rsidRPr="006C5732">
        <w:rPr>
          <w:sz w:val="24"/>
        </w:rPr>
        <w:t>un total de 100</w:t>
      </w:r>
      <w:r w:rsidR="00133440" w:rsidRPr="006C5732">
        <w:rPr>
          <w:sz w:val="24"/>
        </w:rPr>
        <w:t xml:space="preserve"> posibles</w:t>
      </w:r>
      <w:r w:rsidR="0025102A" w:rsidRPr="006C5732">
        <w:rPr>
          <w:sz w:val="24"/>
        </w:rPr>
        <w:t>;</w:t>
      </w:r>
    </w:p>
    <w:p w14:paraId="430956C5" w14:textId="77777777" w:rsidR="007C2F0D" w:rsidRPr="006C5732" w:rsidRDefault="00AD2B48" w:rsidP="00AD2B48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sz w:val="24"/>
        </w:rPr>
      </w:pPr>
      <w:r w:rsidRPr="006C5732">
        <w:rPr>
          <w:sz w:val="24"/>
        </w:rPr>
        <w:t xml:space="preserve">Se presentó un incremento de </w:t>
      </w:r>
      <w:r w:rsidR="0090646F" w:rsidRPr="006C5732">
        <w:rPr>
          <w:sz w:val="24"/>
        </w:rPr>
        <w:t>2.4</w:t>
      </w:r>
      <w:r w:rsidRPr="006C5732">
        <w:rPr>
          <w:sz w:val="24"/>
        </w:rPr>
        <w:t xml:space="preserve"> puntos en el indicador de “Reputación según </w:t>
      </w:r>
      <w:r w:rsidR="0090646F" w:rsidRPr="006C5732">
        <w:rPr>
          <w:sz w:val="24"/>
        </w:rPr>
        <w:t>académicos</w:t>
      </w:r>
      <w:r w:rsidRPr="006C5732">
        <w:rPr>
          <w:sz w:val="24"/>
        </w:rPr>
        <w:t>”,</w:t>
      </w:r>
      <w:r w:rsidR="0090646F" w:rsidRPr="006C5732">
        <w:rPr>
          <w:sz w:val="24"/>
        </w:rPr>
        <w:t xml:space="preserve"> y de 0.2 </w:t>
      </w:r>
      <w:r w:rsidRPr="006C5732">
        <w:rPr>
          <w:sz w:val="24"/>
        </w:rPr>
        <w:t xml:space="preserve">en el </w:t>
      </w:r>
      <w:r w:rsidR="0090646F" w:rsidRPr="006C5732">
        <w:rPr>
          <w:sz w:val="24"/>
        </w:rPr>
        <w:t>rubro de “Citas académicas por artículo entre planta académica” realizadas en Scopus</w:t>
      </w:r>
      <w:r w:rsidRPr="006C5732">
        <w:rPr>
          <w:sz w:val="24"/>
        </w:rPr>
        <w:t>.</w:t>
      </w:r>
      <w:r w:rsidR="007C2F0D" w:rsidRPr="006C5732">
        <w:rPr>
          <w:sz w:val="24"/>
        </w:rPr>
        <w:t xml:space="preserve"> </w:t>
      </w:r>
    </w:p>
    <w:p w14:paraId="715F93A1" w14:textId="77777777" w:rsidR="007C2F0D" w:rsidRPr="006C5732" w:rsidRDefault="007C2F0D" w:rsidP="007C2F0D">
      <w:pPr>
        <w:pStyle w:val="Prrafodelista"/>
        <w:spacing w:after="0" w:line="240" w:lineRule="auto"/>
        <w:ind w:left="1440"/>
        <w:jc w:val="both"/>
        <w:rPr>
          <w:sz w:val="24"/>
        </w:rPr>
      </w:pPr>
    </w:p>
    <w:p w14:paraId="5CBB020D" w14:textId="133CEA35" w:rsidR="00C01650" w:rsidRPr="006C5732" w:rsidRDefault="007C2F0D" w:rsidP="007C2F0D">
      <w:pPr>
        <w:pStyle w:val="Prrafodelista"/>
        <w:spacing w:after="0" w:line="240" w:lineRule="auto"/>
        <w:ind w:left="1440"/>
        <w:jc w:val="both"/>
        <w:rPr>
          <w:sz w:val="24"/>
        </w:rPr>
      </w:pPr>
      <w:r w:rsidRPr="006C5732">
        <w:rPr>
          <w:sz w:val="24"/>
        </w:rPr>
        <w:t xml:space="preserve">Ambos indicadores </w:t>
      </w:r>
      <w:r w:rsidR="003D2E18" w:rsidRPr="006C5732">
        <w:rPr>
          <w:sz w:val="24"/>
        </w:rPr>
        <w:t>representan</w:t>
      </w:r>
      <w:r w:rsidRPr="006C5732">
        <w:rPr>
          <w:sz w:val="24"/>
        </w:rPr>
        <w:t xml:space="preserve"> el 60% del valor total del ranking.</w:t>
      </w:r>
    </w:p>
    <w:p w14:paraId="3666578E" w14:textId="77777777" w:rsidR="007C2F0D" w:rsidRPr="006C5732" w:rsidRDefault="007C2F0D" w:rsidP="007C2F0D">
      <w:pPr>
        <w:pStyle w:val="Prrafodelista"/>
        <w:spacing w:after="0" w:line="240" w:lineRule="auto"/>
        <w:ind w:left="1440"/>
        <w:jc w:val="both"/>
        <w:rPr>
          <w:sz w:val="24"/>
        </w:rPr>
      </w:pPr>
    </w:p>
    <w:p w14:paraId="18F6B8AC" w14:textId="538D23F2" w:rsidR="00ED5D46" w:rsidRPr="006C5732" w:rsidRDefault="00ED5D46" w:rsidP="00ED5D46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sz w:val="24"/>
        </w:rPr>
      </w:pPr>
      <w:r w:rsidRPr="006C5732">
        <w:rPr>
          <w:sz w:val="24"/>
        </w:rPr>
        <w:t xml:space="preserve">Se tuvo un decremento de </w:t>
      </w:r>
      <w:r w:rsidR="0090646F" w:rsidRPr="006C5732">
        <w:rPr>
          <w:sz w:val="24"/>
        </w:rPr>
        <w:t>4.7</w:t>
      </w:r>
      <w:r w:rsidRPr="006C5732">
        <w:rPr>
          <w:sz w:val="24"/>
        </w:rPr>
        <w:t xml:space="preserve"> puntos en el rubro de “</w:t>
      </w:r>
      <w:r w:rsidR="0090646F" w:rsidRPr="006C5732">
        <w:rPr>
          <w:sz w:val="24"/>
        </w:rPr>
        <w:t>Relación entre estudiantes y profesores</w:t>
      </w:r>
      <w:r w:rsidRPr="006C5732">
        <w:rPr>
          <w:sz w:val="24"/>
        </w:rPr>
        <w:t>”</w:t>
      </w:r>
      <w:r w:rsidR="0090646F" w:rsidRPr="006C5732">
        <w:rPr>
          <w:sz w:val="24"/>
        </w:rPr>
        <w:t xml:space="preserve">, 3.9 puntos en “Proporción de académicos extranjeros”, 0.7 en el indicador de “Proporción de estudiantes extranjeros”, y </w:t>
      </w:r>
      <w:r w:rsidRPr="006C5732">
        <w:rPr>
          <w:sz w:val="24"/>
        </w:rPr>
        <w:t>de 0.</w:t>
      </w:r>
      <w:r w:rsidR="0090646F" w:rsidRPr="006C5732">
        <w:rPr>
          <w:sz w:val="24"/>
        </w:rPr>
        <w:t>1</w:t>
      </w:r>
      <w:r w:rsidRPr="006C5732">
        <w:rPr>
          <w:sz w:val="24"/>
        </w:rPr>
        <w:t xml:space="preserve"> </w:t>
      </w:r>
      <w:r w:rsidR="0090646F" w:rsidRPr="006C5732">
        <w:rPr>
          <w:sz w:val="24"/>
        </w:rPr>
        <w:t>en la “Reputación según empleadores”</w:t>
      </w:r>
      <w:r w:rsidRPr="006C5732">
        <w:rPr>
          <w:sz w:val="24"/>
        </w:rPr>
        <w:t xml:space="preserve">. </w:t>
      </w:r>
    </w:p>
    <w:p w14:paraId="1C5420B5" w14:textId="77777777" w:rsidR="003F6DF0" w:rsidRPr="006C5732" w:rsidRDefault="003F6DF0" w:rsidP="00CD645D">
      <w:pPr>
        <w:pStyle w:val="Prrafodelista"/>
        <w:spacing w:after="0" w:line="240" w:lineRule="auto"/>
        <w:rPr>
          <w:sz w:val="20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852"/>
        <w:gridCol w:w="852"/>
        <w:gridCol w:w="1278"/>
        <w:gridCol w:w="1278"/>
        <w:gridCol w:w="1279"/>
        <w:gridCol w:w="1453"/>
        <w:gridCol w:w="1209"/>
        <w:gridCol w:w="1404"/>
      </w:tblGrid>
      <w:tr w:rsidR="00945346" w:rsidRPr="006C5732" w14:paraId="56FB97A4" w14:textId="77777777" w:rsidTr="003436E4">
        <w:trPr>
          <w:trHeight w:val="299"/>
          <w:jc w:val="center"/>
        </w:trPr>
        <w:tc>
          <w:tcPr>
            <w:tcW w:w="1077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9512A" w14:textId="05D1F9BA" w:rsidR="00945346" w:rsidRPr="006C5732" w:rsidRDefault="00945346" w:rsidP="00C74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6C5732">
              <w:rPr>
                <w:b/>
                <w:sz w:val="20"/>
                <w:szCs w:val="18"/>
              </w:rPr>
              <w:t xml:space="preserve">Tabla </w:t>
            </w:r>
            <w:r w:rsidR="008B73D1" w:rsidRPr="006C5732">
              <w:rPr>
                <w:b/>
                <w:sz w:val="20"/>
                <w:szCs w:val="18"/>
              </w:rPr>
              <w:t>4</w:t>
            </w:r>
            <w:r w:rsidRPr="006C5732">
              <w:rPr>
                <w:b/>
                <w:sz w:val="20"/>
                <w:szCs w:val="18"/>
              </w:rPr>
              <w:t xml:space="preserve">. Desempeño de la UNAM en los indicadores del </w:t>
            </w:r>
            <w:r w:rsidR="001A7734" w:rsidRPr="006C5732">
              <w:rPr>
                <w:b/>
                <w:sz w:val="20"/>
                <w:szCs w:val="18"/>
              </w:rPr>
              <w:t>QS ranking mundial de universidades</w:t>
            </w:r>
            <w:r w:rsidRPr="006C5732">
              <w:rPr>
                <w:b/>
                <w:sz w:val="20"/>
                <w:szCs w:val="18"/>
              </w:rPr>
              <w:t>, 201</w:t>
            </w:r>
            <w:r w:rsidR="0071412B" w:rsidRPr="006C5732">
              <w:rPr>
                <w:b/>
                <w:sz w:val="20"/>
                <w:szCs w:val="18"/>
              </w:rPr>
              <w:t>2</w:t>
            </w:r>
            <w:r w:rsidRPr="006C5732">
              <w:rPr>
                <w:b/>
                <w:sz w:val="20"/>
                <w:szCs w:val="18"/>
              </w:rPr>
              <w:t>-20</w:t>
            </w:r>
            <w:r w:rsidR="00C74A05" w:rsidRPr="006C5732">
              <w:rPr>
                <w:b/>
                <w:sz w:val="20"/>
                <w:szCs w:val="18"/>
              </w:rPr>
              <w:t>2</w:t>
            </w:r>
            <w:r w:rsidR="00E777C5" w:rsidRPr="006C5732">
              <w:rPr>
                <w:b/>
                <w:sz w:val="20"/>
                <w:szCs w:val="18"/>
              </w:rPr>
              <w:t>1</w:t>
            </w:r>
            <w:r w:rsidRPr="006C5732">
              <w:rPr>
                <w:b/>
                <w:sz w:val="20"/>
                <w:szCs w:val="18"/>
              </w:rPr>
              <w:t>.</w:t>
            </w:r>
          </w:p>
        </w:tc>
      </w:tr>
      <w:tr w:rsidR="003436E4" w:rsidRPr="006C5732" w14:paraId="24BC8054" w14:textId="77777777" w:rsidTr="003436E4">
        <w:trPr>
          <w:trHeight w:val="71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CF55130" w14:textId="649D93C0" w:rsidR="003436E4" w:rsidRPr="006C5732" w:rsidRDefault="00004ECB" w:rsidP="00343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5732">
              <w:rPr>
                <w:b/>
                <w:sz w:val="16"/>
                <w:szCs w:val="16"/>
              </w:rPr>
              <w:t>Edición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38536A" w14:textId="77777777" w:rsidR="003436E4" w:rsidRPr="006C5732" w:rsidRDefault="003436E4" w:rsidP="00343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5732">
              <w:rPr>
                <w:b/>
                <w:sz w:val="16"/>
                <w:szCs w:val="16"/>
              </w:rPr>
              <w:t>Posición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E4CD18" w14:textId="07297100" w:rsidR="003436E4" w:rsidRPr="006C5732" w:rsidRDefault="003436E4" w:rsidP="003436E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C5732">
              <w:rPr>
                <w:b/>
                <w:sz w:val="16"/>
                <w:szCs w:val="16"/>
              </w:rPr>
              <w:t>Puntaje Gral.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9CE569" w14:textId="5BE0C139" w:rsidR="003436E4" w:rsidRPr="006C5732" w:rsidRDefault="003436E4" w:rsidP="003436E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C5732">
              <w:rPr>
                <w:b/>
                <w:sz w:val="16"/>
                <w:szCs w:val="16"/>
              </w:rPr>
              <w:t>Reputación según académicos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19E93A" w14:textId="586198B3" w:rsidR="003436E4" w:rsidRPr="006C5732" w:rsidRDefault="003436E4" w:rsidP="003436E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C5732">
              <w:rPr>
                <w:b/>
                <w:sz w:val="16"/>
                <w:szCs w:val="16"/>
              </w:rPr>
              <w:t>Reputación según empleadores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15281D" w14:textId="332BE192" w:rsidR="003436E4" w:rsidRPr="006C5732" w:rsidRDefault="003436E4" w:rsidP="003436E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C5732">
              <w:rPr>
                <w:b/>
                <w:sz w:val="16"/>
                <w:szCs w:val="16"/>
              </w:rPr>
              <w:t>Relación entre estudiantes y profesores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B0DCC4" w14:textId="42DCC27A" w:rsidR="003436E4" w:rsidRPr="006C5732" w:rsidRDefault="003436E4" w:rsidP="003436E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C5732">
              <w:rPr>
                <w:b/>
                <w:sz w:val="16"/>
                <w:szCs w:val="16"/>
              </w:rPr>
              <w:t>Proporción de académicos extranjeros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122B56" w14:textId="2A1D9C3D" w:rsidR="003436E4" w:rsidRPr="006C5732" w:rsidRDefault="003436E4" w:rsidP="003436E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C5732">
              <w:rPr>
                <w:b/>
                <w:sz w:val="16"/>
                <w:szCs w:val="16"/>
              </w:rPr>
              <w:t>Proporción de estudiantes extranjeros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155DCE" w14:textId="04AE5042" w:rsidR="003436E4" w:rsidRPr="006C5732" w:rsidRDefault="003436E4" w:rsidP="003436E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C5732">
              <w:rPr>
                <w:b/>
                <w:sz w:val="16"/>
                <w:szCs w:val="16"/>
              </w:rPr>
              <w:t>Citas académicas por artículo entre planta académica</w:t>
            </w:r>
          </w:p>
        </w:tc>
      </w:tr>
      <w:tr w:rsidR="003436E4" w:rsidRPr="006C5732" w14:paraId="79559FA4" w14:textId="77777777" w:rsidTr="003436E4">
        <w:trPr>
          <w:trHeight w:val="204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7FE5A0" w14:textId="6E023679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991094" w14:textId="5E484AD1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1DD582" w14:textId="23918EA9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94AA99" w14:textId="778A08EC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61AFA2" w14:textId="6503F811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9BC406" w14:textId="0340A01D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BC02C8" w14:textId="1D798E88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C37C04" w14:textId="35FB148C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795242" w14:textId="2626EFD7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4.5</w:t>
            </w:r>
          </w:p>
        </w:tc>
      </w:tr>
      <w:tr w:rsidR="003436E4" w:rsidRPr="006C5732" w14:paraId="49BCA4EF" w14:textId="77777777" w:rsidTr="003436E4">
        <w:trPr>
          <w:trHeight w:val="204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A458C" w14:textId="2E79F0D4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E626" w14:textId="2DCA38F9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14EC" w14:textId="745DFE48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88C3" w14:textId="3BE2CFA4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7150" w14:textId="6BB47E1B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9E70C" w14:textId="490ECE14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1A129" w14:textId="48200093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67A6" w14:textId="63FD4811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4FA0" w14:textId="72C60A7D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4.9</w:t>
            </w:r>
          </w:p>
        </w:tc>
      </w:tr>
      <w:tr w:rsidR="003436E4" w:rsidRPr="006C5732" w14:paraId="02F62D9B" w14:textId="77777777" w:rsidTr="003436E4">
        <w:trPr>
          <w:trHeight w:val="204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104FAC" w14:textId="7563F529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CD5413" w14:textId="08641B7D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1F2789" w14:textId="43FD190F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3C62F4" w14:textId="111E8291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ACD640" w14:textId="09AB3CC3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A42426" w14:textId="7BDA0D69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0BA9E8" w14:textId="2359DF03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821CE5" w14:textId="61ABCFB9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9B6172" w14:textId="77ACC826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6.3</w:t>
            </w:r>
          </w:p>
        </w:tc>
      </w:tr>
      <w:tr w:rsidR="003436E4" w:rsidRPr="006C5732" w14:paraId="0618C911" w14:textId="77777777" w:rsidTr="003436E4">
        <w:trPr>
          <w:trHeight w:val="204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48F5" w14:textId="743BDFFD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BBAF1" w14:textId="634A5F59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9B85" w14:textId="155E0F3D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33C7" w14:textId="17CE8DB1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39E0" w14:textId="30BB04B6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A2562" w14:textId="3C8DE22B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06BB" w14:textId="3985BA64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FD83" w14:textId="3EE37B33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72AA" w14:textId="14D35381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6.3</w:t>
            </w:r>
          </w:p>
        </w:tc>
      </w:tr>
      <w:tr w:rsidR="003436E4" w:rsidRPr="006C5732" w14:paraId="4E68D560" w14:textId="77777777" w:rsidTr="003436E4">
        <w:trPr>
          <w:trHeight w:val="204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E63477" w14:textId="01AFD353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77A846" w14:textId="3E51E865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7F66C3" w14:textId="1936F37F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961ECE" w14:textId="57B3BECA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628A81F" w14:textId="344F2FE5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C65439" w14:textId="118BEBF3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99F9EE" w14:textId="2CF4DD72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15F687" w14:textId="58ECD48C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9F756E" w14:textId="55BE75E7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5.3</w:t>
            </w:r>
          </w:p>
        </w:tc>
      </w:tr>
      <w:tr w:rsidR="003436E4" w:rsidRPr="006C5732" w14:paraId="357060CE" w14:textId="77777777" w:rsidTr="003436E4">
        <w:trPr>
          <w:trHeight w:val="204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EAA9B" w14:textId="3F9E4BED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3B0E8" w14:textId="6FC26EA6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6A1C1" w14:textId="7309D618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2B0D" w14:textId="23177498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6592" w14:textId="284B60C6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4F54" w14:textId="2F3B8CD7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39AF" w14:textId="27B256F0" w:rsidR="003436E4" w:rsidRPr="006C5732" w:rsidRDefault="003436E4" w:rsidP="003436E4">
            <w:pPr>
              <w:tabs>
                <w:tab w:val="left" w:pos="494"/>
                <w:tab w:val="center" w:pos="656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C530" w14:textId="36793211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7C1BF" w14:textId="41AE6B3C" w:rsidR="003436E4" w:rsidRPr="006C5732" w:rsidRDefault="003436E4" w:rsidP="0034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3436E4" w:rsidRPr="006C5732" w14:paraId="55E09D8A" w14:textId="77777777" w:rsidTr="003436E4">
        <w:trPr>
          <w:trHeight w:val="20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5613B2" w14:textId="5BA4A03F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3E82A1" w14:textId="241CFF84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265B11" w14:textId="4C4FF257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806953" w14:textId="4927E5C7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55804D" w14:textId="0CDA85E9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27DA12" w14:textId="31B25FA9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E5C50C" w14:textId="39057D24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C53566" w14:textId="3BED306C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9E744E" w14:textId="3D7FE0DE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3.8</w:t>
            </w:r>
          </w:p>
        </w:tc>
      </w:tr>
      <w:tr w:rsidR="003436E4" w:rsidRPr="006C5732" w14:paraId="4047D4F8" w14:textId="77777777" w:rsidTr="003436E4">
        <w:trPr>
          <w:trHeight w:val="20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E865" w14:textId="25774EF2" w:rsidR="003436E4" w:rsidRPr="006C5732" w:rsidRDefault="003436E4" w:rsidP="003436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5013" w14:textId="75022245" w:rsidR="003436E4" w:rsidRPr="006C5732" w:rsidRDefault="003436E4" w:rsidP="003436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9329" w14:textId="364B97F5" w:rsidR="003436E4" w:rsidRPr="006C5732" w:rsidRDefault="003436E4" w:rsidP="003436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76D0" w14:textId="6DB12E2D" w:rsidR="003436E4" w:rsidRPr="006C5732" w:rsidRDefault="003436E4" w:rsidP="003436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0118E" w14:textId="1F41E63B" w:rsidR="003436E4" w:rsidRPr="006C5732" w:rsidRDefault="003436E4" w:rsidP="003436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6880" w14:textId="74E71C51" w:rsidR="003436E4" w:rsidRPr="006C5732" w:rsidRDefault="003436E4" w:rsidP="003436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BD043" w14:textId="78946818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8B69" w14:textId="3D821F22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F25F" w14:textId="15E8FD9E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3436E4" w:rsidRPr="006C5732" w14:paraId="74C0DF9E" w14:textId="77777777" w:rsidTr="003436E4">
        <w:trPr>
          <w:trHeight w:val="20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BFC095" w14:textId="56B62F8C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4C04D2" w14:textId="23E98137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561CD52" w14:textId="6893B0CE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0EA53F" w14:textId="6E432F3D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E62F49" w14:textId="76F1138D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B0F5B5" w14:textId="0EA49E38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CF1A11" w14:textId="7D0BD41F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27B4A6" w14:textId="2490EEE1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4A202A" w14:textId="28F84E43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3.8</w:t>
            </w:r>
          </w:p>
        </w:tc>
      </w:tr>
      <w:tr w:rsidR="003436E4" w:rsidRPr="006C5732" w14:paraId="2EB65195" w14:textId="77777777" w:rsidTr="003436E4">
        <w:trPr>
          <w:trHeight w:val="20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D276" w14:textId="054F3954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ABE7B" w14:textId="63DA43EF" w:rsidR="003436E4" w:rsidRPr="006C5732" w:rsidRDefault="003436E4" w:rsidP="0034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1E58" w14:textId="3FAE5CD9" w:rsidR="003436E4" w:rsidRPr="006C5732" w:rsidRDefault="003436E4" w:rsidP="003436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EF81" w14:textId="132EA841" w:rsidR="003436E4" w:rsidRPr="006C5732" w:rsidRDefault="003436E4" w:rsidP="003436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2A64" w14:textId="24A96ADC" w:rsidR="003436E4" w:rsidRPr="006C5732" w:rsidRDefault="003436E4" w:rsidP="003436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01FD" w14:textId="380A494F" w:rsidR="003436E4" w:rsidRPr="006C5732" w:rsidRDefault="003436E4" w:rsidP="003436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2193" w14:textId="2AC7911A" w:rsidR="003436E4" w:rsidRPr="006C5732" w:rsidRDefault="003436E4" w:rsidP="003436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D600" w14:textId="05879DC0" w:rsidR="003436E4" w:rsidRPr="006C5732" w:rsidRDefault="003436E4" w:rsidP="003436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906B" w14:textId="3BA4EF8D" w:rsidR="003436E4" w:rsidRPr="006C5732" w:rsidRDefault="003436E4" w:rsidP="003436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3436E4" w:rsidRPr="006C5732" w14:paraId="1E0626C2" w14:textId="77777777" w:rsidTr="003436E4">
        <w:trPr>
          <w:trHeight w:val="204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14:paraId="76D9F83A" w14:textId="36FAF6AA" w:rsidR="003436E4" w:rsidRPr="006C5732" w:rsidRDefault="003436E4" w:rsidP="0034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C5732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MX"/>
              </w:rPr>
              <w:t>Fuente:</w:t>
            </w:r>
            <w:r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Elaboración propia con datos publicados del QS ranking mundial de universidades, 2012-2021.</w:t>
            </w:r>
          </w:p>
          <w:p w14:paraId="6C6FF490" w14:textId="14E144E5" w:rsidR="003436E4" w:rsidRPr="006C5732" w:rsidRDefault="003436E4" w:rsidP="003436E4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es-MX"/>
              </w:rPr>
            </w:pPr>
            <w:r w:rsidRPr="006C5732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MX"/>
              </w:rPr>
              <w:t>Nota</w:t>
            </w:r>
            <w:r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: Los años han sido modificados para que concuerden con el renombramiento del ranking, debido a un cambio en la fecha de publicación.</w:t>
            </w:r>
          </w:p>
        </w:tc>
      </w:tr>
    </w:tbl>
    <w:p w14:paraId="178EFFBD" w14:textId="4EC99966" w:rsidR="004F1C09" w:rsidRPr="006C5732" w:rsidRDefault="004F1C09" w:rsidP="004F1C09">
      <w:pPr>
        <w:spacing w:after="0" w:line="240" w:lineRule="auto"/>
        <w:rPr>
          <w:sz w:val="20"/>
        </w:rPr>
      </w:pPr>
    </w:p>
    <w:tbl>
      <w:tblPr>
        <w:tblStyle w:val="Tablaconcuadrcul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F1C09" w:rsidRPr="006C5732" w14:paraId="0717D432" w14:textId="77777777" w:rsidTr="004F1C09">
        <w:trPr>
          <w:trHeight w:val="321"/>
          <w:jc w:val="center"/>
        </w:trPr>
        <w:tc>
          <w:tcPr>
            <w:tcW w:w="9214" w:type="dxa"/>
            <w:vAlign w:val="center"/>
          </w:tcPr>
          <w:p w14:paraId="78B9B313" w14:textId="135A72DF" w:rsidR="004F1C09" w:rsidRPr="006C5732" w:rsidRDefault="004F1C09" w:rsidP="004F1C09">
            <w:pPr>
              <w:jc w:val="center"/>
              <w:rPr>
                <w:b/>
                <w:sz w:val="20"/>
              </w:rPr>
            </w:pPr>
            <w:r w:rsidRPr="006C5732">
              <w:rPr>
                <w:b/>
                <w:sz w:val="20"/>
              </w:rPr>
              <w:t>Gráfica 5. Puntaje obtenido por la UNAM sobre un total en cada indicador del QS ranking mundial de universidades, 202</w:t>
            </w:r>
            <w:r w:rsidR="00E66FA9" w:rsidRPr="006C5732">
              <w:rPr>
                <w:b/>
                <w:sz w:val="20"/>
              </w:rPr>
              <w:t>1</w:t>
            </w:r>
            <w:r w:rsidRPr="006C5732">
              <w:rPr>
                <w:b/>
                <w:sz w:val="20"/>
              </w:rPr>
              <w:t>.</w:t>
            </w:r>
          </w:p>
        </w:tc>
      </w:tr>
      <w:tr w:rsidR="004F1C09" w:rsidRPr="006C5732" w14:paraId="4570AC75" w14:textId="77777777" w:rsidTr="00E66FA9">
        <w:tblPrEx>
          <w:tblCellMar>
            <w:left w:w="70" w:type="dxa"/>
            <w:right w:w="70" w:type="dxa"/>
          </w:tblCellMar>
        </w:tblPrEx>
        <w:trPr>
          <w:trHeight w:val="1844"/>
          <w:jc w:val="center"/>
        </w:trPr>
        <w:tc>
          <w:tcPr>
            <w:tcW w:w="9214" w:type="dxa"/>
          </w:tcPr>
          <w:p w14:paraId="3834320B" w14:textId="5AAA2702" w:rsidR="004F1C09" w:rsidRPr="006C5732" w:rsidRDefault="00E66FA9" w:rsidP="00976FA2">
            <w:pPr>
              <w:jc w:val="both"/>
            </w:pPr>
            <w:r w:rsidRPr="006C5732">
              <w:rPr>
                <w:noProof/>
                <w:lang w:eastAsia="es-MX"/>
              </w:rPr>
              <w:drawing>
                <wp:inline distT="0" distB="0" distL="0" distR="0" wp14:anchorId="4CA760C7" wp14:editId="34C076CB">
                  <wp:extent cx="5076968" cy="2477069"/>
                  <wp:effectExtent l="0" t="0" r="9525" b="0"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DE6118-EA11-4AF6-B97D-327F13E275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4F1C09" w:rsidRPr="006C5732" w14:paraId="00F75E13" w14:textId="77777777" w:rsidTr="004F1C09">
        <w:tblPrEx>
          <w:tblCellMar>
            <w:left w:w="70" w:type="dxa"/>
            <w:right w:w="70" w:type="dxa"/>
          </w:tblCellMar>
        </w:tblPrEx>
        <w:trPr>
          <w:trHeight w:val="200"/>
          <w:jc w:val="center"/>
        </w:trPr>
        <w:tc>
          <w:tcPr>
            <w:tcW w:w="9214" w:type="dxa"/>
          </w:tcPr>
          <w:p w14:paraId="0E94E3E4" w14:textId="04B26289" w:rsidR="004F1C09" w:rsidRPr="006C5732" w:rsidRDefault="004F1C09" w:rsidP="004F1C09">
            <w:pPr>
              <w:jc w:val="both"/>
              <w:rPr>
                <w:noProof/>
                <w:lang w:eastAsia="es-MX"/>
              </w:rPr>
            </w:pPr>
            <w:r w:rsidRPr="006C5732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MX"/>
              </w:rPr>
              <w:t>Fuente:</w:t>
            </w:r>
            <w:r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Elaboración propia con datos publicados del QS ranking mundial de universidades, 202</w:t>
            </w:r>
            <w:r w:rsidR="00E66FA9"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</w:t>
            </w:r>
            <w:r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.</w:t>
            </w:r>
          </w:p>
        </w:tc>
      </w:tr>
    </w:tbl>
    <w:p w14:paraId="0E460F91" w14:textId="77777777" w:rsidR="00DF7B91" w:rsidRPr="006C5732" w:rsidRDefault="00DF7B91" w:rsidP="00DF7B91">
      <w:pPr>
        <w:spacing w:after="0" w:line="240" w:lineRule="auto"/>
        <w:rPr>
          <w:sz w:val="20"/>
        </w:rPr>
      </w:pPr>
    </w:p>
    <w:p w14:paraId="545D1BA9" w14:textId="7F1C8490" w:rsidR="00F63C08" w:rsidRPr="006C5732" w:rsidRDefault="00D45233" w:rsidP="00F63C0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6C5732">
        <w:rPr>
          <w:sz w:val="24"/>
        </w:rPr>
        <w:t xml:space="preserve">La UNAM y el ITESM son las </w:t>
      </w:r>
      <w:r w:rsidR="00F63C08" w:rsidRPr="006C5732">
        <w:rPr>
          <w:sz w:val="24"/>
        </w:rPr>
        <w:t xml:space="preserve">universidades </w:t>
      </w:r>
      <w:r w:rsidRPr="006C5732">
        <w:rPr>
          <w:sz w:val="24"/>
        </w:rPr>
        <w:t>mexicanas mejor posicionadas en el ranking:</w:t>
      </w:r>
    </w:p>
    <w:p w14:paraId="6D80E7A6" w14:textId="24E8B177" w:rsidR="00E47F95" w:rsidRPr="006C5732" w:rsidRDefault="001A7734" w:rsidP="00CD645D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sz w:val="24"/>
        </w:rPr>
      </w:pPr>
      <w:r w:rsidRPr="006C5732">
        <w:rPr>
          <w:sz w:val="24"/>
        </w:rPr>
        <w:t xml:space="preserve">La UNAM </w:t>
      </w:r>
      <w:r w:rsidR="00D45233" w:rsidRPr="006C5732">
        <w:rPr>
          <w:sz w:val="24"/>
        </w:rPr>
        <w:t xml:space="preserve">fue clasificada en el lugar </w:t>
      </w:r>
      <w:r w:rsidR="003D2E18" w:rsidRPr="006C5732">
        <w:rPr>
          <w:sz w:val="24"/>
        </w:rPr>
        <w:t xml:space="preserve">100, mientras que </w:t>
      </w:r>
      <w:r w:rsidR="005C1662" w:rsidRPr="006C5732">
        <w:rPr>
          <w:sz w:val="24"/>
        </w:rPr>
        <w:t xml:space="preserve">el </w:t>
      </w:r>
      <w:r w:rsidR="00E47F95" w:rsidRPr="006C5732">
        <w:rPr>
          <w:sz w:val="24"/>
        </w:rPr>
        <w:t xml:space="preserve">ITESM </w:t>
      </w:r>
      <w:r w:rsidR="003D2E18" w:rsidRPr="006C5732">
        <w:rPr>
          <w:sz w:val="24"/>
        </w:rPr>
        <w:t xml:space="preserve">ocupó la </w:t>
      </w:r>
      <w:r w:rsidR="00D45233" w:rsidRPr="006C5732">
        <w:rPr>
          <w:sz w:val="24"/>
        </w:rPr>
        <w:t xml:space="preserve">posición </w:t>
      </w:r>
      <w:r w:rsidR="003D2E18" w:rsidRPr="006C5732">
        <w:rPr>
          <w:sz w:val="24"/>
        </w:rPr>
        <w:t>155</w:t>
      </w:r>
      <w:r w:rsidR="005C1662" w:rsidRPr="006C5732">
        <w:rPr>
          <w:sz w:val="24"/>
        </w:rPr>
        <w:t>;</w:t>
      </w:r>
    </w:p>
    <w:p w14:paraId="5A300CFF" w14:textId="5B593164" w:rsidR="0085719C" w:rsidRPr="006C5732" w:rsidRDefault="0085719C" w:rsidP="00CD645D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sz w:val="24"/>
        </w:rPr>
      </w:pPr>
      <w:r w:rsidRPr="006C5732">
        <w:rPr>
          <w:sz w:val="24"/>
        </w:rPr>
        <w:t xml:space="preserve">En el puntaje general, la UNAM supero en </w:t>
      </w:r>
      <w:r w:rsidR="003D2E18" w:rsidRPr="006C5732">
        <w:rPr>
          <w:sz w:val="24"/>
        </w:rPr>
        <w:t>8.9</w:t>
      </w:r>
      <w:r w:rsidRPr="006C5732">
        <w:rPr>
          <w:sz w:val="24"/>
        </w:rPr>
        <w:t xml:space="preserve"> puntos al ITESM, al haber obtenido un total de 58.8 puntos, mientras que el ITESM obtuvo únicamente </w:t>
      </w:r>
      <w:r w:rsidR="003D2E18" w:rsidRPr="006C5732">
        <w:rPr>
          <w:sz w:val="24"/>
        </w:rPr>
        <w:t>49.9</w:t>
      </w:r>
      <w:r w:rsidRPr="006C5732">
        <w:rPr>
          <w:sz w:val="24"/>
        </w:rPr>
        <w:t xml:space="preserve"> puntos</w:t>
      </w:r>
      <w:r w:rsidR="00093E66" w:rsidRPr="006C5732">
        <w:rPr>
          <w:sz w:val="24"/>
        </w:rPr>
        <w:t xml:space="preserve"> (Ver </w:t>
      </w:r>
      <w:r w:rsidR="003D2E18" w:rsidRPr="006C5732">
        <w:rPr>
          <w:sz w:val="24"/>
        </w:rPr>
        <w:t>tabla</w:t>
      </w:r>
      <w:r w:rsidR="00093E66" w:rsidRPr="006C5732">
        <w:rPr>
          <w:sz w:val="24"/>
        </w:rPr>
        <w:t xml:space="preserve"> </w:t>
      </w:r>
      <w:r w:rsidR="003D2E18" w:rsidRPr="006C5732">
        <w:rPr>
          <w:sz w:val="24"/>
        </w:rPr>
        <w:t>7</w:t>
      </w:r>
      <w:r w:rsidR="00093E66" w:rsidRPr="006C5732">
        <w:rPr>
          <w:sz w:val="24"/>
        </w:rPr>
        <w:t>)</w:t>
      </w:r>
      <w:r w:rsidRPr="006C5732">
        <w:rPr>
          <w:sz w:val="24"/>
        </w:rPr>
        <w:t>;</w:t>
      </w:r>
    </w:p>
    <w:p w14:paraId="0FFDC45D" w14:textId="1083FC3B" w:rsidR="00E47F95" w:rsidRPr="006C5732" w:rsidRDefault="0077440F" w:rsidP="0057650E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sz w:val="24"/>
        </w:rPr>
      </w:pPr>
      <w:r w:rsidRPr="006C5732">
        <w:rPr>
          <w:sz w:val="24"/>
        </w:rPr>
        <w:lastRenderedPageBreak/>
        <w:t xml:space="preserve">Respecto a la comparativa de los indicadores, la </w:t>
      </w:r>
      <w:r w:rsidR="006318D8" w:rsidRPr="006C5732">
        <w:rPr>
          <w:sz w:val="24"/>
        </w:rPr>
        <w:t xml:space="preserve">UNAM </w:t>
      </w:r>
      <w:r w:rsidR="00D029F3" w:rsidRPr="006C5732">
        <w:rPr>
          <w:sz w:val="24"/>
        </w:rPr>
        <w:t xml:space="preserve">supero al ITESM en los </w:t>
      </w:r>
      <w:r w:rsidRPr="006C5732">
        <w:rPr>
          <w:sz w:val="24"/>
        </w:rPr>
        <w:t xml:space="preserve">rubros </w:t>
      </w:r>
      <w:r w:rsidR="00D029F3" w:rsidRPr="006C5732">
        <w:rPr>
          <w:sz w:val="24"/>
        </w:rPr>
        <w:t xml:space="preserve">de </w:t>
      </w:r>
      <w:r w:rsidR="006318D8" w:rsidRPr="006C5732">
        <w:rPr>
          <w:sz w:val="24"/>
        </w:rPr>
        <w:t>“</w:t>
      </w:r>
      <w:r w:rsidR="00436361" w:rsidRPr="006C5732">
        <w:rPr>
          <w:sz w:val="24"/>
        </w:rPr>
        <w:t>Reputación según académicos</w:t>
      </w:r>
      <w:r w:rsidR="006318D8" w:rsidRPr="006C5732">
        <w:rPr>
          <w:sz w:val="24"/>
        </w:rPr>
        <w:t>”</w:t>
      </w:r>
      <w:r w:rsidR="00D029F3" w:rsidRPr="006C5732">
        <w:rPr>
          <w:sz w:val="24"/>
        </w:rPr>
        <w:t xml:space="preserve"> </w:t>
      </w:r>
      <w:r w:rsidRPr="006C5732">
        <w:rPr>
          <w:sz w:val="24"/>
        </w:rPr>
        <w:t xml:space="preserve">y </w:t>
      </w:r>
      <w:r w:rsidR="006318D8" w:rsidRPr="006C5732">
        <w:rPr>
          <w:sz w:val="24"/>
        </w:rPr>
        <w:t>“</w:t>
      </w:r>
      <w:r w:rsidR="00436361" w:rsidRPr="006C5732">
        <w:rPr>
          <w:sz w:val="24"/>
        </w:rPr>
        <w:t>Reputación según empleadores</w:t>
      </w:r>
      <w:r w:rsidR="006318D8" w:rsidRPr="006C5732">
        <w:rPr>
          <w:sz w:val="24"/>
        </w:rPr>
        <w:t xml:space="preserve">” </w:t>
      </w:r>
      <w:r w:rsidRPr="006C5732">
        <w:rPr>
          <w:sz w:val="24"/>
        </w:rPr>
        <w:t xml:space="preserve">con una diferencia de </w:t>
      </w:r>
      <w:r w:rsidR="006C5732" w:rsidRPr="006C5732">
        <w:rPr>
          <w:sz w:val="24"/>
        </w:rPr>
        <w:t>51.6</w:t>
      </w:r>
      <w:r w:rsidRPr="006C5732">
        <w:rPr>
          <w:sz w:val="24"/>
        </w:rPr>
        <w:t xml:space="preserve"> y 2.</w:t>
      </w:r>
      <w:r w:rsidR="006C5732" w:rsidRPr="006C5732">
        <w:rPr>
          <w:sz w:val="24"/>
        </w:rPr>
        <w:t>6</w:t>
      </w:r>
      <w:r w:rsidRPr="006C5732">
        <w:rPr>
          <w:sz w:val="24"/>
        </w:rPr>
        <w:t xml:space="preserve"> puntos</w:t>
      </w:r>
      <w:r w:rsidR="006C5732" w:rsidRPr="006C5732">
        <w:rPr>
          <w:sz w:val="24"/>
        </w:rPr>
        <w:t xml:space="preserve"> respectivamente</w:t>
      </w:r>
      <w:r w:rsidR="00D029F3" w:rsidRPr="006C5732">
        <w:rPr>
          <w:sz w:val="24"/>
        </w:rPr>
        <w:t>.</w:t>
      </w:r>
      <w:r w:rsidR="0057650E" w:rsidRPr="006C5732">
        <w:rPr>
          <w:sz w:val="24"/>
        </w:rPr>
        <w:t xml:space="preserve"> </w:t>
      </w:r>
      <w:r w:rsidRPr="006C5732">
        <w:rPr>
          <w:sz w:val="24"/>
        </w:rPr>
        <w:t xml:space="preserve">Estos dos indicadores representan el 50% del </w:t>
      </w:r>
      <w:r w:rsidR="006C5732" w:rsidRPr="006C5732">
        <w:rPr>
          <w:sz w:val="24"/>
        </w:rPr>
        <w:t>valor total del ranking</w:t>
      </w:r>
      <w:r w:rsidR="00C34789" w:rsidRPr="006C5732">
        <w:rPr>
          <w:sz w:val="24"/>
        </w:rPr>
        <w:t>;</w:t>
      </w:r>
    </w:p>
    <w:p w14:paraId="2A0EC055" w14:textId="21241188" w:rsidR="00FE4F15" w:rsidRPr="006C5732" w:rsidRDefault="00C34789" w:rsidP="00FE4F15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sz w:val="24"/>
        </w:rPr>
      </w:pPr>
      <w:r w:rsidRPr="006C5732">
        <w:rPr>
          <w:sz w:val="24"/>
        </w:rPr>
        <w:t xml:space="preserve">Finalmente, la </w:t>
      </w:r>
      <w:r w:rsidR="00FE4F15" w:rsidRPr="006C5732">
        <w:rPr>
          <w:sz w:val="24"/>
        </w:rPr>
        <w:t xml:space="preserve">UNAM </w:t>
      </w:r>
      <w:r w:rsidRPr="006C5732">
        <w:rPr>
          <w:sz w:val="24"/>
        </w:rPr>
        <w:t>f</w:t>
      </w:r>
      <w:r w:rsidR="00E47F95" w:rsidRPr="006C5732">
        <w:rPr>
          <w:sz w:val="24"/>
        </w:rPr>
        <w:t>ue superada por el ITESM en los rubros de</w:t>
      </w:r>
      <w:r w:rsidR="00503BA2" w:rsidRPr="006C5732">
        <w:rPr>
          <w:sz w:val="24"/>
        </w:rPr>
        <w:t xml:space="preserve"> </w:t>
      </w:r>
      <w:r w:rsidR="00FE4F15" w:rsidRPr="006C5732">
        <w:rPr>
          <w:sz w:val="24"/>
        </w:rPr>
        <w:t>“Proporción de académicos extranjeros,” “Relación entre estudiantes y profesores”, “Proporción de estudiantes extranjeros”, y “Citas académicas por artículo entre planta académica”.</w:t>
      </w:r>
    </w:p>
    <w:p w14:paraId="29E11815" w14:textId="77777777" w:rsidR="00436361" w:rsidRPr="006C5732" w:rsidRDefault="00436361" w:rsidP="00CD645D">
      <w:pPr>
        <w:pStyle w:val="Prrafodelista"/>
        <w:spacing w:after="0" w:line="240" w:lineRule="auto"/>
        <w:ind w:left="1440"/>
        <w:jc w:val="both"/>
      </w:pPr>
    </w:p>
    <w:tbl>
      <w:tblPr>
        <w:tblStyle w:val="Tablaconcuadrcula"/>
        <w:tblW w:w="103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808C3" w:rsidRPr="006C5732" w14:paraId="208BF6AF" w14:textId="77777777" w:rsidTr="00CC4A69">
        <w:trPr>
          <w:trHeight w:val="321"/>
          <w:jc w:val="center"/>
        </w:trPr>
        <w:tc>
          <w:tcPr>
            <w:tcW w:w="10310" w:type="dxa"/>
            <w:vAlign w:val="center"/>
          </w:tcPr>
          <w:p w14:paraId="56D0BA67" w14:textId="7194A8C5" w:rsidR="005D07B4" w:rsidRPr="006C5732" w:rsidRDefault="005D07B4" w:rsidP="004F1C09">
            <w:pPr>
              <w:jc w:val="center"/>
              <w:rPr>
                <w:b/>
                <w:sz w:val="20"/>
              </w:rPr>
            </w:pPr>
            <w:r w:rsidRPr="006C5732">
              <w:rPr>
                <w:b/>
                <w:sz w:val="20"/>
              </w:rPr>
              <w:t xml:space="preserve">Gráfica </w:t>
            </w:r>
            <w:r w:rsidR="004F1C09" w:rsidRPr="006C5732">
              <w:rPr>
                <w:b/>
                <w:sz w:val="20"/>
              </w:rPr>
              <w:t>6</w:t>
            </w:r>
            <w:r w:rsidRPr="006C5732">
              <w:rPr>
                <w:b/>
                <w:sz w:val="20"/>
              </w:rPr>
              <w:t xml:space="preserve">. </w:t>
            </w:r>
            <w:r w:rsidR="005C1662" w:rsidRPr="006C5732">
              <w:rPr>
                <w:b/>
                <w:sz w:val="20"/>
              </w:rPr>
              <w:t xml:space="preserve">Comparativo de la UNAM y el </w:t>
            </w:r>
            <w:r w:rsidR="008B70DB" w:rsidRPr="006C5732">
              <w:rPr>
                <w:b/>
                <w:sz w:val="20"/>
              </w:rPr>
              <w:t xml:space="preserve">ITESM </w:t>
            </w:r>
            <w:r w:rsidR="005C1662" w:rsidRPr="006C5732">
              <w:rPr>
                <w:b/>
                <w:sz w:val="20"/>
              </w:rPr>
              <w:t xml:space="preserve">en </w:t>
            </w:r>
            <w:r w:rsidR="008B70DB" w:rsidRPr="006C5732">
              <w:rPr>
                <w:b/>
                <w:sz w:val="20"/>
              </w:rPr>
              <w:t>las posiciones d</w:t>
            </w:r>
            <w:r w:rsidRPr="006C5732">
              <w:rPr>
                <w:b/>
                <w:sz w:val="20"/>
              </w:rPr>
              <w:t>el QS ranking mundial de universidades, 201</w:t>
            </w:r>
            <w:r w:rsidR="008B73D1" w:rsidRPr="006C5732">
              <w:rPr>
                <w:b/>
                <w:sz w:val="20"/>
              </w:rPr>
              <w:t>2</w:t>
            </w:r>
            <w:r w:rsidRPr="006C5732">
              <w:rPr>
                <w:b/>
                <w:sz w:val="20"/>
              </w:rPr>
              <w:t xml:space="preserve"> </w:t>
            </w:r>
            <w:r w:rsidR="007A755E" w:rsidRPr="006C5732">
              <w:rPr>
                <w:b/>
                <w:sz w:val="20"/>
              </w:rPr>
              <w:t>–</w:t>
            </w:r>
            <w:r w:rsidR="006D051D" w:rsidRPr="006C5732">
              <w:rPr>
                <w:b/>
                <w:sz w:val="20"/>
              </w:rPr>
              <w:t xml:space="preserve"> </w:t>
            </w:r>
            <w:r w:rsidR="00093E66" w:rsidRPr="006C5732">
              <w:rPr>
                <w:b/>
                <w:sz w:val="20"/>
              </w:rPr>
              <w:t>202</w:t>
            </w:r>
            <w:r w:rsidR="007A755E" w:rsidRPr="006C5732">
              <w:rPr>
                <w:b/>
                <w:sz w:val="20"/>
              </w:rPr>
              <w:t>1</w:t>
            </w:r>
            <w:r w:rsidR="008B70DB" w:rsidRPr="006C5732">
              <w:rPr>
                <w:b/>
                <w:sz w:val="20"/>
              </w:rPr>
              <w:t>.</w:t>
            </w:r>
          </w:p>
        </w:tc>
      </w:tr>
      <w:tr w:rsidR="009808C3" w:rsidRPr="006C5732" w14:paraId="2D6CD1AE" w14:textId="77777777" w:rsidTr="007A755E">
        <w:tblPrEx>
          <w:tblCellMar>
            <w:left w:w="70" w:type="dxa"/>
            <w:right w:w="70" w:type="dxa"/>
          </w:tblCellMar>
        </w:tblPrEx>
        <w:trPr>
          <w:trHeight w:val="1844"/>
          <w:jc w:val="center"/>
        </w:trPr>
        <w:tc>
          <w:tcPr>
            <w:tcW w:w="10310" w:type="dxa"/>
          </w:tcPr>
          <w:p w14:paraId="34835551" w14:textId="29E38C4E" w:rsidR="005D07B4" w:rsidRPr="006C5732" w:rsidRDefault="007A755E" w:rsidP="00CD645D">
            <w:pPr>
              <w:jc w:val="both"/>
            </w:pPr>
            <w:r w:rsidRPr="006C5732">
              <w:rPr>
                <w:noProof/>
                <w:lang w:eastAsia="es-MX"/>
              </w:rPr>
              <w:drawing>
                <wp:inline distT="0" distB="0" distL="0" distR="0" wp14:anchorId="198A5DDC" wp14:editId="66042F04">
                  <wp:extent cx="6571397" cy="2272352"/>
                  <wp:effectExtent l="0" t="0" r="1270" b="0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02EC9D-2A62-4462-B82E-88E3C974DF0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CC4A69" w:rsidRPr="006C5732" w14:paraId="068A7877" w14:textId="77777777" w:rsidTr="00CC4A69">
        <w:tblPrEx>
          <w:tblCellMar>
            <w:left w:w="70" w:type="dxa"/>
            <w:right w:w="70" w:type="dxa"/>
          </w:tblCellMar>
        </w:tblPrEx>
        <w:trPr>
          <w:trHeight w:val="200"/>
          <w:jc w:val="center"/>
        </w:trPr>
        <w:tc>
          <w:tcPr>
            <w:tcW w:w="10310" w:type="dxa"/>
          </w:tcPr>
          <w:p w14:paraId="05D2E43C" w14:textId="337B09B5" w:rsidR="00CC4A69" w:rsidRPr="006C5732" w:rsidRDefault="00CC4A69" w:rsidP="008B73D1">
            <w:pPr>
              <w:jc w:val="both"/>
              <w:rPr>
                <w:noProof/>
                <w:lang w:eastAsia="es-MX"/>
              </w:rPr>
            </w:pPr>
            <w:r w:rsidRPr="006C5732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MX"/>
              </w:rPr>
              <w:t>Fuente:</w:t>
            </w:r>
            <w:r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Elaboración propia con datos publicados del QS ranking mundial de universidades, 201</w:t>
            </w:r>
            <w:r w:rsidR="00093E66"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2-202</w:t>
            </w:r>
            <w:r w:rsidR="007A755E"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</w:t>
            </w:r>
            <w:r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.</w:t>
            </w:r>
          </w:p>
        </w:tc>
      </w:tr>
    </w:tbl>
    <w:p w14:paraId="351AB8BF" w14:textId="77777777" w:rsidR="007A309D" w:rsidRPr="006C5732" w:rsidRDefault="007A309D" w:rsidP="00CD645D">
      <w:pPr>
        <w:spacing w:after="0" w:line="240" w:lineRule="auto"/>
        <w:rPr>
          <w:sz w:val="20"/>
        </w:rPr>
      </w:pPr>
    </w:p>
    <w:tbl>
      <w:tblPr>
        <w:tblW w:w="110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864"/>
        <w:gridCol w:w="864"/>
        <w:gridCol w:w="1297"/>
        <w:gridCol w:w="1297"/>
        <w:gridCol w:w="1298"/>
        <w:gridCol w:w="1475"/>
        <w:gridCol w:w="1227"/>
        <w:gridCol w:w="1550"/>
      </w:tblGrid>
      <w:tr w:rsidR="008B70DB" w:rsidRPr="006C5732" w14:paraId="5F63638D" w14:textId="77777777" w:rsidTr="007A755E">
        <w:trPr>
          <w:trHeight w:val="320"/>
          <w:jc w:val="center"/>
        </w:trPr>
        <w:tc>
          <w:tcPr>
            <w:tcW w:w="1105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4E1408" w14:textId="5CB3835C" w:rsidR="008B70DB" w:rsidRPr="006C5732" w:rsidRDefault="008B70DB" w:rsidP="008B7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6C5732">
              <w:rPr>
                <w:b/>
                <w:sz w:val="20"/>
                <w:szCs w:val="18"/>
              </w:rPr>
              <w:t xml:space="preserve">Tabla </w:t>
            </w:r>
            <w:r w:rsidR="004F1C09" w:rsidRPr="006C5732">
              <w:rPr>
                <w:b/>
                <w:sz w:val="20"/>
                <w:szCs w:val="18"/>
              </w:rPr>
              <w:t>7</w:t>
            </w:r>
            <w:r w:rsidRPr="006C5732">
              <w:rPr>
                <w:b/>
                <w:sz w:val="20"/>
                <w:szCs w:val="18"/>
              </w:rPr>
              <w:t xml:space="preserve">. Comparación entre la UNAM y el ITESM en los diferentes indicadores del QS </w:t>
            </w:r>
            <w:r w:rsidR="00BC49A1" w:rsidRPr="006C5732">
              <w:rPr>
                <w:b/>
                <w:sz w:val="20"/>
                <w:szCs w:val="18"/>
              </w:rPr>
              <w:t xml:space="preserve">ranking mundial de universidades, </w:t>
            </w:r>
            <w:r w:rsidRPr="006C5732">
              <w:rPr>
                <w:b/>
                <w:sz w:val="20"/>
                <w:szCs w:val="18"/>
              </w:rPr>
              <w:t>20</w:t>
            </w:r>
            <w:r w:rsidR="00093E66" w:rsidRPr="006C5732">
              <w:rPr>
                <w:b/>
                <w:sz w:val="20"/>
                <w:szCs w:val="18"/>
              </w:rPr>
              <w:t>2</w:t>
            </w:r>
            <w:r w:rsidR="007A755E" w:rsidRPr="006C5732">
              <w:rPr>
                <w:b/>
                <w:sz w:val="20"/>
                <w:szCs w:val="18"/>
              </w:rPr>
              <w:t>1</w:t>
            </w:r>
            <w:r w:rsidRPr="006C5732">
              <w:rPr>
                <w:b/>
                <w:sz w:val="20"/>
                <w:szCs w:val="18"/>
              </w:rPr>
              <w:t>.</w:t>
            </w:r>
          </w:p>
        </w:tc>
      </w:tr>
      <w:tr w:rsidR="007A755E" w:rsidRPr="006C5732" w14:paraId="48F3BA57" w14:textId="77777777" w:rsidTr="007A755E">
        <w:trPr>
          <w:trHeight w:val="76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EF009A" w14:textId="605E4DCC" w:rsidR="007A755E" w:rsidRPr="006C5732" w:rsidRDefault="007A755E" w:rsidP="007A7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b/>
                <w:sz w:val="18"/>
              </w:rPr>
              <w:t>Universidad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F6C866" w14:textId="77777777" w:rsidR="007A755E" w:rsidRPr="006C5732" w:rsidRDefault="007A755E" w:rsidP="007A7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b/>
                <w:sz w:val="18"/>
              </w:rPr>
              <w:t>Posición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72AA3B" w14:textId="77777777" w:rsidR="007A755E" w:rsidRPr="006C5732" w:rsidRDefault="007A755E" w:rsidP="007A755E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C5732">
              <w:rPr>
                <w:b/>
                <w:sz w:val="18"/>
              </w:rPr>
              <w:t>Puntaje Gral.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F95440" w14:textId="77777777" w:rsidR="007A755E" w:rsidRPr="006C5732" w:rsidRDefault="007A755E" w:rsidP="007A755E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C5732">
              <w:rPr>
                <w:b/>
                <w:sz w:val="18"/>
              </w:rPr>
              <w:t>Reputación según académicos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220BA4" w14:textId="77777777" w:rsidR="007A755E" w:rsidRPr="006C5732" w:rsidRDefault="007A755E" w:rsidP="007A755E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C5732">
              <w:rPr>
                <w:b/>
                <w:sz w:val="18"/>
              </w:rPr>
              <w:t>Reputación según empleadores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257E1A" w14:textId="77777777" w:rsidR="007A755E" w:rsidRPr="006C5732" w:rsidRDefault="007A755E" w:rsidP="007A755E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C5732">
              <w:rPr>
                <w:b/>
                <w:sz w:val="18"/>
              </w:rPr>
              <w:t>Relación entre estudiantes y profesores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637819" w14:textId="4B920355" w:rsidR="007A755E" w:rsidRPr="006C5732" w:rsidRDefault="007A755E" w:rsidP="007A755E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C5732">
              <w:rPr>
                <w:b/>
                <w:sz w:val="18"/>
              </w:rPr>
              <w:t>Proporción de académicos extranjeros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0329F4" w14:textId="3B96B9C8" w:rsidR="007A755E" w:rsidRPr="006C5732" w:rsidRDefault="007A755E" w:rsidP="007A755E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C5732">
              <w:rPr>
                <w:b/>
                <w:sz w:val="18"/>
              </w:rPr>
              <w:t>Proporción de estudiantes extranjeros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6D4B6F" w14:textId="0ABA191A" w:rsidR="007A755E" w:rsidRPr="006C5732" w:rsidRDefault="007A755E" w:rsidP="007A755E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C5732">
              <w:rPr>
                <w:b/>
                <w:sz w:val="18"/>
              </w:rPr>
              <w:t>Citas académicas por artículo entre planta académica</w:t>
            </w:r>
          </w:p>
        </w:tc>
      </w:tr>
      <w:tr w:rsidR="007A755E" w:rsidRPr="006C5732" w14:paraId="1AFF1A00" w14:textId="77777777" w:rsidTr="00C0032E">
        <w:trPr>
          <w:trHeight w:val="217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9406D5A" w14:textId="4BED61FA" w:rsidR="007A755E" w:rsidRPr="006C5732" w:rsidRDefault="007A755E" w:rsidP="007A75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6C5732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UNAM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7AFF60E" w14:textId="183F23E3" w:rsidR="007A755E" w:rsidRPr="006C5732" w:rsidRDefault="007A755E" w:rsidP="007A75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6C5732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47F4131" w14:textId="3812EAA9" w:rsidR="007A755E" w:rsidRPr="006C5732" w:rsidRDefault="007A755E" w:rsidP="007A75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58.8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0F4C0ED" w14:textId="48C13767" w:rsidR="007A755E" w:rsidRPr="006C5732" w:rsidRDefault="007A755E" w:rsidP="007A75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93.3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89A32EB" w14:textId="3777345F" w:rsidR="007A755E" w:rsidRPr="006C5732" w:rsidRDefault="007A755E" w:rsidP="007A75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90.9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EA02DA6" w14:textId="73210510" w:rsidR="007A755E" w:rsidRPr="006C5732" w:rsidRDefault="007A755E" w:rsidP="007A75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52.9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2040FB3" w14:textId="54CC2DDF" w:rsidR="007A755E" w:rsidRPr="006C5732" w:rsidRDefault="007A755E" w:rsidP="007A75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9.9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0DB0A11" w14:textId="3808B5FA" w:rsidR="007A755E" w:rsidRPr="006C5732" w:rsidRDefault="007A755E" w:rsidP="007A75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3.6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E1DDEF4" w14:textId="413A1C39" w:rsidR="007A755E" w:rsidRPr="006C5732" w:rsidRDefault="007A755E" w:rsidP="007A75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4</w:t>
            </w:r>
          </w:p>
        </w:tc>
      </w:tr>
      <w:tr w:rsidR="007A755E" w:rsidRPr="006C5732" w14:paraId="346CB5CF" w14:textId="77777777" w:rsidTr="00C0032E">
        <w:trPr>
          <w:trHeight w:val="217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51FEE" w14:textId="6CD4A33C" w:rsidR="007A755E" w:rsidRPr="006C5732" w:rsidRDefault="007A755E" w:rsidP="007A75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6C5732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ITESM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6D490" w14:textId="3151DBF8" w:rsidR="007A755E" w:rsidRPr="006C5732" w:rsidRDefault="007A755E" w:rsidP="007A75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6C5732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6FC2" w14:textId="6D599FD4" w:rsidR="007A755E" w:rsidRPr="006C5732" w:rsidRDefault="007A755E" w:rsidP="007A75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49.9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17FA" w14:textId="22558227" w:rsidR="007A755E" w:rsidRPr="006C5732" w:rsidRDefault="007A755E" w:rsidP="007A75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41.7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DBBFF" w14:textId="456EC8A4" w:rsidR="007A755E" w:rsidRPr="006C5732" w:rsidRDefault="007A755E" w:rsidP="007A75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88.3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1E7E0" w14:textId="46141771" w:rsidR="007A755E" w:rsidRPr="006C5732" w:rsidRDefault="007A755E" w:rsidP="007A75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87.3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945BA" w14:textId="0BD4180E" w:rsidR="007A755E" w:rsidRPr="006C5732" w:rsidRDefault="007A755E" w:rsidP="007A75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96.7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4EA1A" w14:textId="62AB87EF" w:rsidR="007A755E" w:rsidRPr="006C5732" w:rsidRDefault="007A755E" w:rsidP="007A75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16.1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5D944" w14:textId="698AB42A" w:rsidR="007A755E" w:rsidRPr="006C5732" w:rsidRDefault="007A755E" w:rsidP="007A75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C5732">
              <w:rPr>
                <w:sz w:val="18"/>
                <w:szCs w:val="18"/>
              </w:rPr>
              <w:t>5.2</w:t>
            </w:r>
          </w:p>
        </w:tc>
      </w:tr>
      <w:tr w:rsidR="007A755E" w:rsidRPr="00B460BD" w14:paraId="4C6121B5" w14:textId="77777777" w:rsidTr="007A755E">
        <w:trPr>
          <w:trHeight w:val="217"/>
          <w:jc w:val="center"/>
        </w:trPr>
        <w:tc>
          <w:tcPr>
            <w:tcW w:w="11057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14:paraId="1352039C" w14:textId="0FF76A0F" w:rsidR="007A755E" w:rsidRPr="00B460BD" w:rsidRDefault="007A755E" w:rsidP="007A755E">
            <w:pPr>
              <w:spacing w:after="0" w:line="240" w:lineRule="auto"/>
              <w:rPr>
                <w:sz w:val="16"/>
                <w:szCs w:val="16"/>
              </w:rPr>
            </w:pPr>
            <w:r w:rsidRPr="006C5732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MX"/>
              </w:rPr>
              <w:t>Fuente:</w:t>
            </w:r>
            <w:r w:rsidRPr="006C57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Elaboración propia con datos publicados del QS ranking mundial de universidades, 2021.</w:t>
            </w:r>
          </w:p>
        </w:tc>
      </w:tr>
    </w:tbl>
    <w:p w14:paraId="3AB4CDF5" w14:textId="77777777" w:rsidR="008B70DB" w:rsidRDefault="008B70DB" w:rsidP="00CD645D">
      <w:pPr>
        <w:spacing w:after="0" w:line="240" w:lineRule="auto"/>
        <w:rPr>
          <w:sz w:val="2"/>
        </w:rPr>
      </w:pPr>
    </w:p>
    <w:p w14:paraId="4FD1CE8E" w14:textId="77777777" w:rsidR="00EB282F" w:rsidRDefault="00EB282F" w:rsidP="00CD645D">
      <w:pPr>
        <w:spacing w:after="0" w:line="240" w:lineRule="auto"/>
        <w:rPr>
          <w:sz w:val="2"/>
        </w:rPr>
      </w:pPr>
    </w:p>
    <w:p w14:paraId="3EEE02BD" w14:textId="77777777" w:rsidR="00EB282F" w:rsidRDefault="00EB282F" w:rsidP="00CD645D">
      <w:pPr>
        <w:spacing w:after="0" w:line="240" w:lineRule="auto"/>
        <w:rPr>
          <w:sz w:val="2"/>
        </w:rPr>
      </w:pPr>
    </w:p>
    <w:p w14:paraId="4BEBEEBE" w14:textId="77777777" w:rsidR="00EB282F" w:rsidRDefault="00EB282F" w:rsidP="00CD645D">
      <w:pPr>
        <w:spacing w:after="0" w:line="240" w:lineRule="auto"/>
        <w:rPr>
          <w:sz w:val="2"/>
        </w:rPr>
      </w:pPr>
    </w:p>
    <w:p w14:paraId="3532BFF2" w14:textId="77777777" w:rsidR="00EB282F" w:rsidRPr="006C15EC" w:rsidRDefault="00EB282F" w:rsidP="00CD645D">
      <w:pPr>
        <w:spacing w:after="0" w:line="240" w:lineRule="auto"/>
        <w:rPr>
          <w:sz w:val="2"/>
        </w:rPr>
      </w:pPr>
    </w:p>
    <w:sectPr w:rsidR="00EB282F" w:rsidRPr="006C15EC" w:rsidSect="00CB1770">
      <w:pgSz w:w="12240" w:h="15840"/>
      <w:pgMar w:top="11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57CAB" w14:textId="77777777" w:rsidR="005D1367" w:rsidRDefault="005D1367" w:rsidP="00C41170">
      <w:pPr>
        <w:spacing w:after="0" w:line="240" w:lineRule="auto"/>
      </w:pPr>
      <w:r>
        <w:separator/>
      </w:r>
    </w:p>
  </w:endnote>
  <w:endnote w:type="continuationSeparator" w:id="0">
    <w:p w14:paraId="45D33B11" w14:textId="77777777" w:rsidR="005D1367" w:rsidRDefault="005D1367" w:rsidP="00C4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703FD" w14:textId="77777777" w:rsidR="005D1367" w:rsidRDefault="005D1367" w:rsidP="00C41170">
      <w:pPr>
        <w:spacing w:after="0" w:line="240" w:lineRule="auto"/>
      </w:pPr>
      <w:r>
        <w:separator/>
      </w:r>
    </w:p>
  </w:footnote>
  <w:footnote w:type="continuationSeparator" w:id="0">
    <w:p w14:paraId="3EFEA402" w14:textId="77777777" w:rsidR="005D1367" w:rsidRDefault="005D1367" w:rsidP="00C41170">
      <w:pPr>
        <w:spacing w:after="0" w:line="240" w:lineRule="auto"/>
      </w:pPr>
      <w:r>
        <w:continuationSeparator/>
      </w:r>
    </w:p>
  </w:footnote>
  <w:footnote w:id="1">
    <w:p w14:paraId="68485429" w14:textId="1C3C5BD6" w:rsidR="00C0032E" w:rsidRDefault="00C0032E" w:rsidP="00AD7D6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8C4EFF">
        <w:rPr>
          <w:sz w:val="16"/>
        </w:rPr>
        <w:t xml:space="preserve">La Metodología </w:t>
      </w:r>
      <w:r>
        <w:rPr>
          <w:sz w:val="16"/>
        </w:rPr>
        <w:t>“</w:t>
      </w:r>
      <w:r w:rsidRPr="008C4EFF">
        <w:rPr>
          <w:sz w:val="16"/>
        </w:rPr>
        <w:t>QS Star</w:t>
      </w:r>
      <w:r>
        <w:rPr>
          <w:sz w:val="16"/>
        </w:rPr>
        <w:t>”</w:t>
      </w:r>
      <w:r w:rsidRPr="008C4EFF">
        <w:rPr>
          <w:sz w:val="16"/>
        </w:rPr>
        <w:t xml:space="preserve"> considera 12 categorías: Enseñanza, Empleabilidad, Investigación, Internacionalización, Instalaciones, Educación a distancia, Ranking temático, Fortaleza del programa, Artes y Cultura, Innovación, Responsabilidad Social, e Inclusión. Disponible en </w:t>
      </w:r>
      <w:hyperlink r:id="rId1" w:history="1">
        <w:r w:rsidRPr="008C4EFF">
          <w:rPr>
            <w:rStyle w:val="Hipervnculo"/>
            <w:sz w:val="16"/>
          </w:rPr>
          <w:t>http://productionfiles.qs.s3.amazonaws.com/25830/proof_v2_25830.pdf</w:t>
        </w:r>
      </w:hyperlink>
      <w:r w:rsidRPr="008C4EFF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4249"/>
    <w:multiLevelType w:val="hybridMultilevel"/>
    <w:tmpl w:val="00C6F4C8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A38C8"/>
    <w:multiLevelType w:val="hybridMultilevel"/>
    <w:tmpl w:val="CAFA8CDA"/>
    <w:lvl w:ilvl="0" w:tplc="0F3CA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7E42"/>
    <w:multiLevelType w:val="hybridMultilevel"/>
    <w:tmpl w:val="4F4CA0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29DF"/>
    <w:multiLevelType w:val="hybridMultilevel"/>
    <w:tmpl w:val="DD72F9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F7345D"/>
    <w:multiLevelType w:val="hybridMultilevel"/>
    <w:tmpl w:val="00C6F4C8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F033E2"/>
    <w:multiLevelType w:val="hybridMultilevel"/>
    <w:tmpl w:val="65201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145A29"/>
    <w:multiLevelType w:val="hybridMultilevel"/>
    <w:tmpl w:val="C33EBC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F3909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1715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1206"/>
    <w:multiLevelType w:val="hybridMultilevel"/>
    <w:tmpl w:val="36E2E1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A124999"/>
    <w:multiLevelType w:val="hybridMultilevel"/>
    <w:tmpl w:val="6F0EE7CC"/>
    <w:lvl w:ilvl="0" w:tplc="06BCD2C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7"/>
    <w:rsid w:val="00004ECB"/>
    <w:rsid w:val="0000652E"/>
    <w:rsid w:val="00020E31"/>
    <w:rsid w:val="0002187F"/>
    <w:rsid w:val="00021F28"/>
    <w:rsid w:val="000237A2"/>
    <w:rsid w:val="00026805"/>
    <w:rsid w:val="0003232C"/>
    <w:rsid w:val="00035884"/>
    <w:rsid w:val="0004030C"/>
    <w:rsid w:val="0004343F"/>
    <w:rsid w:val="0004580D"/>
    <w:rsid w:val="00055632"/>
    <w:rsid w:val="00062B9F"/>
    <w:rsid w:val="00072ABC"/>
    <w:rsid w:val="00093E66"/>
    <w:rsid w:val="00095E29"/>
    <w:rsid w:val="000A16FB"/>
    <w:rsid w:val="000A62C9"/>
    <w:rsid w:val="000B2479"/>
    <w:rsid w:val="000B3CEF"/>
    <w:rsid w:val="000C31EF"/>
    <w:rsid w:val="000C3D13"/>
    <w:rsid w:val="000C6A1B"/>
    <w:rsid w:val="000D0015"/>
    <w:rsid w:val="000D06A3"/>
    <w:rsid w:val="000E06F7"/>
    <w:rsid w:val="000E3D1A"/>
    <w:rsid w:val="000E4209"/>
    <w:rsid w:val="000E5282"/>
    <w:rsid w:val="000F3986"/>
    <w:rsid w:val="000F3B73"/>
    <w:rsid w:val="00113D12"/>
    <w:rsid w:val="00115A9D"/>
    <w:rsid w:val="001217F8"/>
    <w:rsid w:val="00121ECB"/>
    <w:rsid w:val="001239F1"/>
    <w:rsid w:val="001329FA"/>
    <w:rsid w:val="00133440"/>
    <w:rsid w:val="00135B1D"/>
    <w:rsid w:val="00145378"/>
    <w:rsid w:val="001468ED"/>
    <w:rsid w:val="001511A2"/>
    <w:rsid w:val="00162FFD"/>
    <w:rsid w:val="0017723B"/>
    <w:rsid w:val="0019282A"/>
    <w:rsid w:val="001A286B"/>
    <w:rsid w:val="001A3875"/>
    <w:rsid w:val="001A470B"/>
    <w:rsid w:val="001A6B42"/>
    <w:rsid w:val="001A7734"/>
    <w:rsid w:val="001B70F9"/>
    <w:rsid w:val="001C74C7"/>
    <w:rsid w:val="001D0B61"/>
    <w:rsid w:val="001D1F74"/>
    <w:rsid w:val="001D4C47"/>
    <w:rsid w:val="001D5EBD"/>
    <w:rsid w:val="001F34B2"/>
    <w:rsid w:val="001F507B"/>
    <w:rsid w:val="001F5BE1"/>
    <w:rsid w:val="00200345"/>
    <w:rsid w:val="00200691"/>
    <w:rsid w:val="00202ADD"/>
    <w:rsid w:val="0021174B"/>
    <w:rsid w:val="00212D61"/>
    <w:rsid w:val="00223B86"/>
    <w:rsid w:val="0023309E"/>
    <w:rsid w:val="0023315E"/>
    <w:rsid w:val="00233530"/>
    <w:rsid w:val="00234D0C"/>
    <w:rsid w:val="00245DE0"/>
    <w:rsid w:val="00250246"/>
    <w:rsid w:val="0025102A"/>
    <w:rsid w:val="00257B74"/>
    <w:rsid w:val="00260339"/>
    <w:rsid w:val="00263F3E"/>
    <w:rsid w:val="00281678"/>
    <w:rsid w:val="00286835"/>
    <w:rsid w:val="00286FEF"/>
    <w:rsid w:val="00287D4C"/>
    <w:rsid w:val="00290141"/>
    <w:rsid w:val="00291132"/>
    <w:rsid w:val="002938AF"/>
    <w:rsid w:val="002A7AD8"/>
    <w:rsid w:val="002B25F8"/>
    <w:rsid w:val="002B705F"/>
    <w:rsid w:val="002C2928"/>
    <w:rsid w:val="002D1CCB"/>
    <w:rsid w:val="002D2258"/>
    <w:rsid w:val="002E342B"/>
    <w:rsid w:val="002E496D"/>
    <w:rsid w:val="002F62AE"/>
    <w:rsid w:val="00301FFD"/>
    <w:rsid w:val="003043A7"/>
    <w:rsid w:val="00306D1A"/>
    <w:rsid w:val="00306D26"/>
    <w:rsid w:val="0031474A"/>
    <w:rsid w:val="003201C2"/>
    <w:rsid w:val="00320A0B"/>
    <w:rsid w:val="00324AC0"/>
    <w:rsid w:val="0032598E"/>
    <w:rsid w:val="003345DC"/>
    <w:rsid w:val="00334D96"/>
    <w:rsid w:val="003436E4"/>
    <w:rsid w:val="00344794"/>
    <w:rsid w:val="003549CE"/>
    <w:rsid w:val="00354E9F"/>
    <w:rsid w:val="003805B5"/>
    <w:rsid w:val="00381CD9"/>
    <w:rsid w:val="00392FEF"/>
    <w:rsid w:val="003B2D5D"/>
    <w:rsid w:val="003B42BE"/>
    <w:rsid w:val="003B74C3"/>
    <w:rsid w:val="003C078B"/>
    <w:rsid w:val="003C102E"/>
    <w:rsid w:val="003C5310"/>
    <w:rsid w:val="003C71DE"/>
    <w:rsid w:val="003D2E18"/>
    <w:rsid w:val="003D634C"/>
    <w:rsid w:val="003E16DB"/>
    <w:rsid w:val="003E1861"/>
    <w:rsid w:val="003E2616"/>
    <w:rsid w:val="003E3CE4"/>
    <w:rsid w:val="003E470C"/>
    <w:rsid w:val="003F49B2"/>
    <w:rsid w:val="003F4E52"/>
    <w:rsid w:val="003F525C"/>
    <w:rsid w:val="003F6DF0"/>
    <w:rsid w:val="003F7797"/>
    <w:rsid w:val="00400C3E"/>
    <w:rsid w:val="00403CA1"/>
    <w:rsid w:val="004052AE"/>
    <w:rsid w:val="00405DF0"/>
    <w:rsid w:val="00406263"/>
    <w:rsid w:val="00407940"/>
    <w:rsid w:val="00415164"/>
    <w:rsid w:val="00415337"/>
    <w:rsid w:val="00421BC8"/>
    <w:rsid w:val="00427088"/>
    <w:rsid w:val="00431299"/>
    <w:rsid w:val="004333C9"/>
    <w:rsid w:val="00436361"/>
    <w:rsid w:val="004428C5"/>
    <w:rsid w:val="00446391"/>
    <w:rsid w:val="00450CB1"/>
    <w:rsid w:val="0045138C"/>
    <w:rsid w:val="0045419E"/>
    <w:rsid w:val="00470000"/>
    <w:rsid w:val="00470121"/>
    <w:rsid w:val="0047047E"/>
    <w:rsid w:val="00472C94"/>
    <w:rsid w:val="00473561"/>
    <w:rsid w:val="00477856"/>
    <w:rsid w:val="00483093"/>
    <w:rsid w:val="00493403"/>
    <w:rsid w:val="004A0BCC"/>
    <w:rsid w:val="004A5CDA"/>
    <w:rsid w:val="004B11C6"/>
    <w:rsid w:val="004B4A0F"/>
    <w:rsid w:val="004C4F5D"/>
    <w:rsid w:val="004C5FAD"/>
    <w:rsid w:val="004C7A6A"/>
    <w:rsid w:val="004D5A3B"/>
    <w:rsid w:val="004D7EF7"/>
    <w:rsid w:val="004E0C72"/>
    <w:rsid w:val="004E45FF"/>
    <w:rsid w:val="004F04CC"/>
    <w:rsid w:val="004F1B6E"/>
    <w:rsid w:val="004F1C09"/>
    <w:rsid w:val="004F61D3"/>
    <w:rsid w:val="005001B4"/>
    <w:rsid w:val="00501E62"/>
    <w:rsid w:val="00503BA2"/>
    <w:rsid w:val="0050401D"/>
    <w:rsid w:val="005057D1"/>
    <w:rsid w:val="00513426"/>
    <w:rsid w:val="00516B87"/>
    <w:rsid w:val="0052065E"/>
    <w:rsid w:val="00521789"/>
    <w:rsid w:val="005427A3"/>
    <w:rsid w:val="0054305B"/>
    <w:rsid w:val="0054331B"/>
    <w:rsid w:val="00555A42"/>
    <w:rsid w:val="00561292"/>
    <w:rsid w:val="005612C8"/>
    <w:rsid w:val="00565CFB"/>
    <w:rsid w:val="00573E61"/>
    <w:rsid w:val="00574822"/>
    <w:rsid w:val="00575789"/>
    <w:rsid w:val="0057650E"/>
    <w:rsid w:val="00577CEB"/>
    <w:rsid w:val="00581873"/>
    <w:rsid w:val="00596822"/>
    <w:rsid w:val="005A0D1F"/>
    <w:rsid w:val="005A4AEB"/>
    <w:rsid w:val="005A663A"/>
    <w:rsid w:val="005A6FC1"/>
    <w:rsid w:val="005B1ECF"/>
    <w:rsid w:val="005B79EA"/>
    <w:rsid w:val="005C1662"/>
    <w:rsid w:val="005C3C69"/>
    <w:rsid w:val="005C563E"/>
    <w:rsid w:val="005C66F9"/>
    <w:rsid w:val="005D07B4"/>
    <w:rsid w:val="005D1367"/>
    <w:rsid w:val="005D55AC"/>
    <w:rsid w:val="005E02C6"/>
    <w:rsid w:val="005E49CA"/>
    <w:rsid w:val="00602339"/>
    <w:rsid w:val="0060365B"/>
    <w:rsid w:val="00621566"/>
    <w:rsid w:val="0062254D"/>
    <w:rsid w:val="006303B1"/>
    <w:rsid w:val="006318D8"/>
    <w:rsid w:val="00631D10"/>
    <w:rsid w:val="006355D9"/>
    <w:rsid w:val="00641AA1"/>
    <w:rsid w:val="00651F04"/>
    <w:rsid w:val="00652FD6"/>
    <w:rsid w:val="00662201"/>
    <w:rsid w:val="00667AE4"/>
    <w:rsid w:val="00670550"/>
    <w:rsid w:val="006736A3"/>
    <w:rsid w:val="0067403C"/>
    <w:rsid w:val="00675AA8"/>
    <w:rsid w:val="00676787"/>
    <w:rsid w:val="00676B85"/>
    <w:rsid w:val="006A21AB"/>
    <w:rsid w:val="006A60F4"/>
    <w:rsid w:val="006B05EF"/>
    <w:rsid w:val="006B3FF3"/>
    <w:rsid w:val="006B69CA"/>
    <w:rsid w:val="006C06E9"/>
    <w:rsid w:val="006C15EC"/>
    <w:rsid w:val="006C24B6"/>
    <w:rsid w:val="006C5732"/>
    <w:rsid w:val="006C7BE7"/>
    <w:rsid w:val="006D051D"/>
    <w:rsid w:val="006F279A"/>
    <w:rsid w:val="006F4917"/>
    <w:rsid w:val="007018B4"/>
    <w:rsid w:val="0071412B"/>
    <w:rsid w:val="00722D0E"/>
    <w:rsid w:val="00724EFA"/>
    <w:rsid w:val="00741146"/>
    <w:rsid w:val="00744819"/>
    <w:rsid w:val="00744964"/>
    <w:rsid w:val="00754BE1"/>
    <w:rsid w:val="00760949"/>
    <w:rsid w:val="00770185"/>
    <w:rsid w:val="00774187"/>
    <w:rsid w:val="0077440F"/>
    <w:rsid w:val="00776C1B"/>
    <w:rsid w:val="00785E55"/>
    <w:rsid w:val="00790351"/>
    <w:rsid w:val="0079092E"/>
    <w:rsid w:val="0079176B"/>
    <w:rsid w:val="00795016"/>
    <w:rsid w:val="00796B30"/>
    <w:rsid w:val="007A309D"/>
    <w:rsid w:val="007A755E"/>
    <w:rsid w:val="007B2B33"/>
    <w:rsid w:val="007B452F"/>
    <w:rsid w:val="007B4D15"/>
    <w:rsid w:val="007B5DBB"/>
    <w:rsid w:val="007C2F0D"/>
    <w:rsid w:val="007D0730"/>
    <w:rsid w:val="007D1993"/>
    <w:rsid w:val="007D2AF4"/>
    <w:rsid w:val="007D5D89"/>
    <w:rsid w:val="007E580C"/>
    <w:rsid w:val="007F3955"/>
    <w:rsid w:val="007F72AE"/>
    <w:rsid w:val="007F746F"/>
    <w:rsid w:val="008005A1"/>
    <w:rsid w:val="0080125E"/>
    <w:rsid w:val="0080512B"/>
    <w:rsid w:val="00810B69"/>
    <w:rsid w:val="00813422"/>
    <w:rsid w:val="00835B0A"/>
    <w:rsid w:val="0083640D"/>
    <w:rsid w:val="008467AC"/>
    <w:rsid w:val="00847AF9"/>
    <w:rsid w:val="0085352B"/>
    <w:rsid w:val="0085719C"/>
    <w:rsid w:val="008626E8"/>
    <w:rsid w:val="0086322B"/>
    <w:rsid w:val="008704FC"/>
    <w:rsid w:val="00875C5A"/>
    <w:rsid w:val="00876A66"/>
    <w:rsid w:val="0088069D"/>
    <w:rsid w:val="008854CD"/>
    <w:rsid w:val="008866FB"/>
    <w:rsid w:val="0089373F"/>
    <w:rsid w:val="00894FE3"/>
    <w:rsid w:val="008B3929"/>
    <w:rsid w:val="008B6B90"/>
    <w:rsid w:val="008B70DB"/>
    <w:rsid w:val="008B73D1"/>
    <w:rsid w:val="008C176E"/>
    <w:rsid w:val="008C4EFF"/>
    <w:rsid w:val="008E0D67"/>
    <w:rsid w:val="008F2D1A"/>
    <w:rsid w:val="00903EBE"/>
    <w:rsid w:val="0090646F"/>
    <w:rsid w:val="0090653A"/>
    <w:rsid w:val="009066FE"/>
    <w:rsid w:val="00910E42"/>
    <w:rsid w:val="0091324E"/>
    <w:rsid w:val="0092070D"/>
    <w:rsid w:val="009265F9"/>
    <w:rsid w:val="00927179"/>
    <w:rsid w:val="00932183"/>
    <w:rsid w:val="00932412"/>
    <w:rsid w:val="00940CA3"/>
    <w:rsid w:val="00945346"/>
    <w:rsid w:val="00947DCF"/>
    <w:rsid w:val="00950D2D"/>
    <w:rsid w:val="00954CDE"/>
    <w:rsid w:val="00955161"/>
    <w:rsid w:val="0096160B"/>
    <w:rsid w:val="009636DB"/>
    <w:rsid w:val="0097047B"/>
    <w:rsid w:val="0097677E"/>
    <w:rsid w:val="00976FA2"/>
    <w:rsid w:val="0097714D"/>
    <w:rsid w:val="0097768D"/>
    <w:rsid w:val="009808C3"/>
    <w:rsid w:val="00981BE7"/>
    <w:rsid w:val="00981CD5"/>
    <w:rsid w:val="009857C4"/>
    <w:rsid w:val="009862C8"/>
    <w:rsid w:val="00987969"/>
    <w:rsid w:val="00987CEA"/>
    <w:rsid w:val="0099194A"/>
    <w:rsid w:val="00995A41"/>
    <w:rsid w:val="00995E30"/>
    <w:rsid w:val="009B2E46"/>
    <w:rsid w:val="009B4626"/>
    <w:rsid w:val="009B7E5A"/>
    <w:rsid w:val="009D015F"/>
    <w:rsid w:val="009D0F5E"/>
    <w:rsid w:val="009D416B"/>
    <w:rsid w:val="009F4A57"/>
    <w:rsid w:val="00A13917"/>
    <w:rsid w:val="00A301BB"/>
    <w:rsid w:val="00A320B9"/>
    <w:rsid w:val="00A378D5"/>
    <w:rsid w:val="00A41A11"/>
    <w:rsid w:val="00A44795"/>
    <w:rsid w:val="00A5000B"/>
    <w:rsid w:val="00A52257"/>
    <w:rsid w:val="00A5715F"/>
    <w:rsid w:val="00A63125"/>
    <w:rsid w:val="00A648F2"/>
    <w:rsid w:val="00A66A80"/>
    <w:rsid w:val="00A7189F"/>
    <w:rsid w:val="00A71A4C"/>
    <w:rsid w:val="00A91947"/>
    <w:rsid w:val="00A952B2"/>
    <w:rsid w:val="00AA1552"/>
    <w:rsid w:val="00AA3C84"/>
    <w:rsid w:val="00AB0508"/>
    <w:rsid w:val="00AB1258"/>
    <w:rsid w:val="00AB5481"/>
    <w:rsid w:val="00AB5606"/>
    <w:rsid w:val="00AB6C90"/>
    <w:rsid w:val="00AB7217"/>
    <w:rsid w:val="00AC3FEF"/>
    <w:rsid w:val="00AC6036"/>
    <w:rsid w:val="00AD2B48"/>
    <w:rsid w:val="00AD7D66"/>
    <w:rsid w:val="00AE5228"/>
    <w:rsid w:val="00AE5856"/>
    <w:rsid w:val="00AE7143"/>
    <w:rsid w:val="00AF050E"/>
    <w:rsid w:val="00AF10A3"/>
    <w:rsid w:val="00AF1313"/>
    <w:rsid w:val="00AF1F7D"/>
    <w:rsid w:val="00AF3EB1"/>
    <w:rsid w:val="00AF7885"/>
    <w:rsid w:val="00B00D95"/>
    <w:rsid w:val="00B016CB"/>
    <w:rsid w:val="00B03CA8"/>
    <w:rsid w:val="00B05689"/>
    <w:rsid w:val="00B1058D"/>
    <w:rsid w:val="00B167FE"/>
    <w:rsid w:val="00B17EEF"/>
    <w:rsid w:val="00B21449"/>
    <w:rsid w:val="00B266B6"/>
    <w:rsid w:val="00B2718E"/>
    <w:rsid w:val="00B320AF"/>
    <w:rsid w:val="00B337F3"/>
    <w:rsid w:val="00B33DF2"/>
    <w:rsid w:val="00B35183"/>
    <w:rsid w:val="00B36FBB"/>
    <w:rsid w:val="00B42CB1"/>
    <w:rsid w:val="00B460BD"/>
    <w:rsid w:val="00B57999"/>
    <w:rsid w:val="00B60353"/>
    <w:rsid w:val="00B74898"/>
    <w:rsid w:val="00B77DA8"/>
    <w:rsid w:val="00B80F2A"/>
    <w:rsid w:val="00B85F4B"/>
    <w:rsid w:val="00BA483A"/>
    <w:rsid w:val="00BA65A1"/>
    <w:rsid w:val="00BB1ED0"/>
    <w:rsid w:val="00BB33B5"/>
    <w:rsid w:val="00BB3985"/>
    <w:rsid w:val="00BC49A1"/>
    <w:rsid w:val="00BC5A1E"/>
    <w:rsid w:val="00BC64E4"/>
    <w:rsid w:val="00BD7B77"/>
    <w:rsid w:val="00BE3F9E"/>
    <w:rsid w:val="00BE7248"/>
    <w:rsid w:val="00BE7F7A"/>
    <w:rsid w:val="00BF4156"/>
    <w:rsid w:val="00BF77DE"/>
    <w:rsid w:val="00C0032E"/>
    <w:rsid w:val="00C01650"/>
    <w:rsid w:val="00C019D1"/>
    <w:rsid w:val="00C0735B"/>
    <w:rsid w:val="00C1696D"/>
    <w:rsid w:val="00C2775E"/>
    <w:rsid w:val="00C34551"/>
    <w:rsid w:val="00C34789"/>
    <w:rsid w:val="00C35845"/>
    <w:rsid w:val="00C41170"/>
    <w:rsid w:val="00C45D7A"/>
    <w:rsid w:val="00C53381"/>
    <w:rsid w:val="00C568D8"/>
    <w:rsid w:val="00C625AC"/>
    <w:rsid w:val="00C641DB"/>
    <w:rsid w:val="00C67398"/>
    <w:rsid w:val="00C74A05"/>
    <w:rsid w:val="00C74F61"/>
    <w:rsid w:val="00C856B6"/>
    <w:rsid w:val="00C96CAA"/>
    <w:rsid w:val="00CA04D8"/>
    <w:rsid w:val="00CA0B0D"/>
    <w:rsid w:val="00CA7F40"/>
    <w:rsid w:val="00CB0130"/>
    <w:rsid w:val="00CB1770"/>
    <w:rsid w:val="00CB7710"/>
    <w:rsid w:val="00CC4A69"/>
    <w:rsid w:val="00CC705F"/>
    <w:rsid w:val="00CD645D"/>
    <w:rsid w:val="00CE1B0F"/>
    <w:rsid w:val="00CE29DA"/>
    <w:rsid w:val="00CE644D"/>
    <w:rsid w:val="00CF01EA"/>
    <w:rsid w:val="00CF49CA"/>
    <w:rsid w:val="00CF5D11"/>
    <w:rsid w:val="00D0231C"/>
    <w:rsid w:val="00D029F3"/>
    <w:rsid w:val="00D069A4"/>
    <w:rsid w:val="00D110B7"/>
    <w:rsid w:val="00D12605"/>
    <w:rsid w:val="00D135E6"/>
    <w:rsid w:val="00D246B5"/>
    <w:rsid w:val="00D27DE9"/>
    <w:rsid w:val="00D333FD"/>
    <w:rsid w:val="00D40232"/>
    <w:rsid w:val="00D44972"/>
    <w:rsid w:val="00D45233"/>
    <w:rsid w:val="00D55C1E"/>
    <w:rsid w:val="00D70652"/>
    <w:rsid w:val="00D71753"/>
    <w:rsid w:val="00D738CF"/>
    <w:rsid w:val="00D7465F"/>
    <w:rsid w:val="00D76DF8"/>
    <w:rsid w:val="00D80651"/>
    <w:rsid w:val="00D83316"/>
    <w:rsid w:val="00D8424B"/>
    <w:rsid w:val="00D91A4F"/>
    <w:rsid w:val="00DA49E4"/>
    <w:rsid w:val="00DA70FB"/>
    <w:rsid w:val="00DC4030"/>
    <w:rsid w:val="00DF1EAA"/>
    <w:rsid w:val="00DF38E0"/>
    <w:rsid w:val="00DF7B91"/>
    <w:rsid w:val="00E16DB1"/>
    <w:rsid w:val="00E2676F"/>
    <w:rsid w:val="00E4612D"/>
    <w:rsid w:val="00E47F95"/>
    <w:rsid w:val="00E63344"/>
    <w:rsid w:val="00E64262"/>
    <w:rsid w:val="00E66FA9"/>
    <w:rsid w:val="00E67EA9"/>
    <w:rsid w:val="00E75DE8"/>
    <w:rsid w:val="00E7695E"/>
    <w:rsid w:val="00E777C5"/>
    <w:rsid w:val="00E84175"/>
    <w:rsid w:val="00E879DC"/>
    <w:rsid w:val="00E93F34"/>
    <w:rsid w:val="00E97A19"/>
    <w:rsid w:val="00EA1C56"/>
    <w:rsid w:val="00EA5009"/>
    <w:rsid w:val="00EB282F"/>
    <w:rsid w:val="00EB4193"/>
    <w:rsid w:val="00EC492E"/>
    <w:rsid w:val="00EC7F43"/>
    <w:rsid w:val="00ED5D46"/>
    <w:rsid w:val="00EE2F6D"/>
    <w:rsid w:val="00EF2EDE"/>
    <w:rsid w:val="00EF4296"/>
    <w:rsid w:val="00EF4BA5"/>
    <w:rsid w:val="00EF4D43"/>
    <w:rsid w:val="00EF6D26"/>
    <w:rsid w:val="00F00441"/>
    <w:rsid w:val="00F0100C"/>
    <w:rsid w:val="00F066F1"/>
    <w:rsid w:val="00F06F34"/>
    <w:rsid w:val="00F07F38"/>
    <w:rsid w:val="00F17B99"/>
    <w:rsid w:val="00F22953"/>
    <w:rsid w:val="00F23B8F"/>
    <w:rsid w:val="00F25925"/>
    <w:rsid w:val="00F25F86"/>
    <w:rsid w:val="00F30D00"/>
    <w:rsid w:val="00F3118C"/>
    <w:rsid w:val="00F32C2B"/>
    <w:rsid w:val="00F4398E"/>
    <w:rsid w:val="00F505AC"/>
    <w:rsid w:val="00F50CF2"/>
    <w:rsid w:val="00F53886"/>
    <w:rsid w:val="00F55B98"/>
    <w:rsid w:val="00F63C08"/>
    <w:rsid w:val="00F65136"/>
    <w:rsid w:val="00F66116"/>
    <w:rsid w:val="00F6783A"/>
    <w:rsid w:val="00F72EB8"/>
    <w:rsid w:val="00F76BE7"/>
    <w:rsid w:val="00F81F73"/>
    <w:rsid w:val="00F84119"/>
    <w:rsid w:val="00F86566"/>
    <w:rsid w:val="00F9275D"/>
    <w:rsid w:val="00FA7638"/>
    <w:rsid w:val="00FB4024"/>
    <w:rsid w:val="00FC1807"/>
    <w:rsid w:val="00FC2854"/>
    <w:rsid w:val="00FC29B4"/>
    <w:rsid w:val="00FC5858"/>
    <w:rsid w:val="00FC5DFF"/>
    <w:rsid w:val="00FC7CC1"/>
    <w:rsid w:val="00FD00F1"/>
    <w:rsid w:val="00FD273F"/>
    <w:rsid w:val="00FE4B30"/>
    <w:rsid w:val="00FE4F15"/>
    <w:rsid w:val="00FE62EE"/>
    <w:rsid w:val="00FF06D9"/>
    <w:rsid w:val="00FF0EE1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8E8D8"/>
  <w15:chartTrackingRefBased/>
  <w15:docId w15:val="{789BB052-50DA-4040-B891-175017D3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411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11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117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B1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770"/>
  </w:style>
  <w:style w:type="paragraph" w:styleId="Piedepgina">
    <w:name w:val="footer"/>
    <w:basedOn w:val="Normal"/>
    <w:link w:val="PiedepginaCar"/>
    <w:uiPriority w:val="99"/>
    <w:unhideWhenUsed/>
    <w:rsid w:val="00CB1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oductionfiles.qs.s3.amazonaws.com/25830/proof_v2_25830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eenk\Dropbox\DGEI%20-%20UNAM\Reportes%20Rankings\Estadisticas\Ranking%20QS%20World%202021_0906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eenk\Dropbox\DGEI%20-%20UNAM\Reportes%20Rankings\Estadisticas\Ranking%20QS%20World%202021_090620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eenk\Dropbox\DGEI%20-%20UNAM\Reportes%20Rankings\Estadisticas\Ranking%20QS%20World%202021_0906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Paises!$A$1</c:f>
              <c:strCache>
                <c:ptCount val="1"/>
                <c:pt idx="0">
                  <c:v>España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Paises!$B$1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1B-497F-9342-36087310335B}"/>
            </c:ext>
          </c:extLst>
        </c:ser>
        <c:ser>
          <c:idx val="1"/>
          <c:order val="1"/>
          <c:tx>
            <c:strRef>
              <c:f>Paises!$A$2</c:f>
              <c:strCache>
                <c:ptCount val="1"/>
                <c:pt idx="0">
                  <c:v>Brasil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Paises!$B$2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1B-497F-9342-36087310335B}"/>
            </c:ext>
          </c:extLst>
        </c:ser>
        <c:ser>
          <c:idx val="2"/>
          <c:order val="2"/>
          <c:tx>
            <c:strRef>
              <c:f>Paises!$A$3</c:f>
              <c:strCache>
                <c:ptCount val="1"/>
                <c:pt idx="0">
                  <c:v>México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Paises!$B$3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1B-497F-9342-36087310335B}"/>
            </c:ext>
          </c:extLst>
        </c:ser>
        <c:ser>
          <c:idx val="3"/>
          <c:order val="3"/>
          <c:tx>
            <c:strRef>
              <c:f>Paises!$A$4</c:f>
              <c:strCache>
                <c:ptCount val="1"/>
                <c:pt idx="0">
                  <c:v>Argentina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Paises!$B$4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1B-497F-9342-36087310335B}"/>
            </c:ext>
          </c:extLst>
        </c:ser>
        <c:ser>
          <c:idx val="4"/>
          <c:order val="4"/>
          <c:tx>
            <c:strRef>
              <c:f>Paises!$A$5</c:f>
              <c:strCache>
                <c:ptCount val="1"/>
                <c:pt idx="0">
                  <c:v>Chile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Paises!$B$5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1B-497F-9342-36087310335B}"/>
            </c:ext>
          </c:extLst>
        </c:ser>
        <c:ser>
          <c:idx val="5"/>
          <c:order val="5"/>
          <c:tx>
            <c:strRef>
              <c:f>Paises!$A$6</c:f>
              <c:strCache>
                <c:ptCount val="1"/>
                <c:pt idx="0">
                  <c:v>Colombia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Paises!$B$6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A1B-497F-9342-36087310335B}"/>
            </c:ext>
          </c:extLst>
        </c:ser>
        <c:ser>
          <c:idx val="6"/>
          <c:order val="6"/>
          <c:tx>
            <c:strRef>
              <c:f>Paises!$A$7</c:f>
              <c:strCache>
                <c:ptCount val="1"/>
                <c:pt idx="0">
                  <c:v>Perú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Paises!$B$7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A1B-497F-9342-36087310335B}"/>
            </c:ext>
          </c:extLst>
        </c:ser>
        <c:ser>
          <c:idx val="7"/>
          <c:order val="7"/>
          <c:tx>
            <c:strRef>
              <c:f>Paises!$A$8</c:f>
              <c:strCache>
                <c:ptCount val="1"/>
                <c:pt idx="0">
                  <c:v>Portugal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Paises!$B$8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A1B-497F-9342-36087310335B}"/>
            </c:ext>
          </c:extLst>
        </c:ser>
        <c:ser>
          <c:idx val="8"/>
          <c:order val="8"/>
          <c:tx>
            <c:strRef>
              <c:f>Paises!$A$9</c:f>
              <c:strCache>
                <c:ptCount val="1"/>
                <c:pt idx="0">
                  <c:v>Ecuador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Paises!$B$9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A1B-497F-9342-36087310335B}"/>
            </c:ext>
          </c:extLst>
        </c:ser>
        <c:ser>
          <c:idx val="9"/>
          <c:order val="9"/>
          <c:tx>
            <c:strRef>
              <c:f>Paises!$A$10</c:f>
              <c:strCache>
                <c:ptCount val="1"/>
                <c:pt idx="0">
                  <c:v>Venezuela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Paises!$B$10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A1B-497F-9342-36087310335B}"/>
            </c:ext>
          </c:extLst>
        </c:ser>
        <c:ser>
          <c:idx val="10"/>
          <c:order val="10"/>
          <c:tx>
            <c:strRef>
              <c:f>Paises!$A$11</c:f>
              <c:strCache>
                <c:ptCount val="1"/>
                <c:pt idx="0">
                  <c:v>Uruguay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Paises!$B$11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A1B-497F-9342-36087310335B}"/>
            </c:ext>
          </c:extLst>
        </c:ser>
        <c:ser>
          <c:idx val="11"/>
          <c:order val="11"/>
          <c:tx>
            <c:strRef>
              <c:f>Paises!$A$12</c:f>
              <c:strCache>
                <c:ptCount val="1"/>
                <c:pt idx="0">
                  <c:v>Costa Rica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Paises!$B$12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A1B-497F-9342-36087310335B}"/>
            </c:ext>
          </c:extLst>
        </c:ser>
        <c:ser>
          <c:idx val="12"/>
          <c:order val="12"/>
          <c:tx>
            <c:strRef>
              <c:f>Paises!$A$13</c:f>
              <c:strCache>
                <c:ptCount val="1"/>
                <c:pt idx="0">
                  <c:v>Cuba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Paises!$B$13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A1B-497F-9342-36087310335B}"/>
            </c:ext>
          </c:extLst>
        </c:ser>
        <c:ser>
          <c:idx val="13"/>
          <c:order val="13"/>
          <c:tx>
            <c:strRef>
              <c:f>Paises!$A$14</c:f>
              <c:strCache>
                <c:ptCount val="1"/>
                <c:pt idx="0">
                  <c:v>Panamá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Paises!$B$14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A1B-497F-9342-36087310335B}"/>
            </c:ext>
          </c:extLst>
        </c:ser>
        <c:ser>
          <c:idx val="14"/>
          <c:order val="14"/>
          <c:tx>
            <c:strRef>
              <c:f>Paises!$A$15</c:f>
              <c:strCache>
                <c:ptCount val="1"/>
                <c:pt idx="0">
                  <c:v>Paraguay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Paises!$B$15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A1B-497F-9342-3608731033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3014799"/>
        <c:axId val="2100246239"/>
      </c:barChart>
      <c:catAx>
        <c:axId val="8301479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00246239"/>
        <c:crosses val="autoZero"/>
        <c:auto val="1"/>
        <c:lblAlgn val="ctr"/>
        <c:lblOffset val="100"/>
        <c:noMultiLvlLbl val="0"/>
      </c:catAx>
      <c:valAx>
        <c:axId val="2100246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30147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fill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-7.9094918676914941E-2"/>
                  <c:y val="5.2895490336435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FE-40E5-AE99-10F188127977}"/>
                </c:ext>
              </c:extLst>
            </c:dLbl>
            <c:dLbl>
              <c:idx val="1"/>
              <c:layout>
                <c:manualLayout>
                  <c:x val="1.7811829808550183E-2"/>
                  <c:y val="8.285468861846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FE-40E5-AE99-10F188127977}"/>
                </c:ext>
              </c:extLst>
            </c:dLbl>
            <c:dLbl>
              <c:idx val="2"/>
              <c:layout>
                <c:manualLayout>
                  <c:x val="7.9522862823061632E-2"/>
                  <c:y val="0.145454545454545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0FE-40E5-AE99-10F188127977}"/>
                </c:ext>
              </c:extLst>
            </c:dLbl>
            <c:dLbl>
              <c:idx val="3"/>
              <c:layout>
                <c:manualLayout>
                  <c:x val="-4.970178926441352E-3"/>
                  <c:y val="0.345454545454545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0FE-40E5-AE99-10F188127977}"/>
                </c:ext>
              </c:extLst>
            </c:dLbl>
            <c:dLbl>
              <c:idx val="4"/>
              <c:layout>
                <c:manualLayout>
                  <c:x val="-0.15407554671968191"/>
                  <c:y val="0.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FE-40E5-AE99-10F188127977}"/>
                </c:ext>
              </c:extLst>
            </c:dLbl>
            <c:dLbl>
              <c:idx val="5"/>
              <c:layout>
                <c:manualLayout>
                  <c:x val="-0.15407554671968191"/>
                  <c:y val="-8.1818181818181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FE-40E5-AE99-10F1881279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'Pnt UNAM 2020'!$G$24:$G$29</c:f>
              <c:strCache>
                <c:ptCount val="6"/>
                <c:pt idx="0">
                  <c:v>Reputación empleadores</c:v>
                </c:pt>
                <c:pt idx="1">
                  <c:v>Reputación académicos</c:v>
                </c:pt>
                <c:pt idx="2">
                  <c:v>Relación estudiantes/profesores</c:v>
                </c:pt>
                <c:pt idx="3">
                  <c:v>Académicos extranjeros</c:v>
                </c:pt>
                <c:pt idx="4">
                  <c:v>Estudiantes extranjeros</c:v>
                </c:pt>
                <c:pt idx="5">
                  <c:v>Citas académicas</c:v>
                </c:pt>
              </c:strCache>
            </c:strRef>
          </c:cat>
          <c:val>
            <c:numRef>
              <c:f>'Pnt UNAM 2020'!$H$24:$H$29</c:f>
              <c:numCache>
                <c:formatCode>General</c:formatCode>
                <c:ptCount val="6"/>
                <c:pt idx="0">
                  <c:v>90.9</c:v>
                </c:pt>
                <c:pt idx="1">
                  <c:v>93.3</c:v>
                </c:pt>
                <c:pt idx="2">
                  <c:v>52.9</c:v>
                </c:pt>
                <c:pt idx="3">
                  <c:v>9.9</c:v>
                </c:pt>
                <c:pt idx="4">
                  <c:v>3.6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FE-40E5-AE99-10F1881279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69301832"/>
        <c:axId val="469305360"/>
      </c:radarChart>
      <c:catAx>
        <c:axId val="469301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9305360"/>
        <c:crosses val="autoZero"/>
        <c:auto val="1"/>
        <c:lblAlgn val="ctr"/>
        <c:lblOffset val="100"/>
        <c:noMultiLvlLbl val="0"/>
      </c:catAx>
      <c:valAx>
        <c:axId val="469305360"/>
        <c:scaling>
          <c:orientation val="minMax"/>
          <c:max val="100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69301832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1"/>
          <c:tx>
            <c:v>UNAM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10"/>
              <c:pt idx="0">
                <c:v>2012</c:v>
              </c:pt>
              <c:pt idx="1">
                <c:v>2013</c:v>
              </c:pt>
              <c:pt idx="2">
                <c:v>2014</c:v>
              </c:pt>
              <c:pt idx="3">
                <c:v>2015</c:v>
              </c:pt>
              <c:pt idx="4">
                <c:v>2016</c:v>
              </c:pt>
              <c:pt idx="5">
                <c:v>2017</c:v>
              </c:pt>
              <c:pt idx="6">
                <c:v>2018</c:v>
              </c:pt>
              <c:pt idx="7">
                <c:v>2019</c:v>
              </c:pt>
              <c:pt idx="8">
                <c:v>2020</c:v>
              </c:pt>
              <c:pt idx="9">
                <c:v>2021</c:v>
              </c:pt>
            </c:numLit>
          </c:cat>
          <c:val>
            <c:numRef>
              <c:f>'UNAM-ITESM 2020'!$C$24:$K$24</c:f>
              <c:numCache>
                <c:formatCode>General</c:formatCode>
                <c:ptCount val="9"/>
                <c:pt idx="0">
                  <c:v>146</c:v>
                </c:pt>
                <c:pt idx="1">
                  <c:v>163</c:v>
                </c:pt>
                <c:pt idx="2">
                  <c:v>175</c:v>
                </c:pt>
                <c:pt idx="3">
                  <c:v>160</c:v>
                </c:pt>
                <c:pt idx="4">
                  <c:v>128</c:v>
                </c:pt>
                <c:pt idx="5">
                  <c:v>122</c:v>
                </c:pt>
                <c:pt idx="6">
                  <c:v>113</c:v>
                </c:pt>
                <c:pt idx="7">
                  <c:v>103</c:v>
                </c:pt>
                <c:pt idx="8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E4-4144-9D35-A08D8349DC57}"/>
            </c:ext>
          </c:extLst>
        </c:ser>
        <c:ser>
          <c:idx val="2"/>
          <c:order val="2"/>
          <c:tx>
            <c:v>ITESM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10"/>
              <c:pt idx="0">
                <c:v>2012</c:v>
              </c:pt>
              <c:pt idx="1">
                <c:v>2013</c:v>
              </c:pt>
              <c:pt idx="2">
                <c:v>2014</c:v>
              </c:pt>
              <c:pt idx="3">
                <c:v>2015</c:v>
              </c:pt>
              <c:pt idx="4">
                <c:v>2016</c:v>
              </c:pt>
              <c:pt idx="5">
                <c:v>2017</c:v>
              </c:pt>
              <c:pt idx="6">
                <c:v>2018</c:v>
              </c:pt>
              <c:pt idx="7">
                <c:v>2019</c:v>
              </c:pt>
              <c:pt idx="8">
                <c:v>2020</c:v>
              </c:pt>
              <c:pt idx="9">
                <c:v>2021</c:v>
              </c:pt>
            </c:numLit>
          </c:cat>
          <c:val>
            <c:numRef>
              <c:f>'UNAM-ITESM 2020'!$C$25:$K$25</c:f>
              <c:numCache>
                <c:formatCode>General</c:formatCode>
                <c:ptCount val="9"/>
                <c:pt idx="0">
                  <c:v>306</c:v>
                </c:pt>
                <c:pt idx="1">
                  <c:v>279</c:v>
                </c:pt>
                <c:pt idx="2">
                  <c:v>253</c:v>
                </c:pt>
                <c:pt idx="3">
                  <c:v>238</c:v>
                </c:pt>
                <c:pt idx="4">
                  <c:v>206</c:v>
                </c:pt>
                <c:pt idx="5">
                  <c:v>199</c:v>
                </c:pt>
                <c:pt idx="6">
                  <c:v>178</c:v>
                </c:pt>
                <c:pt idx="7">
                  <c:v>158</c:v>
                </c:pt>
                <c:pt idx="8">
                  <c:v>155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3E4-4144-9D35-A08D8349DC57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46524672"/>
        <c:axId val="386542624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MX"/>
                    </a:p>
                  </c:txPr>
                  <c:dLblPos val="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Lit>
                    <c:formatCode>General</c:formatCode>
                    <c:ptCount val="10"/>
                    <c:pt idx="0">
                      <c:v>2012</c:v>
                    </c:pt>
                    <c:pt idx="1">
                      <c:v>2013</c:v>
                    </c:pt>
                    <c:pt idx="2">
                      <c:v>2014</c:v>
                    </c:pt>
                    <c:pt idx="3">
                      <c:v>2015</c:v>
                    </c:pt>
                    <c:pt idx="4">
                      <c:v>2016</c:v>
                    </c:pt>
                    <c:pt idx="5">
                      <c:v>2017</c:v>
                    </c:pt>
                    <c:pt idx="6">
                      <c:v>2018</c:v>
                    </c:pt>
                    <c:pt idx="7">
                      <c:v>2019</c:v>
                    </c:pt>
                    <c:pt idx="8">
                      <c:v>2020</c:v>
                    </c:pt>
                    <c:pt idx="9">
                      <c:v>2021</c:v>
                    </c:pt>
                  </c:numLit>
                </c:cat>
                <c:val>
                  <c:numRef>
                    <c:extLst>
                      <c:ext uri="{02D57815-91ED-43cb-92C2-25804820EDAC}">
                        <c15:formulaRef>
                          <c15:sqref>'UNAM-ITESM 2020'!$C$23:$K$23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2012</c:v>
                      </c:pt>
                      <c:pt idx="1">
                        <c:v>2013</c:v>
                      </c:pt>
                      <c:pt idx="2">
                        <c:v>2014</c:v>
                      </c:pt>
                      <c:pt idx="3">
                        <c:v>2015</c:v>
                      </c:pt>
                      <c:pt idx="4">
                        <c:v>2016</c:v>
                      </c:pt>
                      <c:pt idx="5">
                        <c:v>2017</c:v>
                      </c:pt>
                      <c:pt idx="6">
                        <c:v>2019</c:v>
                      </c:pt>
                      <c:pt idx="7">
                        <c:v>2020</c:v>
                      </c:pt>
                      <c:pt idx="8">
                        <c:v>2021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D3E4-4144-9D35-A08D8349DC57}"/>
                  </c:ext>
                </c:extLst>
              </c15:ser>
            </c15:filteredLineSeries>
          </c:ext>
        </c:extLst>
      </c:lineChart>
      <c:catAx>
        <c:axId val="34652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86542624"/>
        <c:crosses val="max"/>
        <c:auto val="1"/>
        <c:lblAlgn val="ctr"/>
        <c:lblOffset val="100"/>
        <c:noMultiLvlLbl val="0"/>
      </c:catAx>
      <c:valAx>
        <c:axId val="386542624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4652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0.82744</cdr:y>
    </cdr:from>
    <cdr:to>
      <cdr:x>0.29698</cdr:x>
      <cdr:y>1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0" y="2312194"/>
          <a:ext cx="1393031" cy="482204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just"/>
          <a:r>
            <a:rPr lang="es-MX" sz="800" b="1"/>
            <a:t>Nota: </a:t>
          </a:r>
          <a:r>
            <a:rPr lang="es-MX" sz="800" b="0"/>
            <a:t>Cada indicador puede alcanzar un máximo de 100 puntos. </a:t>
          </a:r>
          <a:endParaRPr lang="es-MX" sz="800" b="1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B2A8-1745-45D0-AF3F-C22912CF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1629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JESUS ADRIAN QUINTERO LOPEZ</cp:lastModifiedBy>
  <cp:revision>3</cp:revision>
  <cp:lastPrinted>2017-06-08T18:21:00Z</cp:lastPrinted>
  <dcterms:created xsi:type="dcterms:W3CDTF">2020-06-10T19:00:00Z</dcterms:created>
  <dcterms:modified xsi:type="dcterms:W3CDTF">2020-06-10T19:53:00Z</dcterms:modified>
</cp:coreProperties>
</file>