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14338" w14:textId="77777777" w:rsidR="008B0E66" w:rsidRPr="009012F2" w:rsidRDefault="008B0E66" w:rsidP="00EF6661">
      <w:pPr>
        <w:spacing w:after="0" w:line="240" w:lineRule="auto"/>
        <w:jc w:val="center"/>
        <w:rPr>
          <w:rFonts w:cstheme="minorHAnsi"/>
          <w:b/>
          <w:sz w:val="24"/>
        </w:rPr>
      </w:pPr>
      <w:r w:rsidRPr="009012F2">
        <w:rPr>
          <w:rFonts w:cstheme="minorHAnsi"/>
          <w:b/>
          <w:sz w:val="24"/>
        </w:rPr>
        <w:t>Dirección General de Evaluación Institucional</w:t>
      </w:r>
    </w:p>
    <w:p w14:paraId="062C6F20" w14:textId="7A1A25B0" w:rsidR="008B0E66" w:rsidRPr="009012F2" w:rsidRDefault="008B0E66" w:rsidP="00EF6661">
      <w:pPr>
        <w:spacing w:after="0" w:line="240" w:lineRule="auto"/>
        <w:jc w:val="center"/>
        <w:rPr>
          <w:rFonts w:cstheme="minorHAnsi"/>
          <w:b/>
          <w:sz w:val="24"/>
        </w:rPr>
      </w:pPr>
      <w:r w:rsidRPr="009012F2">
        <w:rPr>
          <w:rFonts w:cstheme="minorHAnsi"/>
          <w:b/>
          <w:sz w:val="24"/>
        </w:rPr>
        <w:t>Ciudad Universitaria, CDMX, 7 de junio de 2021</w:t>
      </w:r>
    </w:p>
    <w:p w14:paraId="581F9C83" w14:textId="77777777" w:rsidR="000F375D" w:rsidRPr="009012F2" w:rsidRDefault="000F375D" w:rsidP="00EF6661">
      <w:pPr>
        <w:spacing w:after="0" w:line="240" w:lineRule="auto"/>
        <w:rPr>
          <w:sz w:val="24"/>
        </w:rPr>
      </w:pPr>
    </w:p>
    <w:p w14:paraId="6911A68F" w14:textId="707600CE" w:rsidR="004D58FA" w:rsidRPr="007B1E27" w:rsidRDefault="001511A2" w:rsidP="00EF6661">
      <w:pPr>
        <w:spacing w:after="0" w:line="240" w:lineRule="auto"/>
        <w:jc w:val="center"/>
        <w:rPr>
          <w:b/>
          <w:sz w:val="28"/>
          <w:szCs w:val="28"/>
          <w:lang w:val="en-US"/>
        </w:rPr>
      </w:pPr>
      <w:r w:rsidRPr="007B1E27">
        <w:rPr>
          <w:b/>
          <w:sz w:val="28"/>
          <w:szCs w:val="28"/>
          <w:lang w:val="en-US"/>
        </w:rPr>
        <w:t xml:space="preserve">UNAM EN </w:t>
      </w:r>
      <w:r w:rsidR="0067131A" w:rsidRPr="007B1E27">
        <w:rPr>
          <w:b/>
          <w:sz w:val="28"/>
          <w:szCs w:val="28"/>
          <w:lang w:val="en-US"/>
        </w:rPr>
        <w:t>ACADEMIC RANKING OF WORLD UNIVERSITIES (ARWU)</w:t>
      </w:r>
      <w:r w:rsidR="000C31AF" w:rsidRPr="007B1E27">
        <w:rPr>
          <w:b/>
          <w:sz w:val="28"/>
          <w:szCs w:val="28"/>
          <w:lang w:val="en-US"/>
        </w:rPr>
        <w:t xml:space="preserve"> </w:t>
      </w:r>
      <w:r w:rsidR="00C807E0" w:rsidRPr="007B1E27">
        <w:rPr>
          <w:b/>
          <w:sz w:val="28"/>
          <w:szCs w:val="28"/>
          <w:lang w:val="en-US"/>
        </w:rPr>
        <w:t xml:space="preserve">POR </w:t>
      </w:r>
      <w:r w:rsidR="00BD010F" w:rsidRPr="007B1E27">
        <w:rPr>
          <w:b/>
          <w:sz w:val="28"/>
          <w:szCs w:val="28"/>
          <w:lang w:val="en-US"/>
        </w:rPr>
        <w:t>DISCIPLINAS</w:t>
      </w:r>
    </w:p>
    <w:p w14:paraId="5BC68814" w14:textId="77777777" w:rsidR="000F375D" w:rsidRPr="007B1E27" w:rsidRDefault="000F375D" w:rsidP="00EF6661">
      <w:pPr>
        <w:spacing w:after="0" w:line="240" w:lineRule="auto"/>
        <w:rPr>
          <w:sz w:val="24"/>
          <w:lang w:val="en-US"/>
        </w:rPr>
      </w:pPr>
    </w:p>
    <w:p w14:paraId="096EDDD2" w14:textId="77777777" w:rsidR="008B0E66" w:rsidRPr="009012F2" w:rsidRDefault="008B0E66" w:rsidP="00EF6661">
      <w:pPr>
        <w:spacing w:after="0" w:line="240" w:lineRule="auto"/>
        <w:jc w:val="both"/>
        <w:rPr>
          <w:b/>
          <w:bCs/>
          <w:sz w:val="24"/>
        </w:rPr>
      </w:pPr>
      <w:r w:rsidRPr="009012F2">
        <w:rPr>
          <w:b/>
          <w:bCs/>
          <w:sz w:val="24"/>
        </w:rPr>
        <w:t>Resumen</w:t>
      </w:r>
    </w:p>
    <w:p w14:paraId="45DE8861" w14:textId="649B72BB" w:rsidR="00EF6661" w:rsidRPr="002F4C4F" w:rsidRDefault="00EF6661" w:rsidP="00EF6661">
      <w:pPr>
        <w:spacing w:after="0" w:line="240" w:lineRule="auto"/>
        <w:jc w:val="both"/>
        <w:rPr>
          <w:sz w:val="24"/>
        </w:rPr>
      </w:pPr>
      <w:r w:rsidRPr="009012F2">
        <w:rPr>
          <w:sz w:val="24"/>
        </w:rPr>
        <w:t xml:space="preserve">La Consultoría del Ranking Shanghái publicó el </w:t>
      </w:r>
      <w:r w:rsidRPr="009012F2">
        <w:rPr>
          <w:b/>
          <w:bCs/>
          <w:sz w:val="24"/>
        </w:rPr>
        <w:t>Ranking ARWU por Disciplinas</w:t>
      </w:r>
      <w:r w:rsidR="002F4C4F">
        <w:rPr>
          <w:b/>
          <w:bCs/>
          <w:sz w:val="24"/>
        </w:rPr>
        <w:t xml:space="preserve">, </w:t>
      </w:r>
      <w:r w:rsidR="002F4C4F" w:rsidRPr="00793549">
        <w:rPr>
          <w:sz w:val="24"/>
        </w:rPr>
        <w:t xml:space="preserve">en donde </w:t>
      </w:r>
      <w:r w:rsidR="002F4C4F" w:rsidRPr="002F4C4F">
        <w:rPr>
          <w:b/>
          <w:bCs/>
          <w:sz w:val="24"/>
        </w:rPr>
        <w:t xml:space="preserve">la </w:t>
      </w:r>
      <w:r w:rsidR="002F4C4F">
        <w:rPr>
          <w:b/>
          <w:bCs/>
          <w:sz w:val="24"/>
        </w:rPr>
        <w:t xml:space="preserve">UNAM fue la universidad mexicana mejor posicionada. </w:t>
      </w:r>
      <w:r w:rsidR="002F4C4F" w:rsidRPr="00793549">
        <w:rPr>
          <w:sz w:val="24"/>
        </w:rPr>
        <w:t>La</w:t>
      </w:r>
      <w:r w:rsidRPr="002F4C4F">
        <w:rPr>
          <w:sz w:val="24"/>
        </w:rPr>
        <w:t xml:space="preserve"> </w:t>
      </w:r>
      <w:r w:rsidRPr="009012F2">
        <w:rPr>
          <w:sz w:val="24"/>
        </w:rPr>
        <w:t>UNAM fue clasificada en 18 disciplinas de las 54 consideradas en las 5 áreas del conocimiento (Ciencias de la Vida, Ciencias Médicas, Ciencias Naturales, Ciencias Sociales, e Ingenierías).</w:t>
      </w:r>
      <w:r w:rsidR="002F4C4F">
        <w:rPr>
          <w:sz w:val="24"/>
        </w:rPr>
        <w:t xml:space="preserve"> </w:t>
      </w:r>
      <w:r w:rsidRPr="009012F2">
        <w:rPr>
          <w:sz w:val="24"/>
        </w:rPr>
        <w:t xml:space="preserve">La UNAM fue rankeada con 3 disciplinas en el </w:t>
      </w:r>
      <w:r w:rsidRPr="009012F2">
        <w:rPr>
          <w:b/>
          <w:bCs/>
          <w:sz w:val="24"/>
          <w:szCs w:val="24"/>
        </w:rPr>
        <w:t>Rango 101-150</w:t>
      </w:r>
      <w:r w:rsidRPr="009012F2">
        <w:rPr>
          <w:sz w:val="24"/>
          <w:szCs w:val="24"/>
        </w:rPr>
        <w:t xml:space="preserve">, 1 disciplina en el </w:t>
      </w:r>
      <w:r w:rsidRPr="009012F2">
        <w:rPr>
          <w:b/>
          <w:bCs/>
          <w:sz w:val="24"/>
          <w:szCs w:val="24"/>
        </w:rPr>
        <w:t>Rango 151-200</w:t>
      </w:r>
      <w:r w:rsidRPr="009012F2">
        <w:rPr>
          <w:sz w:val="24"/>
          <w:szCs w:val="24"/>
        </w:rPr>
        <w:t xml:space="preserve">, 6 disciplinas en el </w:t>
      </w:r>
      <w:r w:rsidRPr="009012F2">
        <w:rPr>
          <w:b/>
          <w:bCs/>
          <w:sz w:val="24"/>
          <w:szCs w:val="24"/>
        </w:rPr>
        <w:t>Rango 201-300</w:t>
      </w:r>
      <w:r w:rsidRPr="009012F2">
        <w:rPr>
          <w:sz w:val="24"/>
          <w:szCs w:val="24"/>
        </w:rPr>
        <w:t xml:space="preserve">, 5 disciplinas en el </w:t>
      </w:r>
      <w:r w:rsidRPr="009012F2">
        <w:rPr>
          <w:b/>
          <w:bCs/>
          <w:sz w:val="24"/>
          <w:szCs w:val="24"/>
        </w:rPr>
        <w:t>Rango 301-400</w:t>
      </w:r>
      <w:r w:rsidRPr="009012F2">
        <w:rPr>
          <w:sz w:val="24"/>
          <w:szCs w:val="24"/>
        </w:rPr>
        <w:t xml:space="preserve">, y 3 disciplinas en el </w:t>
      </w:r>
      <w:r w:rsidRPr="009012F2">
        <w:rPr>
          <w:b/>
          <w:bCs/>
          <w:sz w:val="24"/>
          <w:szCs w:val="24"/>
        </w:rPr>
        <w:t>Rango 401-500</w:t>
      </w:r>
      <w:r w:rsidRPr="009012F2">
        <w:rPr>
          <w:sz w:val="24"/>
        </w:rPr>
        <w:t xml:space="preserve">. Se destacada </w:t>
      </w:r>
      <w:r w:rsidRPr="009012F2">
        <w:rPr>
          <w:rFonts w:cstheme="minorHAnsi"/>
          <w:sz w:val="24"/>
          <w:szCs w:val="24"/>
        </w:rPr>
        <w:t xml:space="preserve">el </w:t>
      </w:r>
      <w:r w:rsidRPr="009012F2">
        <w:rPr>
          <w:sz w:val="24"/>
          <w:szCs w:val="24"/>
        </w:rPr>
        <w:t xml:space="preserve">desempeño de Física en el indicador que considera la colaboración internacional </w:t>
      </w:r>
      <w:r w:rsidRPr="008159E6">
        <w:rPr>
          <w:sz w:val="24"/>
          <w:szCs w:val="24"/>
        </w:rPr>
        <w:t>(IC)</w:t>
      </w:r>
      <w:r w:rsidRPr="009012F2">
        <w:rPr>
          <w:b/>
          <w:bCs/>
          <w:sz w:val="24"/>
          <w:szCs w:val="24"/>
        </w:rPr>
        <w:t xml:space="preserve"> con un puntaje de </w:t>
      </w:r>
      <w:r w:rsidRPr="007B1E27">
        <w:rPr>
          <w:b/>
          <w:bCs/>
          <w:sz w:val="24"/>
          <w:szCs w:val="24"/>
        </w:rPr>
        <w:t>80.4 sobre 100 posibles</w:t>
      </w:r>
      <w:r w:rsidRPr="009012F2">
        <w:rPr>
          <w:sz w:val="24"/>
          <w:szCs w:val="24"/>
        </w:rPr>
        <w:t>.</w:t>
      </w:r>
      <w:r w:rsidR="002F4C4F">
        <w:rPr>
          <w:sz w:val="24"/>
          <w:szCs w:val="24"/>
        </w:rPr>
        <w:t xml:space="preserve"> </w:t>
      </w:r>
    </w:p>
    <w:p w14:paraId="620FBC56" w14:textId="77777777" w:rsidR="004F6889" w:rsidRPr="009012F2" w:rsidRDefault="004F6889" w:rsidP="00EF6661">
      <w:pPr>
        <w:spacing w:after="0" w:line="240" w:lineRule="auto"/>
        <w:jc w:val="both"/>
        <w:rPr>
          <w:sz w:val="24"/>
          <w:szCs w:val="24"/>
        </w:rPr>
      </w:pPr>
    </w:p>
    <w:p w14:paraId="7C544E1E" w14:textId="77777777" w:rsidR="00967BA9" w:rsidRPr="009012F2" w:rsidRDefault="00967BA9" w:rsidP="00EF6661">
      <w:pPr>
        <w:pStyle w:val="ListParagraph"/>
        <w:spacing w:after="0" w:line="240" w:lineRule="auto"/>
        <w:ind w:left="0"/>
        <w:jc w:val="both"/>
        <w:rPr>
          <w:b/>
          <w:sz w:val="24"/>
        </w:rPr>
      </w:pPr>
      <w:r w:rsidRPr="009012F2">
        <w:rPr>
          <w:b/>
          <w:sz w:val="24"/>
        </w:rPr>
        <w:t>Metodología e Indicadores</w:t>
      </w:r>
    </w:p>
    <w:p w14:paraId="6CBCC6B0" w14:textId="66F1EBEC" w:rsidR="00F9136F" w:rsidRPr="009012F2" w:rsidRDefault="00997814" w:rsidP="00EF6661">
      <w:pPr>
        <w:pStyle w:val="ListParagraph"/>
        <w:numPr>
          <w:ilvl w:val="0"/>
          <w:numId w:val="1"/>
        </w:numPr>
        <w:spacing w:after="0" w:line="240" w:lineRule="auto"/>
        <w:ind w:left="0"/>
        <w:jc w:val="both"/>
        <w:rPr>
          <w:sz w:val="24"/>
        </w:rPr>
      </w:pPr>
      <w:r w:rsidRPr="009012F2">
        <w:rPr>
          <w:sz w:val="24"/>
        </w:rPr>
        <w:t xml:space="preserve">Se </w:t>
      </w:r>
      <w:r w:rsidRPr="009012F2">
        <w:rPr>
          <w:rFonts w:cstheme="minorHAnsi"/>
          <w:sz w:val="24"/>
        </w:rPr>
        <w:t>clasificaron</w:t>
      </w:r>
      <w:r w:rsidRPr="009012F2">
        <w:rPr>
          <w:sz w:val="24"/>
        </w:rPr>
        <w:t xml:space="preserve"> más de 4,000 universidades</w:t>
      </w:r>
      <w:r w:rsidR="008159E6">
        <w:rPr>
          <w:sz w:val="24"/>
        </w:rPr>
        <w:t xml:space="preserve"> del todo el mundo</w:t>
      </w:r>
      <w:r w:rsidRPr="009012F2">
        <w:rPr>
          <w:sz w:val="24"/>
        </w:rPr>
        <w:t xml:space="preserve"> en </w:t>
      </w:r>
      <w:r w:rsidR="00F9136F" w:rsidRPr="009012F2">
        <w:rPr>
          <w:sz w:val="24"/>
        </w:rPr>
        <w:t>alguna de las 54 disciplinas de 5 áreas del conocimiento</w:t>
      </w:r>
      <w:r w:rsidR="004374A9" w:rsidRPr="009012F2">
        <w:rPr>
          <w:sz w:val="24"/>
        </w:rPr>
        <w:t xml:space="preserve">: 1) Ciencias de la </w:t>
      </w:r>
      <w:r w:rsidR="008159E6">
        <w:rPr>
          <w:sz w:val="24"/>
        </w:rPr>
        <w:t>V</w:t>
      </w:r>
      <w:r w:rsidR="004374A9" w:rsidRPr="009012F2">
        <w:rPr>
          <w:sz w:val="24"/>
        </w:rPr>
        <w:t xml:space="preserve">ida, 2) Ciencias </w:t>
      </w:r>
      <w:r w:rsidR="008159E6">
        <w:rPr>
          <w:sz w:val="24"/>
        </w:rPr>
        <w:t>M</w:t>
      </w:r>
      <w:r w:rsidR="004374A9" w:rsidRPr="009012F2">
        <w:rPr>
          <w:sz w:val="24"/>
        </w:rPr>
        <w:t xml:space="preserve">édicas, 3) Ciencias </w:t>
      </w:r>
      <w:r w:rsidR="008159E6">
        <w:rPr>
          <w:sz w:val="24"/>
        </w:rPr>
        <w:t>N</w:t>
      </w:r>
      <w:r w:rsidR="004374A9" w:rsidRPr="009012F2">
        <w:rPr>
          <w:sz w:val="24"/>
        </w:rPr>
        <w:t>aturales, 4) Ciencias Sociales, 5) Ingenierías.</w:t>
      </w:r>
    </w:p>
    <w:p w14:paraId="43A89A98" w14:textId="77777777" w:rsidR="00BC443A" w:rsidRPr="009012F2" w:rsidRDefault="00BC443A" w:rsidP="00EF6661">
      <w:pPr>
        <w:pStyle w:val="ListParagraph"/>
        <w:spacing w:after="0" w:line="240" w:lineRule="auto"/>
        <w:ind w:left="0"/>
        <w:jc w:val="both"/>
        <w:rPr>
          <w:sz w:val="24"/>
        </w:rPr>
      </w:pPr>
    </w:p>
    <w:tbl>
      <w:tblPr>
        <w:tblW w:w="11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6"/>
        <w:gridCol w:w="9203"/>
      </w:tblGrid>
      <w:tr w:rsidR="00F66A1B" w:rsidRPr="009012F2" w14:paraId="29B7B192" w14:textId="77777777" w:rsidTr="00824215">
        <w:trPr>
          <w:trHeight w:val="414"/>
          <w:tblHeader/>
          <w:jc w:val="center"/>
        </w:trPr>
        <w:tc>
          <w:tcPr>
            <w:tcW w:w="2206" w:type="dxa"/>
            <w:shd w:val="clear" w:color="auto" w:fill="BDD6EE" w:themeFill="accent1" w:themeFillTint="66"/>
            <w:noWrap/>
            <w:vAlign w:val="center"/>
            <w:hideMark/>
          </w:tcPr>
          <w:p w14:paraId="3DD2387D" w14:textId="1AC45148" w:rsidR="00F66A1B" w:rsidRPr="009012F2" w:rsidRDefault="00691A7E" w:rsidP="00EF6661">
            <w:pPr>
              <w:spacing w:after="0" w:line="240" w:lineRule="auto"/>
              <w:jc w:val="center"/>
              <w:rPr>
                <w:rFonts w:ascii="Calibri" w:eastAsia="Times New Roman" w:hAnsi="Calibri" w:cs="Calibri"/>
                <w:b/>
                <w:sz w:val="20"/>
                <w:szCs w:val="20"/>
                <w:lang w:eastAsia="es-MX"/>
              </w:rPr>
            </w:pPr>
            <w:r w:rsidRPr="009012F2">
              <w:rPr>
                <w:rFonts w:ascii="Calibri" w:eastAsia="Times New Roman" w:hAnsi="Calibri" w:cs="Calibri"/>
                <w:b/>
                <w:sz w:val="20"/>
                <w:szCs w:val="20"/>
                <w:lang w:eastAsia="es-MX"/>
              </w:rPr>
              <w:t>Área del Conocimiento</w:t>
            </w:r>
          </w:p>
        </w:tc>
        <w:tc>
          <w:tcPr>
            <w:tcW w:w="9203" w:type="dxa"/>
            <w:shd w:val="clear" w:color="auto" w:fill="BDD6EE" w:themeFill="accent1" w:themeFillTint="66"/>
            <w:noWrap/>
            <w:vAlign w:val="center"/>
            <w:hideMark/>
          </w:tcPr>
          <w:p w14:paraId="44CDE42F" w14:textId="55CF709F" w:rsidR="00F66A1B" w:rsidRPr="009012F2" w:rsidRDefault="00691A7E" w:rsidP="00EF6661">
            <w:pPr>
              <w:spacing w:after="0" w:line="240" w:lineRule="auto"/>
              <w:jc w:val="center"/>
              <w:rPr>
                <w:rFonts w:ascii="Calibri" w:eastAsia="Times New Roman" w:hAnsi="Calibri" w:cs="Calibri"/>
                <w:b/>
                <w:sz w:val="20"/>
                <w:szCs w:val="20"/>
                <w:lang w:eastAsia="es-MX"/>
              </w:rPr>
            </w:pPr>
            <w:r w:rsidRPr="009012F2">
              <w:rPr>
                <w:rFonts w:ascii="Calibri" w:eastAsia="Times New Roman" w:hAnsi="Calibri" w:cs="Calibri"/>
                <w:b/>
                <w:sz w:val="20"/>
                <w:szCs w:val="20"/>
                <w:lang w:eastAsia="es-MX"/>
              </w:rPr>
              <w:t>Disciplinas</w:t>
            </w:r>
          </w:p>
        </w:tc>
      </w:tr>
      <w:tr w:rsidR="00F66A1B" w:rsidRPr="009012F2" w14:paraId="11D5D128" w14:textId="77777777" w:rsidTr="00824215">
        <w:trPr>
          <w:trHeight w:val="403"/>
          <w:jc w:val="center"/>
        </w:trPr>
        <w:tc>
          <w:tcPr>
            <w:tcW w:w="2206" w:type="dxa"/>
            <w:shd w:val="clear" w:color="auto" w:fill="auto"/>
            <w:noWrap/>
            <w:vAlign w:val="center"/>
          </w:tcPr>
          <w:p w14:paraId="4376B022" w14:textId="77777777" w:rsidR="00F66A1B" w:rsidRPr="009012F2" w:rsidRDefault="00F66A1B" w:rsidP="00EF6661">
            <w:pPr>
              <w:spacing w:after="0" w:line="240" w:lineRule="auto"/>
              <w:jc w:val="center"/>
              <w:rPr>
                <w:rFonts w:ascii="Calibri" w:eastAsia="Times New Roman" w:hAnsi="Calibri" w:cs="Calibri"/>
                <w:b/>
                <w:color w:val="000000"/>
                <w:sz w:val="20"/>
                <w:szCs w:val="20"/>
                <w:lang w:eastAsia="es-MX"/>
              </w:rPr>
            </w:pPr>
            <w:r w:rsidRPr="009012F2">
              <w:rPr>
                <w:rFonts w:ascii="Calibri" w:eastAsia="Times New Roman" w:hAnsi="Calibri" w:cs="Calibri"/>
                <w:b/>
                <w:color w:val="000000"/>
                <w:sz w:val="20"/>
                <w:szCs w:val="20"/>
                <w:lang w:eastAsia="es-MX"/>
              </w:rPr>
              <w:t>Ciencias de la Vida</w:t>
            </w:r>
          </w:p>
        </w:tc>
        <w:tc>
          <w:tcPr>
            <w:tcW w:w="9203" w:type="dxa"/>
            <w:shd w:val="clear" w:color="auto" w:fill="auto"/>
            <w:noWrap/>
            <w:vAlign w:val="center"/>
          </w:tcPr>
          <w:p w14:paraId="122E35E2" w14:textId="17516B44" w:rsidR="00F66A1B" w:rsidRPr="009012F2" w:rsidRDefault="00120F8F" w:rsidP="00EF6661">
            <w:pPr>
              <w:spacing w:after="0" w:line="240" w:lineRule="auto"/>
              <w:rPr>
                <w:rFonts w:ascii="Calibri" w:eastAsia="Times New Roman" w:hAnsi="Calibri" w:cs="Calibri"/>
                <w:color w:val="000000"/>
                <w:sz w:val="20"/>
                <w:szCs w:val="20"/>
                <w:lang w:eastAsia="es-MX"/>
              </w:rPr>
            </w:pPr>
            <w:r w:rsidRPr="009012F2">
              <w:rPr>
                <w:rFonts w:ascii="Calibri" w:eastAsia="Times New Roman" w:hAnsi="Calibri" w:cs="Calibri"/>
                <w:color w:val="000000"/>
                <w:sz w:val="20"/>
                <w:szCs w:val="20"/>
                <w:lang w:eastAsia="es-MX"/>
              </w:rPr>
              <w:t>1</w:t>
            </w:r>
            <w:r w:rsidR="008A585E" w:rsidRPr="009012F2">
              <w:rPr>
                <w:rFonts w:ascii="Calibri" w:eastAsia="Times New Roman" w:hAnsi="Calibri" w:cs="Calibri"/>
                <w:color w:val="000000"/>
                <w:sz w:val="20"/>
                <w:szCs w:val="20"/>
                <w:lang w:eastAsia="es-MX"/>
              </w:rPr>
              <w:t xml:space="preserve">) Ciencias Agrícolas; </w:t>
            </w:r>
            <w:r w:rsidRPr="009012F2">
              <w:rPr>
                <w:rFonts w:ascii="Calibri" w:eastAsia="Times New Roman" w:hAnsi="Calibri" w:cs="Calibri"/>
                <w:color w:val="000000"/>
                <w:sz w:val="20"/>
                <w:szCs w:val="20"/>
                <w:lang w:eastAsia="es-MX"/>
              </w:rPr>
              <w:t>2</w:t>
            </w:r>
            <w:r w:rsidR="008A585E" w:rsidRPr="009012F2">
              <w:rPr>
                <w:rFonts w:ascii="Calibri" w:eastAsia="Times New Roman" w:hAnsi="Calibri" w:cs="Calibri"/>
                <w:color w:val="000000"/>
                <w:sz w:val="20"/>
                <w:szCs w:val="20"/>
                <w:lang w:eastAsia="es-MX"/>
              </w:rPr>
              <w:t xml:space="preserve">) Ciencias Biológicas; </w:t>
            </w:r>
            <w:r w:rsidRPr="009012F2">
              <w:rPr>
                <w:rFonts w:ascii="Calibri" w:eastAsia="Times New Roman" w:hAnsi="Calibri" w:cs="Calibri"/>
                <w:color w:val="000000"/>
                <w:sz w:val="20"/>
                <w:szCs w:val="20"/>
                <w:lang w:eastAsia="es-MX"/>
              </w:rPr>
              <w:t>3</w:t>
            </w:r>
            <w:r w:rsidR="008A585E" w:rsidRPr="009012F2">
              <w:rPr>
                <w:rFonts w:ascii="Calibri" w:eastAsia="Times New Roman" w:hAnsi="Calibri" w:cs="Calibri"/>
                <w:color w:val="000000"/>
                <w:sz w:val="20"/>
                <w:szCs w:val="20"/>
                <w:lang w:eastAsia="es-MX"/>
              </w:rPr>
              <w:t xml:space="preserve">) Ciencias Biológicas Humanas; y </w:t>
            </w:r>
            <w:r w:rsidRPr="009012F2">
              <w:rPr>
                <w:rFonts w:ascii="Calibri" w:eastAsia="Times New Roman" w:hAnsi="Calibri" w:cs="Calibri"/>
                <w:color w:val="000000"/>
                <w:sz w:val="20"/>
                <w:szCs w:val="20"/>
                <w:lang w:eastAsia="es-MX"/>
              </w:rPr>
              <w:t>4</w:t>
            </w:r>
            <w:r w:rsidR="008A585E" w:rsidRPr="009012F2">
              <w:rPr>
                <w:rFonts w:ascii="Calibri" w:eastAsia="Times New Roman" w:hAnsi="Calibri" w:cs="Calibri"/>
                <w:color w:val="000000"/>
                <w:sz w:val="20"/>
                <w:szCs w:val="20"/>
                <w:lang w:eastAsia="es-MX"/>
              </w:rPr>
              <w:t>) Ciencias Veterinarias.</w:t>
            </w:r>
          </w:p>
        </w:tc>
      </w:tr>
      <w:tr w:rsidR="00F66A1B" w:rsidRPr="009012F2" w14:paraId="60D8E64F" w14:textId="77777777" w:rsidTr="00824215">
        <w:trPr>
          <w:trHeight w:val="443"/>
          <w:jc w:val="center"/>
        </w:trPr>
        <w:tc>
          <w:tcPr>
            <w:tcW w:w="2206" w:type="dxa"/>
            <w:shd w:val="clear" w:color="auto" w:fill="auto"/>
            <w:noWrap/>
            <w:vAlign w:val="center"/>
          </w:tcPr>
          <w:p w14:paraId="1E99D9E9" w14:textId="77777777" w:rsidR="00F66A1B" w:rsidRPr="009012F2" w:rsidRDefault="00F66A1B" w:rsidP="00EF6661">
            <w:pPr>
              <w:spacing w:after="0" w:line="240" w:lineRule="auto"/>
              <w:jc w:val="center"/>
              <w:rPr>
                <w:rFonts w:ascii="Calibri" w:eastAsia="Times New Roman" w:hAnsi="Calibri" w:cs="Calibri"/>
                <w:b/>
                <w:color w:val="000000"/>
                <w:sz w:val="20"/>
                <w:szCs w:val="20"/>
                <w:lang w:eastAsia="es-MX"/>
              </w:rPr>
            </w:pPr>
            <w:r w:rsidRPr="009012F2">
              <w:rPr>
                <w:rFonts w:ascii="Calibri" w:eastAsia="Times New Roman" w:hAnsi="Calibri" w:cs="Calibri"/>
                <w:b/>
                <w:color w:val="000000"/>
                <w:sz w:val="20"/>
                <w:szCs w:val="20"/>
                <w:lang w:eastAsia="es-MX"/>
              </w:rPr>
              <w:t>Ciencias Médicas</w:t>
            </w:r>
          </w:p>
        </w:tc>
        <w:tc>
          <w:tcPr>
            <w:tcW w:w="9203" w:type="dxa"/>
            <w:shd w:val="clear" w:color="auto" w:fill="auto"/>
            <w:noWrap/>
            <w:vAlign w:val="center"/>
          </w:tcPr>
          <w:p w14:paraId="5F2BCB6D" w14:textId="77777777" w:rsidR="005D3E9C" w:rsidRPr="009012F2" w:rsidRDefault="00120F8F" w:rsidP="00EF6661">
            <w:pPr>
              <w:spacing w:after="0" w:line="240" w:lineRule="auto"/>
              <w:rPr>
                <w:rFonts w:ascii="Calibri" w:eastAsia="Times New Roman" w:hAnsi="Calibri" w:cs="Calibri"/>
                <w:color w:val="000000"/>
                <w:sz w:val="20"/>
                <w:szCs w:val="20"/>
                <w:lang w:eastAsia="es-MX"/>
              </w:rPr>
            </w:pPr>
            <w:r w:rsidRPr="009012F2">
              <w:rPr>
                <w:rFonts w:ascii="Calibri" w:eastAsia="Times New Roman" w:hAnsi="Calibri" w:cs="Calibri"/>
                <w:color w:val="000000"/>
                <w:sz w:val="20"/>
                <w:szCs w:val="20"/>
                <w:lang w:eastAsia="es-MX"/>
              </w:rPr>
              <w:t>5</w:t>
            </w:r>
            <w:r w:rsidR="008A585E" w:rsidRPr="009012F2">
              <w:rPr>
                <w:rFonts w:ascii="Calibri" w:eastAsia="Times New Roman" w:hAnsi="Calibri" w:cs="Calibri"/>
                <w:color w:val="000000"/>
                <w:sz w:val="20"/>
                <w:szCs w:val="20"/>
                <w:lang w:eastAsia="es-MX"/>
              </w:rPr>
              <w:t xml:space="preserve">) Ciencias Farmacéuticas; </w:t>
            </w:r>
            <w:r w:rsidRPr="009012F2">
              <w:rPr>
                <w:rFonts w:ascii="Calibri" w:eastAsia="Times New Roman" w:hAnsi="Calibri" w:cs="Calibri"/>
                <w:color w:val="000000"/>
                <w:sz w:val="20"/>
                <w:szCs w:val="20"/>
                <w:lang w:eastAsia="es-MX"/>
              </w:rPr>
              <w:t>6</w:t>
            </w:r>
            <w:r w:rsidR="008A585E" w:rsidRPr="009012F2">
              <w:rPr>
                <w:rFonts w:ascii="Calibri" w:eastAsia="Times New Roman" w:hAnsi="Calibri" w:cs="Calibri"/>
                <w:color w:val="000000"/>
                <w:sz w:val="20"/>
                <w:szCs w:val="20"/>
                <w:lang w:eastAsia="es-MX"/>
              </w:rPr>
              <w:t xml:space="preserve">) Ciencias Odontológicas; </w:t>
            </w:r>
            <w:r w:rsidRPr="009012F2">
              <w:rPr>
                <w:rFonts w:ascii="Calibri" w:eastAsia="Times New Roman" w:hAnsi="Calibri" w:cs="Calibri"/>
                <w:color w:val="000000"/>
                <w:sz w:val="20"/>
                <w:szCs w:val="20"/>
                <w:lang w:eastAsia="es-MX"/>
              </w:rPr>
              <w:t>7</w:t>
            </w:r>
            <w:r w:rsidR="008A585E" w:rsidRPr="009012F2">
              <w:rPr>
                <w:rFonts w:ascii="Calibri" w:eastAsia="Times New Roman" w:hAnsi="Calibri" w:cs="Calibri"/>
                <w:color w:val="000000"/>
                <w:sz w:val="20"/>
                <w:szCs w:val="20"/>
                <w:lang w:eastAsia="es-MX"/>
              </w:rPr>
              <w:t xml:space="preserve">) Enfermería; </w:t>
            </w:r>
            <w:r w:rsidRPr="009012F2">
              <w:rPr>
                <w:rFonts w:ascii="Calibri" w:eastAsia="Times New Roman" w:hAnsi="Calibri" w:cs="Calibri"/>
                <w:color w:val="000000"/>
                <w:sz w:val="20"/>
                <w:szCs w:val="20"/>
                <w:lang w:eastAsia="es-MX"/>
              </w:rPr>
              <w:t>8</w:t>
            </w:r>
            <w:r w:rsidR="008A585E" w:rsidRPr="009012F2">
              <w:rPr>
                <w:rFonts w:ascii="Calibri" w:eastAsia="Times New Roman" w:hAnsi="Calibri" w:cs="Calibri"/>
                <w:color w:val="000000"/>
                <w:sz w:val="20"/>
                <w:szCs w:val="20"/>
                <w:lang w:eastAsia="es-MX"/>
              </w:rPr>
              <w:t xml:space="preserve">) Medicina Clínica; </w:t>
            </w:r>
            <w:r w:rsidRPr="009012F2">
              <w:rPr>
                <w:rFonts w:ascii="Calibri" w:eastAsia="Times New Roman" w:hAnsi="Calibri" w:cs="Calibri"/>
                <w:color w:val="000000"/>
                <w:sz w:val="20"/>
                <w:szCs w:val="20"/>
                <w:lang w:eastAsia="es-MX"/>
              </w:rPr>
              <w:t>9</w:t>
            </w:r>
            <w:r w:rsidR="008A585E" w:rsidRPr="009012F2">
              <w:rPr>
                <w:rFonts w:ascii="Calibri" w:eastAsia="Times New Roman" w:hAnsi="Calibri" w:cs="Calibri"/>
                <w:color w:val="000000"/>
                <w:sz w:val="20"/>
                <w:szCs w:val="20"/>
                <w:lang w:eastAsia="es-MX"/>
              </w:rPr>
              <w:t xml:space="preserve">) Salud Pública; y </w:t>
            </w:r>
          </w:p>
          <w:p w14:paraId="0733949C" w14:textId="2E27F661" w:rsidR="00F66A1B" w:rsidRPr="009012F2" w:rsidRDefault="00120F8F" w:rsidP="00EF6661">
            <w:pPr>
              <w:spacing w:after="0" w:line="240" w:lineRule="auto"/>
              <w:rPr>
                <w:rFonts w:ascii="Calibri" w:eastAsia="Times New Roman" w:hAnsi="Calibri" w:cs="Calibri"/>
                <w:color w:val="000000"/>
                <w:sz w:val="20"/>
                <w:szCs w:val="20"/>
                <w:lang w:eastAsia="es-MX"/>
              </w:rPr>
            </w:pPr>
            <w:r w:rsidRPr="009012F2">
              <w:rPr>
                <w:rFonts w:ascii="Calibri" w:eastAsia="Times New Roman" w:hAnsi="Calibri" w:cs="Calibri"/>
                <w:color w:val="000000"/>
                <w:sz w:val="20"/>
                <w:szCs w:val="20"/>
                <w:lang w:eastAsia="es-MX"/>
              </w:rPr>
              <w:t>10</w:t>
            </w:r>
            <w:r w:rsidR="008A585E" w:rsidRPr="009012F2">
              <w:rPr>
                <w:rFonts w:ascii="Calibri" w:eastAsia="Times New Roman" w:hAnsi="Calibri" w:cs="Calibri"/>
                <w:color w:val="000000"/>
                <w:sz w:val="20"/>
                <w:szCs w:val="20"/>
                <w:lang w:eastAsia="es-MX"/>
              </w:rPr>
              <w:t>) Tecnología Médica.</w:t>
            </w:r>
          </w:p>
        </w:tc>
      </w:tr>
      <w:tr w:rsidR="00F66A1B" w:rsidRPr="009012F2" w14:paraId="4CE1F44D" w14:textId="77777777" w:rsidTr="00824215">
        <w:trPr>
          <w:trHeight w:val="450"/>
          <w:jc w:val="center"/>
        </w:trPr>
        <w:tc>
          <w:tcPr>
            <w:tcW w:w="2206" w:type="dxa"/>
            <w:shd w:val="clear" w:color="auto" w:fill="auto"/>
            <w:noWrap/>
            <w:vAlign w:val="center"/>
          </w:tcPr>
          <w:p w14:paraId="0724075B" w14:textId="6A80840E" w:rsidR="00F66A1B" w:rsidRPr="009012F2" w:rsidRDefault="00F66A1B" w:rsidP="00EF6661">
            <w:pPr>
              <w:spacing w:after="0" w:line="240" w:lineRule="auto"/>
              <w:jc w:val="center"/>
              <w:rPr>
                <w:rFonts w:ascii="Calibri" w:eastAsia="Times New Roman" w:hAnsi="Calibri" w:cs="Calibri"/>
                <w:b/>
                <w:color w:val="000000"/>
                <w:sz w:val="20"/>
                <w:szCs w:val="20"/>
                <w:lang w:eastAsia="es-MX"/>
              </w:rPr>
            </w:pPr>
            <w:r w:rsidRPr="009012F2">
              <w:rPr>
                <w:rFonts w:ascii="Calibri" w:eastAsia="Times New Roman" w:hAnsi="Calibri" w:cs="Calibri"/>
                <w:b/>
                <w:color w:val="000000"/>
                <w:sz w:val="20"/>
                <w:szCs w:val="20"/>
                <w:lang w:eastAsia="es-MX"/>
              </w:rPr>
              <w:t>Ciencias Naturales</w:t>
            </w:r>
          </w:p>
        </w:tc>
        <w:tc>
          <w:tcPr>
            <w:tcW w:w="9203" w:type="dxa"/>
            <w:shd w:val="clear" w:color="auto" w:fill="auto"/>
            <w:noWrap/>
            <w:vAlign w:val="center"/>
          </w:tcPr>
          <w:p w14:paraId="112F8AC3" w14:textId="77777777" w:rsidR="002920DE" w:rsidRPr="009012F2" w:rsidRDefault="00120F8F" w:rsidP="00EF6661">
            <w:pPr>
              <w:spacing w:after="0" w:line="240" w:lineRule="auto"/>
              <w:rPr>
                <w:rFonts w:ascii="Calibri" w:eastAsia="Times New Roman" w:hAnsi="Calibri" w:cs="Calibri"/>
                <w:color w:val="000000"/>
                <w:sz w:val="20"/>
                <w:szCs w:val="20"/>
                <w:lang w:eastAsia="es-MX"/>
              </w:rPr>
            </w:pPr>
            <w:r w:rsidRPr="009012F2">
              <w:rPr>
                <w:rFonts w:ascii="Calibri" w:eastAsia="Times New Roman" w:hAnsi="Calibri" w:cs="Calibri"/>
                <w:color w:val="000000"/>
                <w:sz w:val="20"/>
                <w:szCs w:val="20"/>
                <w:lang w:eastAsia="es-MX"/>
              </w:rPr>
              <w:t>11</w:t>
            </w:r>
            <w:r w:rsidR="008A585E" w:rsidRPr="009012F2">
              <w:rPr>
                <w:rFonts w:ascii="Calibri" w:eastAsia="Times New Roman" w:hAnsi="Calibri" w:cs="Calibri"/>
                <w:color w:val="000000"/>
                <w:sz w:val="20"/>
                <w:szCs w:val="20"/>
                <w:lang w:eastAsia="es-MX"/>
              </w:rPr>
              <w:t xml:space="preserve">) Ciencias Atmosféricas; </w:t>
            </w:r>
            <w:r w:rsidRPr="009012F2">
              <w:rPr>
                <w:rFonts w:ascii="Calibri" w:eastAsia="Times New Roman" w:hAnsi="Calibri" w:cs="Calibri"/>
                <w:color w:val="000000"/>
                <w:sz w:val="20"/>
                <w:szCs w:val="20"/>
                <w:lang w:eastAsia="es-MX"/>
              </w:rPr>
              <w:t>12</w:t>
            </w:r>
            <w:r w:rsidR="008A585E" w:rsidRPr="009012F2">
              <w:rPr>
                <w:rFonts w:ascii="Calibri" w:eastAsia="Times New Roman" w:hAnsi="Calibri" w:cs="Calibri"/>
                <w:color w:val="000000"/>
                <w:sz w:val="20"/>
                <w:szCs w:val="20"/>
                <w:lang w:eastAsia="es-MX"/>
              </w:rPr>
              <w:t xml:space="preserve">) Ciencias de la Tierra; </w:t>
            </w:r>
            <w:r w:rsidRPr="009012F2">
              <w:rPr>
                <w:rFonts w:ascii="Calibri" w:eastAsia="Times New Roman" w:hAnsi="Calibri" w:cs="Calibri"/>
                <w:color w:val="000000"/>
                <w:sz w:val="20"/>
                <w:szCs w:val="20"/>
                <w:lang w:eastAsia="es-MX"/>
              </w:rPr>
              <w:t>13</w:t>
            </w:r>
            <w:r w:rsidR="008A585E" w:rsidRPr="009012F2">
              <w:rPr>
                <w:rFonts w:ascii="Calibri" w:eastAsia="Times New Roman" w:hAnsi="Calibri" w:cs="Calibri"/>
                <w:color w:val="000000"/>
                <w:sz w:val="20"/>
                <w:szCs w:val="20"/>
                <w:lang w:eastAsia="es-MX"/>
              </w:rPr>
              <w:t xml:space="preserve">) Ecología; </w:t>
            </w:r>
            <w:r w:rsidRPr="009012F2">
              <w:rPr>
                <w:rFonts w:ascii="Calibri" w:eastAsia="Times New Roman" w:hAnsi="Calibri" w:cs="Calibri"/>
                <w:color w:val="000000"/>
                <w:sz w:val="20"/>
                <w:szCs w:val="20"/>
                <w:lang w:eastAsia="es-MX"/>
              </w:rPr>
              <w:t>14</w:t>
            </w:r>
            <w:r w:rsidR="008A585E" w:rsidRPr="009012F2">
              <w:rPr>
                <w:rFonts w:ascii="Calibri" w:eastAsia="Times New Roman" w:hAnsi="Calibri" w:cs="Calibri"/>
                <w:color w:val="000000"/>
                <w:sz w:val="20"/>
                <w:szCs w:val="20"/>
                <w:lang w:eastAsia="es-MX"/>
              </w:rPr>
              <w:t xml:space="preserve">) Física; </w:t>
            </w:r>
            <w:r w:rsidRPr="009012F2">
              <w:rPr>
                <w:rFonts w:ascii="Calibri" w:eastAsia="Times New Roman" w:hAnsi="Calibri" w:cs="Calibri"/>
                <w:color w:val="000000"/>
                <w:sz w:val="20"/>
                <w:szCs w:val="20"/>
                <w:lang w:eastAsia="es-MX"/>
              </w:rPr>
              <w:t>15</w:t>
            </w:r>
            <w:r w:rsidR="008A585E" w:rsidRPr="009012F2">
              <w:rPr>
                <w:rFonts w:ascii="Calibri" w:eastAsia="Times New Roman" w:hAnsi="Calibri" w:cs="Calibri"/>
                <w:color w:val="000000"/>
                <w:sz w:val="20"/>
                <w:szCs w:val="20"/>
                <w:lang w:eastAsia="es-MX"/>
              </w:rPr>
              <w:t xml:space="preserve">) Geografía; </w:t>
            </w:r>
          </w:p>
          <w:p w14:paraId="0C3AF552" w14:textId="67EB1AE7" w:rsidR="00F66A1B" w:rsidRPr="009012F2" w:rsidRDefault="00120F8F" w:rsidP="00EF6661">
            <w:pPr>
              <w:spacing w:after="0" w:line="240" w:lineRule="auto"/>
              <w:rPr>
                <w:rFonts w:ascii="Calibri" w:eastAsia="Times New Roman" w:hAnsi="Calibri" w:cs="Calibri"/>
                <w:color w:val="000000"/>
                <w:sz w:val="20"/>
                <w:szCs w:val="20"/>
                <w:lang w:eastAsia="es-MX"/>
              </w:rPr>
            </w:pPr>
            <w:r w:rsidRPr="009012F2">
              <w:rPr>
                <w:rFonts w:ascii="Calibri" w:eastAsia="Times New Roman" w:hAnsi="Calibri" w:cs="Calibri"/>
                <w:color w:val="000000"/>
                <w:sz w:val="20"/>
                <w:szCs w:val="20"/>
                <w:lang w:eastAsia="es-MX"/>
              </w:rPr>
              <w:t>16</w:t>
            </w:r>
            <w:r w:rsidR="008A585E" w:rsidRPr="009012F2">
              <w:rPr>
                <w:rFonts w:ascii="Calibri" w:eastAsia="Times New Roman" w:hAnsi="Calibri" w:cs="Calibri"/>
                <w:color w:val="000000"/>
                <w:sz w:val="20"/>
                <w:szCs w:val="20"/>
                <w:lang w:eastAsia="es-MX"/>
              </w:rPr>
              <w:t xml:space="preserve">) Matemáticas; </w:t>
            </w:r>
            <w:r w:rsidRPr="009012F2">
              <w:rPr>
                <w:rFonts w:ascii="Calibri" w:eastAsia="Times New Roman" w:hAnsi="Calibri" w:cs="Calibri"/>
                <w:color w:val="000000"/>
                <w:sz w:val="20"/>
                <w:szCs w:val="20"/>
                <w:lang w:eastAsia="es-MX"/>
              </w:rPr>
              <w:t>17</w:t>
            </w:r>
            <w:r w:rsidR="008A585E" w:rsidRPr="009012F2">
              <w:rPr>
                <w:rFonts w:ascii="Calibri" w:eastAsia="Times New Roman" w:hAnsi="Calibri" w:cs="Calibri"/>
                <w:color w:val="000000"/>
                <w:sz w:val="20"/>
                <w:szCs w:val="20"/>
                <w:lang w:eastAsia="es-MX"/>
              </w:rPr>
              <w:t xml:space="preserve">) Oceanografía; y </w:t>
            </w:r>
            <w:r w:rsidRPr="009012F2">
              <w:rPr>
                <w:rFonts w:ascii="Calibri" w:eastAsia="Times New Roman" w:hAnsi="Calibri" w:cs="Calibri"/>
                <w:color w:val="000000"/>
                <w:sz w:val="20"/>
                <w:szCs w:val="20"/>
                <w:lang w:eastAsia="es-MX"/>
              </w:rPr>
              <w:t>18</w:t>
            </w:r>
            <w:r w:rsidR="008A585E" w:rsidRPr="009012F2">
              <w:rPr>
                <w:rFonts w:ascii="Calibri" w:eastAsia="Times New Roman" w:hAnsi="Calibri" w:cs="Calibri"/>
                <w:color w:val="000000"/>
                <w:sz w:val="20"/>
                <w:szCs w:val="20"/>
                <w:lang w:eastAsia="es-MX"/>
              </w:rPr>
              <w:t>) Química.</w:t>
            </w:r>
          </w:p>
        </w:tc>
      </w:tr>
      <w:tr w:rsidR="00F66A1B" w:rsidRPr="009012F2" w14:paraId="6A1B176E" w14:textId="77777777" w:rsidTr="00824215">
        <w:trPr>
          <w:trHeight w:val="675"/>
          <w:jc w:val="center"/>
        </w:trPr>
        <w:tc>
          <w:tcPr>
            <w:tcW w:w="2206" w:type="dxa"/>
            <w:tcBorders>
              <w:bottom w:val="single" w:sz="4" w:space="0" w:color="auto"/>
            </w:tcBorders>
            <w:shd w:val="clear" w:color="auto" w:fill="auto"/>
            <w:noWrap/>
            <w:vAlign w:val="center"/>
          </w:tcPr>
          <w:p w14:paraId="5E0E12A7" w14:textId="77777777" w:rsidR="00F66A1B" w:rsidRPr="009012F2" w:rsidRDefault="00F66A1B" w:rsidP="00EF6661">
            <w:pPr>
              <w:spacing w:after="0" w:line="240" w:lineRule="auto"/>
              <w:jc w:val="center"/>
              <w:rPr>
                <w:rFonts w:ascii="Calibri" w:eastAsia="Times New Roman" w:hAnsi="Calibri" w:cs="Calibri"/>
                <w:b/>
                <w:color w:val="000000"/>
                <w:sz w:val="20"/>
                <w:szCs w:val="20"/>
                <w:lang w:eastAsia="es-MX"/>
              </w:rPr>
            </w:pPr>
            <w:r w:rsidRPr="009012F2">
              <w:rPr>
                <w:rFonts w:ascii="Calibri" w:eastAsia="Times New Roman" w:hAnsi="Calibri" w:cs="Calibri"/>
                <w:b/>
                <w:color w:val="000000"/>
                <w:sz w:val="20"/>
                <w:szCs w:val="20"/>
                <w:lang w:eastAsia="es-MX"/>
              </w:rPr>
              <w:t>Ciencias Sociales</w:t>
            </w:r>
          </w:p>
        </w:tc>
        <w:tc>
          <w:tcPr>
            <w:tcW w:w="9203" w:type="dxa"/>
            <w:tcBorders>
              <w:bottom w:val="single" w:sz="4" w:space="0" w:color="auto"/>
            </w:tcBorders>
            <w:shd w:val="clear" w:color="auto" w:fill="auto"/>
            <w:noWrap/>
            <w:vAlign w:val="center"/>
          </w:tcPr>
          <w:p w14:paraId="4CEF4B39" w14:textId="77777777" w:rsidR="005D3E9C" w:rsidRPr="009012F2" w:rsidRDefault="00120F8F" w:rsidP="00EF6661">
            <w:pPr>
              <w:spacing w:after="0" w:line="240" w:lineRule="auto"/>
              <w:rPr>
                <w:rFonts w:ascii="Calibri" w:eastAsia="Times New Roman" w:hAnsi="Calibri" w:cs="Calibri"/>
                <w:color w:val="000000"/>
                <w:sz w:val="20"/>
                <w:szCs w:val="20"/>
                <w:lang w:eastAsia="es-MX"/>
              </w:rPr>
            </w:pPr>
            <w:r w:rsidRPr="009012F2">
              <w:rPr>
                <w:rFonts w:ascii="Calibri" w:eastAsia="Times New Roman" w:hAnsi="Calibri" w:cs="Calibri"/>
                <w:color w:val="000000"/>
                <w:sz w:val="20"/>
                <w:szCs w:val="20"/>
                <w:lang w:eastAsia="es-MX"/>
              </w:rPr>
              <w:t>19</w:t>
            </w:r>
            <w:r w:rsidR="008A585E" w:rsidRPr="009012F2">
              <w:rPr>
                <w:rFonts w:ascii="Calibri" w:eastAsia="Times New Roman" w:hAnsi="Calibri" w:cs="Calibri"/>
                <w:color w:val="000000"/>
                <w:sz w:val="20"/>
                <w:szCs w:val="20"/>
                <w:lang w:eastAsia="es-MX"/>
              </w:rPr>
              <w:t xml:space="preserve">) Administración; </w:t>
            </w:r>
            <w:r w:rsidRPr="009012F2">
              <w:rPr>
                <w:rFonts w:ascii="Calibri" w:eastAsia="Times New Roman" w:hAnsi="Calibri" w:cs="Calibri"/>
                <w:color w:val="000000"/>
                <w:sz w:val="20"/>
                <w:szCs w:val="20"/>
                <w:lang w:eastAsia="es-MX"/>
              </w:rPr>
              <w:t>20</w:t>
            </w:r>
            <w:r w:rsidR="008A585E" w:rsidRPr="009012F2">
              <w:rPr>
                <w:rFonts w:ascii="Calibri" w:eastAsia="Times New Roman" w:hAnsi="Calibri" w:cs="Calibri"/>
                <w:color w:val="000000"/>
                <w:sz w:val="20"/>
                <w:szCs w:val="20"/>
                <w:lang w:eastAsia="es-MX"/>
              </w:rPr>
              <w:t xml:space="preserve">) Administración de Empresas; </w:t>
            </w:r>
            <w:r w:rsidRPr="009012F2">
              <w:rPr>
                <w:rFonts w:ascii="Calibri" w:eastAsia="Times New Roman" w:hAnsi="Calibri" w:cs="Calibri"/>
                <w:color w:val="000000"/>
                <w:sz w:val="20"/>
                <w:szCs w:val="20"/>
                <w:lang w:eastAsia="es-MX"/>
              </w:rPr>
              <w:t>21)</w:t>
            </w:r>
            <w:r w:rsidR="008A585E" w:rsidRPr="009012F2">
              <w:rPr>
                <w:rFonts w:ascii="Calibri" w:eastAsia="Times New Roman" w:hAnsi="Calibri" w:cs="Calibri"/>
                <w:color w:val="000000"/>
                <w:sz w:val="20"/>
                <w:szCs w:val="20"/>
                <w:lang w:eastAsia="es-MX"/>
              </w:rPr>
              <w:t xml:space="preserve"> Administración Pública; </w:t>
            </w:r>
            <w:r w:rsidRPr="009012F2">
              <w:rPr>
                <w:rFonts w:ascii="Calibri" w:eastAsia="Times New Roman" w:hAnsi="Calibri" w:cs="Calibri"/>
                <w:color w:val="000000"/>
                <w:sz w:val="20"/>
                <w:szCs w:val="20"/>
                <w:lang w:eastAsia="es-MX"/>
              </w:rPr>
              <w:t>22</w:t>
            </w:r>
            <w:r w:rsidR="008A585E" w:rsidRPr="009012F2">
              <w:rPr>
                <w:rFonts w:ascii="Calibri" w:eastAsia="Times New Roman" w:hAnsi="Calibri" w:cs="Calibri"/>
                <w:color w:val="000000"/>
                <w:sz w:val="20"/>
                <w:szCs w:val="20"/>
                <w:lang w:eastAsia="es-MX"/>
              </w:rPr>
              <w:t xml:space="preserve">) Biblioteca y Ciencias de la Información; </w:t>
            </w:r>
            <w:r w:rsidRPr="009012F2">
              <w:rPr>
                <w:rFonts w:ascii="Calibri" w:eastAsia="Times New Roman" w:hAnsi="Calibri" w:cs="Calibri"/>
                <w:color w:val="000000"/>
                <w:sz w:val="20"/>
                <w:szCs w:val="20"/>
                <w:lang w:eastAsia="es-MX"/>
              </w:rPr>
              <w:t>23</w:t>
            </w:r>
            <w:r w:rsidR="008A585E" w:rsidRPr="009012F2">
              <w:rPr>
                <w:rFonts w:ascii="Calibri" w:eastAsia="Times New Roman" w:hAnsi="Calibri" w:cs="Calibri"/>
                <w:color w:val="000000"/>
                <w:sz w:val="20"/>
                <w:szCs w:val="20"/>
                <w:lang w:eastAsia="es-MX"/>
              </w:rPr>
              <w:t xml:space="preserve">) Ciencias Políticas; </w:t>
            </w:r>
            <w:r w:rsidRPr="009012F2">
              <w:rPr>
                <w:rFonts w:ascii="Calibri" w:eastAsia="Times New Roman" w:hAnsi="Calibri" w:cs="Calibri"/>
                <w:color w:val="000000"/>
                <w:sz w:val="20"/>
                <w:szCs w:val="20"/>
                <w:lang w:eastAsia="es-MX"/>
              </w:rPr>
              <w:t>24</w:t>
            </w:r>
            <w:r w:rsidR="008A585E" w:rsidRPr="009012F2">
              <w:rPr>
                <w:rFonts w:ascii="Calibri" w:eastAsia="Times New Roman" w:hAnsi="Calibri" w:cs="Calibri"/>
                <w:color w:val="000000"/>
                <w:sz w:val="20"/>
                <w:szCs w:val="20"/>
                <w:lang w:eastAsia="es-MX"/>
              </w:rPr>
              <w:t xml:space="preserve">) Comunicación; </w:t>
            </w:r>
            <w:r w:rsidRPr="009012F2">
              <w:rPr>
                <w:rFonts w:ascii="Calibri" w:eastAsia="Times New Roman" w:hAnsi="Calibri" w:cs="Calibri"/>
                <w:color w:val="000000"/>
                <w:sz w:val="20"/>
                <w:szCs w:val="20"/>
                <w:lang w:eastAsia="es-MX"/>
              </w:rPr>
              <w:t>25</w:t>
            </w:r>
            <w:r w:rsidR="008A585E" w:rsidRPr="009012F2">
              <w:rPr>
                <w:rFonts w:ascii="Calibri" w:eastAsia="Times New Roman" w:hAnsi="Calibri" w:cs="Calibri"/>
                <w:color w:val="000000"/>
                <w:sz w:val="20"/>
                <w:szCs w:val="20"/>
                <w:lang w:eastAsia="es-MX"/>
              </w:rPr>
              <w:t xml:space="preserve">) Derecho; </w:t>
            </w:r>
            <w:r w:rsidRPr="009012F2">
              <w:rPr>
                <w:rFonts w:ascii="Calibri" w:eastAsia="Times New Roman" w:hAnsi="Calibri" w:cs="Calibri"/>
                <w:color w:val="000000"/>
                <w:sz w:val="20"/>
                <w:szCs w:val="20"/>
                <w:lang w:eastAsia="es-MX"/>
              </w:rPr>
              <w:t>26</w:t>
            </w:r>
            <w:r w:rsidR="008A585E" w:rsidRPr="009012F2">
              <w:rPr>
                <w:rFonts w:ascii="Calibri" w:eastAsia="Times New Roman" w:hAnsi="Calibri" w:cs="Calibri"/>
                <w:color w:val="000000"/>
                <w:sz w:val="20"/>
                <w:szCs w:val="20"/>
                <w:lang w:eastAsia="es-MX"/>
              </w:rPr>
              <w:t xml:space="preserve">) Economía; </w:t>
            </w:r>
            <w:r w:rsidRPr="009012F2">
              <w:rPr>
                <w:rFonts w:ascii="Calibri" w:eastAsia="Times New Roman" w:hAnsi="Calibri" w:cs="Calibri"/>
                <w:color w:val="000000"/>
                <w:sz w:val="20"/>
                <w:szCs w:val="20"/>
                <w:lang w:eastAsia="es-MX"/>
              </w:rPr>
              <w:t>27</w:t>
            </w:r>
            <w:r w:rsidR="008A585E" w:rsidRPr="009012F2">
              <w:rPr>
                <w:rFonts w:ascii="Calibri" w:eastAsia="Times New Roman" w:hAnsi="Calibri" w:cs="Calibri"/>
                <w:color w:val="000000"/>
                <w:sz w:val="20"/>
                <w:szCs w:val="20"/>
                <w:lang w:eastAsia="es-MX"/>
              </w:rPr>
              <w:t xml:space="preserve">) Educación; </w:t>
            </w:r>
          </w:p>
          <w:p w14:paraId="54A21C0E" w14:textId="13259949" w:rsidR="00F66A1B" w:rsidRPr="009012F2" w:rsidRDefault="00120F8F" w:rsidP="00EF6661">
            <w:pPr>
              <w:spacing w:after="0" w:line="240" w:lineRule="auto"/>
              <w:rPr>
                <w:rFonts w:ascii="Calibri" w:eastAsia="Times New Roman" w:hAnsi="Calibri" w:cs="Calibri"/>
                <w:color w:val="000000"/>
                <w:sz w:val="20"/>
                <w:szCs w:val="20"/>
                <w:lang w:eastAsia="es-MX"/>
              </w:rPr>
            </w:pPr>
            <w:r w:rsidRPr="009012F2">
              <w:rPr>
                <w:rFonts w:ascii="Calibri" w:eastAsia="Times New Roman" w:hAnsi="Calibri" w:cs="Calibri"/>
                <w:color w:val="000000"/>
                <w:sz w:val="20"/>
                <w:szCs w:val="20"/>
                <w:lang w:eastAsia="es-MX"/>
              </w:rPr>
              <w:t>28</w:t>
            </w:r>
            <w:r w:rsidR="008A585E" w:rsidRPr="009012F2">
              <w:rPr>
                <w:rFonts w:ascii="Calibri" w:eastAsia="Times New Roman" w:hAnsi="Calibri" w:cs="Calibri"/>
                <w:color w:val="000000"/>
                <w:sz w:val="20"/>
                <w:szCs w:val="20"/>
                <w:lang w:eastAsia="es-MX"/>
              </w:rPr>
              <w:t xml:space="preserve">) Estadísticas; </w:t>
            </w:r>
            <w:r w:rsidRPr="009012F2">
              <w:rPr>
                <w:rFonts w:ascii="Calibri" w:eastAsia="Times New Roman" w:hAnsi="Calibri" w:cs="Calibri"/>
                <w:color w:val="000000"/>
                <w:sz w:val="20"/>
                <w:szCs w:val="20"/>
                <w:lang w:eastAsia="es-MX"/>
              </w:rPr>
              <w:t>29</w:t>
            </w:r>
            <w:r w:rsidR="008A585E" w:rsidRPr="009012F2">
              <w:rPr>
                <w:rFonts w:ascii="Calibri" w:eastAsia="Times New Roman" w:hAnsi="Calibri" w:cs="Calibri"/>
                <w:color w:val="000000"/>
                <w:sz w:val="20"/>
                <w:szCs w:val="20"/>
                <w:lang w:eastAsia="es-MX"/>
              </w:rPr>
              <w:t xml:space="preserve">) Finanzas; </w:t>
            </w:r>
            <w:r w:rsidRPr="009012F2">
              <w:rPr>
                <w:rFonts w:ascii="Calibri" w:eastAsia="Times New Roman" w:hAnsi="Calibri" w:cs="Calibri"/>
                <w:color w:val="000000"/>
                <w:sz w:val="20"/>
                <w:szCs w:val="20"/>
                <w:lang w:eastAsia="es-MX"/>
              </w:rPr>
              <w:t>30</w:t>
            </w:r>
            <w:r w:rsidR="008A585E" w:rsidRPr="009012F2">
              <w:rPr>
                <w:rFonts w:ascii="Calibri" w:eastAsia="Times New Roman" w:hAnsi="Calibri" w:cs="Calibri"/>
                <w:color w:val="000000"/>
                <w:sz w:val="20"/>
                <w:szCs w:val="20"/>
                <w:lang w:eastAsia="es-MX"/>
              </w:rPr>
              <w:t xml:space="preserve">) Hospitalidad y Gestión Turística; </w:t>
            </w:r>
            <w:r w:rsidRPr="009012F2">
              <w:rPr>
                <w:rFonts w:ascii="Calibri" w:eastAsia="Times New Roman" w:hAnsi="Calibri" w:cs="Calibri"/>
                <w:color w:val="000000"/>
                <w:sz w:val="20"/>
                <w:szCs w:val="20"/>
                <w:lang w:eastAsia="es-MX"/>
              </w:rPr>
              <w:t>31</w:t>
            </w:r>
            <w:r w:rsidR="008A585E" w:rsidRPr="009012F2">
              <w:rPr>
                <w:rFonts w:ascii="Calibri" w:eastAsia="Times New Roman" w:hAnsi="Calibri" w:cs="Calibri"/>
                <w:color w:val="000000"/>
                <w:sz w:val="20"/>
                <w:szCs w:val="20"/>
                <w:lang w:eastAsia="es-MX"/>
              </w:rPr>
              <w:t xml:space="preserve">) Psicología; </w:t>
            </w:r>
            <w:r w:rsidRPr="009012F2">
              <w:rPr>
                <w:rFonts w:ascii="Calibri" w:eastAsia="Times New Roman" w:hAnsi="Calibri" w:cs="Calibri"/>
                <w:color w:val="000000"/>
                <w:sz w:val="20"/>
                <w:szCs w:val="20"/>
                <w:lang w:eastAsia="es-MX"/>
              </w:rPr>
              <w:t>y 32)</w:t>
            </w:r>
            <w:r w:rsidR="008A585E" w:rsidRPr="009012F2">
              <w:rPr>
                <w:rFonts w:ascii="Calibri" w:eastAsia="Times New Roman" w:hAnsi="Calibri" w:cs="Calibri"/>
                <w:color w:val="000000"/>
                <w:sz w:val="20"/>
                <w:szCs w:val="20"/>
                <w:lang w:eastAsia="es-MX"/>
              </w:rPr>
              <w:t xml:space="preserve"> Sociología.</w:t>
            </w:r>
          </w:p>
        </w:tc>
      </w:tr>
      <w:tr w:rsidR="00F66A1B" w:rsidRPr="009012F2" w14:paraId="70A2A7F5" w14:textId="77777777" w:rsidTr="00824215">
        <w:trPr>
          <w:trHeight w:val="1642"/>
          <w:jc w:val="center"/>
        </w:trPr>
        <w:tc>
          <w:tcPr>
            <w:tcW w:w="2206" w:type="dxa"/>
            <w:shd w:val="clear" w:color="auto" w:fill="auto"/>
            <w:noWrap/>
            <w:vAlign w:val="center"/>
          </w:tcPr>
          <w:p w14:paraId="1365F994" w14:textId="34314DB1" w:rsidR="00F66A1B" w:rsidRPr="009012F2" w:rsidRDefault="00F66A1B" w:rsidP="00EF6661">
            <w:pPr>
              <w:spacing w:after="0" w:line="240" w:lineRule="auto"/>
              <w:jc w:val="center"/>
              <w:rPr>
                <w:rFonts w:ascii="Calibri" w:eastAsia="Times New Roman" w:hAnsi="Calibri" w:cs="Calibri"/>
                <w:b/>
                <w:color w:val="000000"/>
                <w:sz w:val="20"/>
                <w:szCs w:val="20"/>
                <w:lang w:eastAsia="es-MX"/>
              </w:rPr>
            </w:pPr>
            <w:r w:rsidRPr="009012F2">
              <w:rPr>
                <w:rFonts w:ascii="Calibri" w:eastAsia="Times New Roman" w:hAnsi="Calibri" w:cs="Calibri"/>
                <w:b/>
                <w:color w:val="000000"/>
                <w:sz w:val="20"/>
                <w:szCs w:val="20"/>
                <w:lang w:eastAsia="es-MX"/>
              </w:rPr>
              <w:t>Ingenierías</w:t>
            </w:r>
          </w:p>
        </w:tc>
        <w:tc>
          <w:tcPr>
            <w:tcW w:w="9203" w:type="dxa"/>
            <w:shd w:val="clear" w:color="auto" w:fill="auto"/>
            <w:noWrap/>
            <w:vAlign w:val="center"/>
          </w:tcPr>
          <w:p w14:paraId="75B5BD88" w14:textId="020E5F50" w:rsidR="00120F8F" w:rsidRPr="009012F2" w:rsidRDefault="00120F8F" w:rsidP="00EF6661">
            <w:pPr>
              <w:spacing w:after="0" w:line="240" w:lineRule="auto"/>
              <w:rPr>
                <w:rFonts w:ascii="Calibri" w:eastAsia="Times New Roman" w:hAnsi="Calibri" w:cs="Calibri"/>
                <w:color w:val="000000"/>
                <w:sz w:val="20"/>
                <w:szCs w:val="20"/>
                <w:lang w:eastAsia="es-MX"/>
              </w:rPr>
            </w:pPr>
            <w:r w:rsidRPr="009012F2">
              <w:rPr>
                <w:rFonts w:ascii="Calibri" w:eastAsia="Times New Roman" w:hAnsi="Calibri" w:cs="Calibri"/>
                <w:color w:val="000000"/>
                <w:sz w:val="20"/>
                <w:szCs w:val="20"/>
                <w:lang w:eastAsia="es-MX"/>
              </w:rPr>
              <w:t>33</w:t>
            </w:r>
            <w:r w:rsidR="008A585E" w:rsidRPr="009012F2">
              <w:rPr>
                <w:rFonts w:ascii="Calibri" w:eastAsia="Times New Roman" w:hAnsi="Calibri" w:cs="Calibri"/>
                <w:color w:val="000000"/>
                <w:sz w:val="20"/>
                <w:szCs w:val="20"/>
                <w:lang w:eastAsia="es-MX"/>
              </w:rPr>
              <w:t xml:space="preserve">) Automatización y Control; </w:t>
            </w:r>
            <w:r w:rsidRPr="009012F2">
              <w:rPr>
                <w:rFonts w:ascii="Calibri" w:eastAsia="Times New Roman" w:hAnsi="Calibri" w:cs="Calibri"/>
                <w:color w:val="000000"/>
                <w:sz w:val="20"/>
                <w:szCs w:val="20"/>
                <w:lang w:eastAsia="es-MX"/>
              </w:rPr>
              <w:t>34</w:t>
            </w:r>
            <w:r w:rsidR="008A585E" w:rsidRPr="009012F2">
              <w:rPr>
                <w:rFonts w:ascii="Calibri" w:eastAsia="Times New Roman" w:hAnsi="Calibri" w:cs="Calibri"/>
                <w:color w:val="000000"/>
                <w:sz w:val="20"/>
                <w:szCs w:val="20"/>
                <w:lang w:eastAsia="es-MX"/>
              </w:rPr>
              <w:t xml:space="preserve">) Biotecnología; </w:t>
            </w:r>
            <w:r w:rsidRPr="009012F2">
              <w:rPr>
                <w:rFonts w:ascii="Calibri" w:eastAsia="Times New Roman" w:hAnsi="Calibri" w:cs="Calibri"/>
                <w:color w:val="000000"/>
                <w:sz w:val="20"/>
                <w:szCs w:val="20"/>
                <w:lang w:eastAsia="es-MX"/>
              </w:rPr>
              <w:t>35</w:t>
            </w:r>
            <w:r w:rsidR="008A585E" w:rsidRPr="009012F2">
              <w:rPr>
                <w:rFonts w:ascii="Calibri" w:eastAsia="Times New Roman" w:hAnsi="Calibri" w:cs="Calibri"/>
                <w:color w:val="000000"/>
                <w:sz w:val="20"/>
                <w:szCs w:val="20"/>
                <w:lang w:eastAsia="es-MX"/>
              </w:rPr>
              <w:t xml:space="preserve">) Ciencia de Transportes y Tecnología; </w:t>
            </w:r>
            <w:r w:rsidRPr="009012F2">
              <w:rPr>
                <w:rFonts w:ascii="Calibri" w:eastAsia="Times New Roman" w:hAnsi="Calibri" w:cs="Calibri"/>
                <w:color w:val="000000"/>
                <w:sz w:val="20"/>
                <w:szCs w:val="20"/>
                <w:lang w:eastAsia="es-MX"/>
              </w:rPr>
              <w:t>36</w:t>
            </w:r>
            <w:r w:rsidR="008A585E" w:rsidRPr="009012F2">
              <w:rPr>
                <w:rFonts w:ascii="Calibri" w:eastAsia="Times New Roman" w:hAnsi="Calibri" w:cs="Calibri"/>
                <w:color w:val="000000"/>
                <w:sz w:val="20"/>
                <w:szCs w:val="20"/>
                <w:lang w:eastAsia="es-MX"/>
              </w:rPr>
              <w:t xml:space="preserve">) Ciencia y Tecnología Alimentaria; </w:t>
            </w:r>
            <w:r w:rsidRPr="009012F2">
              <w:rPr>
                <w:rFonts w:ascii="Calibri" w:eastAsia="Times New Roman" w:hAnsi="Calibri" w:cs="Calibri"/>
                <w:color w:val="000000"/>
                <w:sz w:val="20"/>
                <w:szCs w:val="20"/>
                <w:lang w:eastAsia="es-MX"/>
              </w:rPr>
              <w:t>37</w:t>
            </w:r>
            <w:r w:rsidR="008A585E" w:rsidRPr="009012F2">
              <w:rPr>
                <w:rFonts w:ascii="Calibri" w:eastAsia="Times New Roman" w:hAnsi="Calibri" w:cs="Calibri"/>
                <w:color w:val="000000"/>
                <w:sz w:val="20"/>
                <w:szCs w:val="20"/>
                <w:lang w:eastAsia="es-MX"/>
              </w:rPr>
              <w:t xml:space="preserve">) Detección Remota; </w:t>
            </w:r>
            <w:r w:rsidRPr="009012F2">
              <w:rPr>
                <w:rFonts w:ascii="Calibri" w:eastAsia="Times New Roman" w:hAnsi="Calibri" w:cs="Calibri"/>
                <w:color w:val="000000"/>
                <w:sz w:val="20"/>
                <w:szCs w:val="20"/>
                <w:lang w:eastAsia="es-MX"/>
              </w:rPr>
              <w:t>38</w:t>
            </w:r>
            <w:r w:rsidR="008A585E" w:rsidRPr="009012F2">
              <w:rPr>
                <w:rFonts w:ascii="Calibri" w:eastAsia="Times New Roman" w:hAnsi="Calibri" w:cs="Calibri"/>
                <w:color w:val="000000"/>
                <w:sz w:val="20"/>
                <w:szCs w:val="20"/>
                <w:lang w:eastAsia="es-MX"/>
              </w:rPr>
              <w:t xml:space="preserve">) Ingeniería Aeroespacial; </w:t>
            </w:r>
            <w:r w:rsidRPr="009012F2">
              <w:rPr>
                <w:rFonts w:ascii="Calibri" w:eastAsia="Times New Roman" w:hAnsi="Calibri" w:cs="Calibri"/>
                <w:color w:val="000000"/>
                <w:sz w:val="20"/>
                <w:szCs w:val="20"/>
                <w:lang w:eastAsia="es-MX"/>
              </w:rPr>
              <w:t>39</w:t>
            </w:r>
            <w:r w:rsidR="008A585E" w:rsidRPr="009012F2">
              <w:rPr>
                <w:rFonts w:ascii="Calibri" w:eastAsia="Times New Roman" w:hAnsi="Calibri" w:cs="Calibri"/>
                <w:color w:val="000000"/>
                <w:sz w:val="20"/>
                <w:szCs w:val="20"/>
                <w:lang w:eastAsia="es-MX"/>
              </w:rPr>
              <w:t xml:space="preserve">) Ingeniería Biomédica; </w:t>
            </w:r>
          </w:p>
          <w:p w14:paraId="4173F55F" w14:textId="77777777" w:rsidR="002920DE" w:rsidRPr="009012F2" w:rsidRDefault="00120F8F" w:rsidP="00EF6661">
            <w:pPr>
              <w:spacing w:after="0" w:line="240" w:lineRule="auto"/>
              <w:rPr>
                <w:rFonts w:ascii="Calibri" w:eastAsia="Times New Roman" w:hAnsi="Calibri" w:cs="Calibri"/>
                <w:color w:val="000000"/>
                <w:sz w:val="20"/>
                <w:szCs w:val="20"/>
                <w:lang w:eastAsia="es-MX"/>
              </w:rPr>
            </w:pPr>
            <w:r w:rsidRPr="009012F2">
              <w:rPr>
                <w:rFonts w:ascii="Calibri" w:eastAsia="Times New Roman" w:hAnsi="Calibri" w:cs="Calibri"/>
                <w:color w:val="000000"/>
                <w:sz w:val="20"/>
                <w:szCs w:val="20"/>
                <w:lang w:eastAsia="es-MX"/>
              </w:rPr>
              <w:t>40</w:t>
            </w:r>
            <w:r w:rsidR="008A585E" w:rsidRPr="009012F2">
              <w:rPr>
                <w:rFonts w:ascii="Calibri" w:eastAsia="Times New Roman" w:hAnsi="Calibri" w:cs="Calibri"/>
                <w:color w:val="000000"/>
                <w:sz w:val="20"/>
                <w:szCs w:val="20"/>
                <w:lang w:eastAsia="es-MX"/>
              </w:rPr>
              <w:t xml:space="preserve">) Ingeniería Civil; </w:t>
            </w:r>
            <w:r w:rsidRPr="009012F2">
              <w:rPr>
                <w:rFonts w:ascii="Calibri" w:eastAsia="Times New Roman" w:hAnsi="Calibri" w:cs="Calibri"/>
                <w:color w:val="000000"/>
                <w:sz w:val="20"/>
                <w:szCs w:val="20"/>
                <w:lang w:eastAsia="es-MX"/>
              </w:rPr>
              <w:t>41</w:t>
            </w:r>
            <w:r w:rsidR="008A585E" w:rsidRPr="009012F2">
              <w:rPr>
                <w:rFonts w:ascii="Calibri" w:eastAsia="Times New Roman" w:hAnsi="Calibri" w:cs="Calibri"/>
                <w:color w:val="000000"/>
                <w:sz w:val="20"/>
                <w:szCs w:val="20"/>
                <w:lang w:eastAsia="es-MX"/>
              </w:rPr>
              <w:t xml:space="preserve">) Ingeniería Eléctrica y Electrónica; </w:t>
            </w:r>
            <w:r w:rsidRPr="009012F2">
              <w:rPr>
                <w:rFonts w:ascii="Calibri" w:eastAsia="Times New Roman" w:hAnsi="Calibri" w:cs="Calibri"/>
                <w:color w:val="000000"/>
                <w:sz w:val="20"/>
                <w:szCs w:val="20"/>
                <w:lang w:eastAsia="es-MX"/>
              </w:rPr>
              <w:t>42</w:t>
            </w:r>
            <w:r w:rsidR="008A585E" w:rsidRPr="009012F2">
              <w:rPr>
                <w:rFonts w:ascii="Calibri" w:eastAsia="Times New Roman" w:hAnsi="Calibri" w:cs="Calibri"/>
                <w:color w:val="000000"/>
                <w:sz w:val="20"/>
                <w:szCs w:val="20"/>
                <w:lang w:eastAsia="es-MX"/>
              </w:rPr>
              <w:t xml:space="preserve">) Ingeniería en Telecomunicaciones; </w:t>
            </w:r>
          </w:p>
          <w:p w14:paraId="4A2460CE" w14:textId="68E83781" w:rsidR="00F66A1B" w:rsidRPr="009012F2" w:rsidRDefault="00120F8F" w:rsidP="00EF6661">
            <w:pPr>
              <w:spacing w:after="0" w:line="240" w:lineRule="auto"/>
              <w:rPr>
                <w:rFonts w:ascii="Calibri" w:eastAsia="Times New Roman" w:hAnsi="Calibri" w:cs="Calibri"/>
                <w:color w:val="000000"/>
                <w:sz w:val="20"/>
                <w:szCs w:val="20"/>
                <w:lang w:eastAsia="es-MX"/>
              </w:rPr>
            </w:pPr>
            <w:r w:rsidRPr="009012F2">
              <w:rPr>
                <w:rFonts w:ascii="Calibri" w:eastAsia="Times New Roman" w:hAnsi="Calibri" w:cs="Calibri"/>
                <w:color w:val="000000"/>
                <w:sz w:val="20"/>
                <w:szCs w:val="20"/>
                <w:lang w:eastAsia="es-MX"/>
              </w:rPr>
              <w:t>43</w:t>
            </w:r>
            <w:r w:rsidR="008A585E" w:rsidRPr="009012F2">
              <w:rPr>
                <w:rFonts w:ascii="Calibri" w:eastAsia="Times New Roman" w:hAnsi="Calibri" w:cs="Calibri"/>
                <w:color w:val="000000"/>
                <w:sz w:val="20"/>
                <w:szCs w:val="20"/>
                <w:lang w:eastAsia="es-MX"/>
              </w:rPr>
              <w:t xml:space="preserve">) Ingeniería Marina y Oceanográfica; </w:t>
            </w:r>
            <w:r w:rsidRPr="009012F2">
              <w:rPr>
                <w:rFonts w:ascii="Calibri" w:eastAsia="Times New Roman" w:hAnsi="Calibri" w:cs="Calibri"/>
                <w:color w:val="000000"/>
                <w:sz w:val="20"/>
                <w:szCs w:val="20"/>
                <w:lang w:eastAsia="es-MX"/>
              </w:rPr>
              <w:t>44</w:t>
            </w:r>
            <w:r w:rsidR="008A585E" w:rsidRPr="009012F2">
              <w:rPr>
                <w:rFonts w:ascii="Calibri" w:eastAsia="Times New Roman" w:hAnsi="Calibri" w:cs="Calibri"/>
                <w:color w:val="000000"/>
                <w:sz w:val="20"/>
                <w:szCs w:val="20"/>
                <w:lang w:eastAsia="es-MX"/>
              </w:rPr>
              <w:t xml:space="preserve">) Ingeniería Mecánica; </w:t>
            </w:r>
            <w:r w:rsidRPr="009012F2">
              <w:rPr>
                <w:rFonts w:ascii="Calibri" w:eastAsia="Times New Roman" w:hAnsi="Calibri" w:cs="Calibri"/>
                <w:color w:val="000000"/>
                <w:sz w:val="20"/>
                <w:szCs w:val="20"/>
                <w:lang w:eastAsia="es-MX"/>
              </w:rPr>
              <w:t>45</w:t>
            </w:r>
            <w:r w:rsidR="008A585E" w:rsidRPr="009012F2">
              <w:rPr>
                <w:rFonts w:ascii="Calibri" w:eastAsia="Times New Roman" w:hAnsi="Calibri" w:cs="Calibri"/>
                <w:color w:val="000000"/>
                <w:sz w:val="20"/>
                <w:szCs w:val="20"/>
                <w:lang w:eastAsia="es-MX"/>
              </w:rPr>
              <w:t xml:space="preserve">) Ingeniería Metalúrgica; </w:t>
            </w:r>
            <w:r w:rsidRPr="009012F2">
              <w:rPr>
                <w:rFonts w:ascii="Calibri" w:eastAsia="Times New Roman" w:hAnsi="Calibri" w:cs="Calibri"/>
                <w:color w:val="000000"/>
                <w:sz w:val="20"/>
                <w:szCs w:val="20"/>
                <w:lang w:eastAsia="es-MX"/>
              </w:rPr>
              <w:t>46</w:t>
            </w:r>
            <w:r w:rsidR="008A585E" w:rsidRPr="009012F2">
              <w:rPr>
                <w:rFonts w:ascii="Calibri" w:eastAsia="Times New Roman" w:hAnsi="Calibri" w:cs="Calibri"/>
                <w:color w:val="000000"/>
                <w:sz w:val="20"/>
                <w:szCs w:val="20"/>
                <w:lang w:eastAsia="es-MX"/>
              </w:rPr>
              <w:t>) Ingeniería Química;</w:t>
            </w:r>
            <w:r w:rsidR="00FD469D">
              <w:rPr>
                <w:rFonts w:ascii="Calibri" w:eastAsia="Times New Roman" w:hAnsi="Calibri" w:cs="Calibri"/>
                <w:color w:val="000000"/>
                <w:sz w:val="20"/>
                <w:szCs w:val="20"/>
                <w:lang w:eastAsia="es-MX"/>
              </w:rPr>
              <w:t xml:space="preserve"> </w:t>
            </w:r>
            <w:r w:rsidRPr="009012F2">
              <w:rPr>
                <w:rFonts w:ascii="Calibri" w:eastAsia="Times New Roman" w:hAnsi="Calibri" w:cs="Calibri"/>
                <w:color w:val="000000"/>
                <w:sz w:val="20"/>
                <w:szCs w:val="20"/>
                <w:lang w:eastAsia="es-MX"/>
              </w:rPr>
              <w:t>47</w:t>
            </w:r>
            <w:r w:rsidR="008A585E" w:rsidRPr="009012F2">
              <w:rPr>
                <w:rFonts w:ascii="Calibri" w:eastAsia="Times New Roman" w:hAnsi="Calibri" w:cs="Calibri"/>
                <w:color w:val="000000"/>
                <w:sz w:val="20"/>
                <w:szCs w:val="20"/>
                <w:lang w:eastAsia="es-MX"/>
              </w:rPr>
              <w:t>) Ingenie</w:t>
            </w:r>
            <w:r w:rsidRPr="009012F2">
              <w:rPr>
                <w:rFonts w:ascii="Calibri" w:eastAsia="Times New Roman" w:hAnsi="Calibri" w:cs="Calibri"/>
                <w:color w:val="000000"/>
                <w:sz w:val="20"/>
                <w:szCs w:val="20"/>
                <w:lang w:eastAsia="es-MX"/>
              </w:rPr>
              <w:t>ría y Ciencia de los Materiales</w:t>
            </w:r>
            <w:r w:rsidR="008A585E" w:rsidRPr="009012F2">
              <w:rPr>
                <w:rFonts w:ascii="Calibri" w:eastAsia="Times New Roman" w:hAnsi="Calibri" w:cs="Calibri"/>
                <w:color w:val="000000"/>
                <w:sz w:val="20"/>
                <w:szCs w:val="20"/>
                <w:lang w:eastAsia="es-MX"/>
              </w:rPr>
              <w:t xml:space="preserve">; </w:t>
            </w:r>
            <w:r w:rsidRPr="009012F2">
              <w:rPr>
                <w:rFonts w:ascii="Calibri" w:eastAsia="Times New Roman" w:hAnsi="Calibri" w:cs="Calibri"/>
                <w:color w:val="000000"/>
                <w:sz w:val="20"/>
                <w:szCs w:val="20"/>
                <w:lang w:eastAsia="es-MX"/>
              </w:rPr>
              <w:t>48</w:t>
            </w:r>
            <w:r w:rsidR="008A585E" w:rsidRPr="009012F2">
              <w:rPr>
                <w:rFonts w:ascii="Calibri" w:eastAsia="Times New Roman" w:hAnsi="Calibri" w:cs="Calibri"/>
                <w:color w:val="000000"/>
                <w:sz w:val="20"/>
                <w:szCs w:val="20"/>
                <w:lang w:eastAsia="es-MX"/>
              </w:rPr>
              <w:t xml:space="preserve">) Ingeniería y Ciencias Ambientales; </w:t>
            </w:r>
            <w:r w:rsidRPr="009012F2">
              <w:rPr>
                <w:rFonts w:ascii="Calibri" w:eastAsia="Times New Roman" w:hAnsi="Calibri" w:cs="Calibri"/>
                <w:color w:val="000000"/>
                <w:sz w:val="20"/>
                <w:szCs w:val="20"/>
                <w:lang w:eastAsia="es-MX"/>
              </w:rPr>
              <w:t>49</w:t>
            </w:r>
            <w:r w:rsidR="008A585E" w:rsidRPr="009012F2">
              <w:rPr>
                <w:rFonts w:ascii="Calibri" w:eastAsia="Times New Roman" w:hAnsi="Calibri" w:cs="Calibri"/>
                <w:color w:val="000000"/>
                <w:sz w:val="20"/>
                <w:szCs w:val="20"/>
                <w:lang w:eastAsia="es-MX"/>
              </w:rPr>
              <w:t xml:space="preserve">) Ingeniería y Ciencias de la Computación; </w:t>
            </w:r>
            <w:r w:rsidRPr="009012F2">
              <w:rPr>
                <w:rFonts w:ascii="Calibri" w:eastAsia="Times New Roman" w:hAnsi="Calibri" w:cs="Calibri"/>
                <w:color w:val="000000"/>
                <w:sz w:val="20"/>
                <w:szCs w:val="20"/>
                <w:lang w:eastAsia="es-MX"/>
              </w:rPr>
              <w:t>50</w:t>
            </w:r>
            <w:r w:rsidR="008A585E" w:rsidRPr="009012F2">
              <w:rPr>
                <w:rFonts w:ascii="Calibri" w:eastAsia="Times New Roman" w:hAnsi="Calibri" w:cs="Calibri"/>
                <w:color w:val="000000"/>
                <w:sz w:val="20"/>
                <w:szCs w:val="20"/>
                <w:lang w:eastAsia="es-MX"/>
              </w:rPr>
              <w:t xml:space="preserve">) Ingeniería y Ciencias de la Energía; </w:t>
            </w:r>
            <w:r w:rsidRPr="009012F2">
              <w:rPr>
                <w:rFonts w:ascii="Calibri" w:eastAsia="Times New Roman" w:hAnsi="Calibri" w:cs="Calibri"/>
                <w:color w:val="000000"/>
                <w:sz w:val="20"/>
                <w:szCs w:val="20"/>
                <w:lang w:eastAsia="es-MX"/>
              </w:rPr>
              <w:t>51</w:t>
            </w:r>
            <w:r w:rsidR="008A585E" w:rsidRPr="009012F2">
              <w:rPr>
                <w:rFonts w:ascii="Calibri" w:eastAsia="Times New Roman" w:hAnsi="Calibri" w:cs="Calibri"/>
                <w:color w:val="000000"/>
                <w:sz w:val="20"/>
                <w:szCs w:val="20"/>
                <w:lang w:eastAsia="es-MX"/>
              </w:rPr>
              <w:t xml:space="preserve">) Instrumentos de Ciencia y Tecnología; </w:t>
            </w:r>
            <w:r w:rsidRPr="009012F2">
              <w:rPr>
                <w:rFonts w:ascii="Calibri" w:eastAsia="Times New Roman" w:hAnsi="Calibri" w:cs="Calibri"/>
                <w:color w:val="000000"/>
                <w:sz w:val="20"/>
                <w:szCs w:val="20"/>
                <w:lang w:eastAsia="es-MX"/>
              </w:rPr>
              <w:t>52</w:t>
            </w:r>
            <w:r w:rsidR="008A585E" w:rsidRPr="009012F2">
              <w:rPr>
                <w:rFonts w:ascii="Calibri" w:eastAsia="Times New Roman" w:hAnsi="Calibri" w:cs="Calibri"/>
                <w:color w:val="000000"/>
                <w:sz w:val="20"/>
                <w:szCs w:val="20"/>
                <w:lang w:eastAsia="es-MX"/>
              </w:rPr>
              <w:t xml:space="preserve">) Minería e Ingeniería de Minerales; </w:t>
            </w:r>
            <w:r w:rsidRPr="009012F2">
              <w:rPr>
                <w:rFonts w:ascii="Calibri" w:eastAsia="Times New Roman" w:hAnsi="Calibri" w:cs="Calibri"/>
                <w:color w:val="000000"/>
                <w:sz w:val="20"/>
                <w:szCs w:val="20"/>
                <w:lang w:eastAsia="es-MX"/>
              </w:rPr>
              <w:t>53</w:t>
            </w:r>
            <w:r w:rsidR="008A585E" w:rsidRPr="009012F2">
              <w:rPr>
                <w:rFonts w:ascii="Calibri" w:eastAsia="Times New Roman" w:hAnsi="Calibri" w:cs="Calibri"/>
                <w:color w:val="000000"/>
                <w:sz w:val="20"/>
                <w:szCs w:val="20"/>
                <w:lang w:eastAsia="es-MX"/>
              </w:rPr>
              <w:t xml:space="preserve">) Nanociencia y Nanotecnología; y </w:t>
            </w:r>
            <w:r w:rsidRPr="009012F2">
              <w:rPr>
                <w:rFonts w:ascii="Calibri" w:eastAsia="Times New Roman" w:hAnsi="Calibri" w:cs="Calibri"/>
                <w:color w:val="000000"/>
                <w:sz w:val="20"/>
                <w:szCs w:val="20"/>
                <w:lang w:eastAsia="es-MX"/>
              </w:rPr>
              <w:t>54</w:t>
            </w:r>
            <w:r w:rsidR="008A585E" w:rsidRPr="009012F2">
              <w:rPr>
                <w:rFonts w:ascii="Calibri" w:eastAsia="Times New Roman" w:hAnsi="Calibri" w:cs="Calibri"/>
                <w:color w:val="000000"/>
                <w:sz w:val="20"/>
                <w:szCs w:val="20"/>
                <w:lang w:eastAsia="es-MX"/>
              </w:rPr>
              <w:t>) Recursos de Agua.</w:t>
            </w:r>
          </w:p>
        </w:tc>
      </w:tr>
    </w:tbl>
    <w:p w14:paraId="058797AB" w14:textId="77777777" w:rsidR="00F66A1B" w:rsidRPr="009012F2" w:rsidRDefault="00F66A1B" w:rsidP="00EF6661">
      <w:pPr>
        <w:pStyle w:val="ListParagraph"/>
        <w:spacing w:after="0" w:line="240" w:lineRule="auto"/>
        <w:ind w:left="0"/>
        <w:jc w:val="both"/>
        <w:rPr>
          <w:sz w:val="24"/>
        </w:rPr>
      </w:pPr>
    </w:p>
    <w:p w14:paraId="7CE32182" w14:textId="29192B39" w:rsidR="00C66054" w:rsidRPr="009012F2" w:rsidRDefault="008079FC" w:rsidP="00EF6661">
      <w:pPr>
        <w:pStyle w:val="ListParagraph"/>
        <w:spacing w:after="0" w:line="240" w:lineRule="auto"/>
        <w:ind w:left="0"/>
        <w:jc w:val="both"/>
        <w:rPr>
          <w:sz w:val="24"/>
        </w:rPr>
      </w:pPr>
      <w:r w:rsidRPr="009012F2">
        <w:rPr>
          <w:sz w:val="24"/>
        </w:rPr>
        <w:t>Es importante considerar que la ponderación de los indicadores var</w:t>
      </w:r>
      <w:r w:rsidR="008159E6">
        <w:rPr>
          <w:sz w:val="24"/>
        </w:rPr>
        <w:t>í</w:t>
      </w:r>
      <w:r w:rsidRPr="009012F2">
        <w:rPr>
          <w:sz w:val="24"/>
        </w:rPr>
        <w:t>a en cada área del conocimiento</w:t>
      </w:r>
      <w:r w:rsidR="00D31D5F" w:rsidRPr="009012F2">
        <w:rPr>
          <w:sz w:val="24"/>
        </w:rPr>
        <w:t>. Por ejemplo, en</w:t>
      </w:r>
      <w:r w:rsidRPr="009012F2">
        <w:rPr>
          <w:sz w:val="24"/>
        </w:rPr>
        <w:t xml:space="preserve"> Estadísticas se asign</w:t>
      </w:r>
      <w:r w:rsidR="008159E6">
        <w:rPr>
          <w:sz w:val="24"/>
        </w:rPr>
        <w:t>ó</w:t>
      </w:r>
      <w:r w:rsidRPr="009012F2">
        <w:rPr>
          <w:sz w:val="24"/>
        </w:rPr>
        <w:t xml:space="preserve"> un puntaje de 150 a</w:t>
      </w:r>
      <w:r w:rsidR="008159E6">
        <w:rPr>
          <w:sz w:val="24"/>
        </w:rPr>
        <w:t xml:space="preserve">l indicador de </w:t>
      </w:r>
      <w:r w:rsidRPr="009012F2">
        <w:rPr>
          <w:sz w:val="24"/>
        </w:rPr>
        <w:t>Q1, 50 a CNCI, 10 a IC, 100 a TOP, y 100 a AWARD, mientras que para Oceanografía se asignó un valor de 200 a Q1, 100 a CNCI, y 20 puntos a IC</w:t>
      </w:r>
      <w:r w:rsidR="00F70037" w:rsidRPr="009012F2">
        <w:rPr>
          <w:sz w:val="24"/>
          <w:szCs w:val="24"/>
        </w:rPr>
        <w:t xml:space="preserve"> (ver </w:t>
      </w:r>
      <w:r w:rsidR="00F70037" w:rsidRPr="009012F2">
        <w:rPr>
          <w:i/>
          <w:iCs/>
          <w:sz w:val="24"/>
          <w:szCs w:val="24"/>
        </w:rPr>
        <w:t>Anexo</w:t>
      </w:r>
      <w:r w:rsidR="00F70037" w:rsidRPr="009012F2">
        <w:rPr>
          <w:sz w:val="24"/>
          <w:szCs w:val="24"/>
        </w:rPr>
        <w:t xml:space="preserve">). </w:t>
      </w:r>
    </w:p>
    <w:p w14:paraId="73FA597F" w14:textId="77777777" w:rsidR="00824215" w:rsidRPr="009012F2" w:rsidRDefault="00824215" w:rsidP="00EF6661">
      <w:pPr>
        <w:pStyle w:val="ListParagraph"/>
        <w:spacing w:after="0" w:line="240" w:lineRule="auto"/>
        <w:ind w:left="0"/>
        <w:jc w:val="both"/>
        <w:rPr>
          <w:sz w:val="24"/>
        </w:rPr>
      </w:pPr>
    </w:p>
    <w:p w14:paraId="6998C085" w14:textId="3E9FA463" w:rsidR="008079FC" w:rsidRPr="009012F2" w:rsidRDefault="008079FC" w:rsidP="00EF6661">
      <w:pPr>
        <w:pStyle w:val="ListParagraph"/>
        <w:spacing w:after="0" w:line="240" w:lineRule="auto"/>
        <w:ind w:left="0"/>
        <w:jc w:val="both"/>
        <w:rPr>
          <w:b/>
          <w:bCs/>
          <w:sz w:val="24"/>
        </w:rPr>
      </w:pPr>
      <w:r w:rsidRPr="009012F2">
        <w:rPr>
          <w:b/>
          <w:bCs/>
          <w:sz w:val="24"/>
        </w:rPr>
        <w:t>Indicadores</w:t>
      </w:r>
    </w:p>
    <w:p w14:paraId="19A31041" w14:textId="08D0C435" w:rsidR="00C66054" w:rsidRPr="009012F2" w:rsidRDefault="00C66054" w:rsidP="00EF6661">
      <w:pPr>
        <w:pStyle w:val="ListParagraph"/>
        <w:numPr>
          <w:ilvl w:val="0"/>
          <w:numId w:val="31"/>
        </w:numPr>
        <w:spacing w:after="0" w:line="240" w:lineRule="auto"/>
        <w:jc w:val="both"/>
        <w:rPr>
          <w:sz w:val="24"/>
        </w:rPr>
      </w:pPr>
      <w:r w:rsidRPr="009012F2">
        <w:rPr>
          <w:b/>
          <w:sz w:val="24"/>
        </w:rPr>
        <w:lastRenderedPageBreak/>
        <w:t>Q1</w:t>
      </w:r>
      <w:r w:rsidRPr="009012F2">
        <w:rPr>
          <w:sz w:val="24"/>
        </w:rPr>
        <w:t>. Número de artículos en un área del conocimiento publicados en revistas situadas en el primer cuartil (</w:t>
      </w:r>
      <w:r w:rsidRPr="006F38DD">
        <w:rPr>
          <w:b/>
          <w:bCs/>
          <w:sz w:val="24"/>
        </w:rPr>
        <w:t>Q1</w:t>
      </w:r>
      <w:r w:rsidRPr="009012F2">
        <w:rPr>
          <w:sz w:val="24"/>
        </w:rPr>
        <w:t>) de</w:t>
      </w:r>
      <w:r w:rsidR="008159E6">
        <w:rPr>
          <w:sz w:val="24"/>
        </w:rPr>
        <w:t>l</w:t>
      </w:r>
      <w:r w:rsidRPr="009012F2">
        <w:rPr>
          <w:sz w:val="24"/>
        </w:rPr>
        <w:t xml:space="preserve"> factor de impacto de revistas durante un periodo de 5 años.</w:t>
      </w:r>
    </w:p>
    <w:p w14:paraId="5C200C46" w14:textId="44C7507D" w:rsidR="00C66054" w:rsidRPr="009012F2" w:rsidRDefault="00C66054" w:rsidP="00EF6661">
      <w:pPr>
        <w:pStyle w:val="ListParagraph"/>
        <w:numPr>
          <w:ilvl w:val="0"/>
          <w:numId w:val="31"/>
        </w:numPr>
        <w:spacing w:after="0" w:line="240" w:lineRule="auto"/>
        <w:jc w:val="both"/>
        <w:rPr>
          <w:sz w:val="24"/>
        </w:rPr>
      </w:pPr>
      <w:r w:rsidRPr="009012F2">
        <w:rPr>
          <w:b/>
          <w:sz w:val="24"/>
        </w:rPr>
        <w:t>CNCI</w:t>
      </w:r>
      <w:r w:rsidRPr="009012F2">
        <w:rPr>
          <w:sz w:val="24"/>
        </w:rPr>
        <w:t xml:space="preserve">. </w:t>
      </w:r>
      <w:r w:rsidR="00A75082" w:rsidRPr="009012F2">
        <w:rPr>
          <w:sz w:val="24"/>
        </w:rPr>
        <w:t>Proporción de citas de los artículos publicados por una institución en un área del conocimiento durante un periodo de 5 años.</w:t>
      </w:r>
    </w:p>
    <w:p w14:paraId="6391FD5A" w14:textId="77777777" w:rsidR="00DC2952" w:rsidRPr="009012F2" w:rsidRDefault="00C66054" w:rsidP="00EF6661">
      <w:pPr>
        <w:pStyle w:val="ListParagraph"/>
        <w:numPr>
          <w:ilvl w:val="0"/>
          <w:numId w:val="31"/>
        </w:numPr>
        <w:spacing w:after="0" w:line="240" w:lineRule="auto"/>
        <w:jc w:val="both"/>
        <w:rPr>
          <w:sz w:val="24"/>
        </w:rPr>
      </w:pPr>
      <w:r w:rsidRPr="009012F2">
        <w:rPr>
          <w:b/>
          <w:sz w:val="24"/>
        </w:rPr>
        <w:t>IC</w:t>
      </w:r>
      <w:r w:rsidRPr="009012F2">
        <w:rPr>
          <w:sz w:val="24"/>
        </w:rPr>
        <w:t>. Proporción entre el número de publicaciones con autores de diferentes países entre el número total de publicaciones sobre un área del conocimiento de una institución durante un periodo de 5 años.</w:t>
      </w:r>
    </w:p>
    <w:p w14:paraId="7126F8B3" w14:textId="2629DF06" w:rsidR="00DC2952" w:rsidRPr="009012F2" w:rsidRDefault="00C66054" w:rsidP="00EF6661">
      <w:pPr>
        <w:pStyle w:val="ListParagraph"/>
        <w:numPr>
          <w:ilvl w:val="0"/>
          <w:numId w:val="31"/>
        </w:numPr>
        <w:spacing w:after="0" w:line="240" w:lineRule="auto"/>
        <w:jc w:val="both"/>
        <w:rPr>
          <w:sz w:val="24"/>
        </w:rPr>
      </w:pPr>
      <w:r w:rsidRPr="009012F2">
        <w:rPr>
          <w:b/>
          <w:sz w:val="24"/>
        </w:rPr>
        <w:t>TOP</w:t>
      </w:r>
      <w:r w:rsidRPr="009012F2">
        <w:rPr>
          <w:sz w:val="24"/>
        </w:rPr>
        <w:t>.</w:t>
      </w:r>
      <w:r w:rsidRPr="009012F2">
        <w:t xml:space="preserve"> </w:t>
      </w:r>
      <w:r w:rsidRPr="009012F2">
        <w:rPr>
          <w:sz w:val="24"/>
        </w:rPr>
        <w:t>El número de artículos publicados en revistas consideradas TOP por la “</w:t>
      </w:r>
      <w:r w:rsidRPr="009012F2">
        <w:rPr>
          <w:b/>
          <w:bCs/>
          <w:i/>
          <w:iCs/>
          <w:sz w:val="24"/>
        </w:rPr>
        <w:t xml:space="preserve">Encuesta de Excelencia Académica del Ranking de </w:t>
      </w:r>
      <w:r w:rsidR="00CA4F0B" w:rsidRPr="009012F2">
        <w:rPr>
          <w:b/>
          <w:bCs/>
          <w:i/>
          <w:iCs/>
          <w:sz w:val="24"/>
        </w:rPr>
        <w:t>Shanghái</w:t>
      </w:r>
      <w:r w:rsidRPr="009012F2">
        <w:rPr>
          <w:sz w:val="24"/>
        </w:rPr>
        <w:t>”</w:t>
      </w:r>
      <w:r w:rsidRPr="009012F2">
        <w:rPr>
          <w:rStyle w:val="FootnoteReference"/>
          <w:sz w:val="24"/>
        </w:rPr>
        <w:footnoteReference w:id="1"/>
      </w:r>
      <w:r w:rsidRPr="009012F2">
        <w:rPr>
          <w:sz w:val="24"/>
        </w:rPr>
        <w:t xml:space="preserve"> en un área del conocimiento durante un periodo de 5 años.</w:t>
      </w:r>
    </w:p>
    <w:p w14:paraId="24763540" w14:textId="157E95EC" w:rsidR="005D3E9C" w:rsidRPr="009012F2" w:rsidRDefault="00C66054" w:rsidP="00EF6661">
      <w:pPr>
        <w:pStyle w:val="ListParagraph"/>
        <w:numPr>
          <w:ilvl w:val="0"/>
          <w:numId w:val="31"/>
        </w:numPr>
        <w:spacing w:after="0" w:line="240" w:lineRule="auto"/>
        <w:jc w:val="both"/>
        <w:rPr>
          <w:sz w:val="24"/>
        </w:rPr>
      </w:pPr>
      <w:r w:rsidRPr="009012F2">
        <w:rPr>
          <w:b/>
          <w:sz w:val="24"/>
        </w:rPr>
        <w:t>Award</w:t>
      </w:r>
      <w:r w:rsidRPr="009012F2">
        <w:rPr>
          <w:sz w:val="24"/>
        </w:rPr>
        <w:t>. Número total del personal académico de una institución ganador de un premio significativo</w:t>
      </w:r>
      <w:r w:rsidR="00B83884" w:rsidRPr="009012F2">
        <w:rPr>
          <w:sz w:val="24"/>
          <w:vertAlign w:val="superscript"/>
        </w:rPr>
        <w:t>2</w:t>
      </w:r>
      <w:r w:rsidRPr="009012F2">
        <w:rPr>
          <w:sz w:val="24"/>
        </w:rPr>
        <w:t xml:space="preserve"> (desde 1981) en un área del conocimiento durante un periodo de 5 años.</w:t>
      </w:r>
    </w:p>
    <w:p w14:paraId="0075506C" w14:textId="2F9AFCC0" w:rsidR="00C66054" w:rsidRPr="009012F2" w:rsidRDefault="00C66054" w:rsidP="00EF6661">
      <w:pPr>
        <w:spacing w:after="0" w:line="240" w:lineRule="auto"/>
        <w:jc w:val="both"/>
        <w:rPr>
          <w:sz w:val="24"/>
        </w:rPr>
      </w:pPr>
    </w:p>
    <w:p w14:paraId="450818CE" w14:textId="2468F660" w:rsidR="003C65B5" w:rsidRPr="009012F2" w:rsidRDefault="00967BA9" w:rsidP="00EF6661">
      <w:pPr>
        <w:spacing w:after="0" w:line="240" w:lineRule="auto"/>
        <w:jc w:val="both"/>
        <w:rPr>
          <w:sz w:val="24"/>
        </w:rPr>
      </w:pPr>
      <w:r w:rsidRPr="009012F2">
        <w:rPr>
          <w:sz w:val="24"/>
        </w:rPr>
        <w:t xml:space="preserve">Todos los puntajes del ranking se encuentran normalizados al 100% con referencia al valor de 100 puntos asignados a la universidad con </w:t>
      </w:r>
      <w:r w:rsidR="008159E6">
        <w:rPr>
          <w:sz w:val="24"/>
        </w:rPr>
        <w:t xml:space="preserve">el </w:t>
      </w:r>
      <w:r w:rsidRPr="009012F2">
        <w:rPr>
          <w:sz w:val="24"/>
        </w:rPr>
        <w:t>mejor desempeño en cada indicador.</w:t>
      </w:r>
    </w:p>
    <w:p w14:paraId="5BAAD266" w14:textId="77777777" w:rsidR="00CA4F0B" w:rsidRPr="009012F2" w:rsidRDefault="00CA4F0B" w:rsidP="00EF6661">
      <w:pPr>
        <w:spacing w:after="0" w:line="240" w:lineRule="auto"/>
        <w:jc w:val="both"/>
        <w:rPr>
          <w:sz w:val="24"/>
        </w:rPr>
      </w:pPr>
    </w:p>
    <w:p w14:paraId="270B966C" w14:textId="77777777" w:rsidR="006255F9" w:rsidRPr="009012F2" w:rsidRDefault="006255F9" w:rsidP="00EF6661">
      <w:pPr>
        <w:spacing w:after="0" w:line="240" w:lineRule="auto"/>
        <w:jc w:val="both"/>
        <w:rPr>
          <w:b/>
          <w:sz w:val="24"/>
        </w:rPr>
      </w:pPr>
      <w:r w:rsidRPr="009012F2">
        <w:rPr>
          <w:b/>
          <w:sz w:val="24"/>
        </w:rPr>
        <w:t>Resultados</w:t>
      </w:r>
    </w:p>
    <w:p w14:paraId="374651BA" w14:textId="5025E9A7" w:rsidR="006255F9" w:rsidRPr="009012F2" w:rsidRDefault="00225830" w:rsidP="00EF6661">
      <w:pPr>
        <w:pStyle w:val="ListParagraph"/>
        <w:numPr>
          <w:ilvl w:val="0"/>
          <w:numId w:val="1"/>
        </w:numPr>
        <w:spacing w:after="0" w:line="240" w:lineRule="auto"/>
        <w:ind w:left="0"/>
        <w:jc w:val="both"/>
        <w:rPr>
          <w:sz w:val="24"/>
        </w:rPr>
      </w:pPr>
      <w:r w:rsidRPr="009012F2">
        <w:rPr>
          <w:sz w:val="24"/>
        </w:rPr>
        <w:t>E</w:t>
      </w:r>
      <w:r w:rsidR="00934A5B" w:rsidRPr="009012F2">
        <w:rPr>
          <w:sz w:val="24"/>
        </w:rPr>
        <w:t xml:space="preserve">l </w:t>
      </w:r>
      <w:r w:rsidR="00723023" w:rsidRPr="009012F2">
        <w:rPr>
          <w:b/>
          <w:bCs/>
          <w:sz w:val="24"/>
        </w:rPr>
        <w:t>Ranking ARWU por Disciplinas</w:t>
      </w:r>
      <w:r w:rsidR="00723023" w:rsidRPr="009012F2">
        <w:rPr>
          <w:sz w:val="24"/>
        </w:rPr>
        <w:t xml:space="preserve"> </w:t>
      </w:r>
      <w:r w:rsidRPr="009012F2">
        <w:rPr>
          <w:sz w:val="24"/>
        </w:rPr>
        <w:t xml:space="preserve">clasificó a 165 </w:t>
      </w:r>
      <w:r w:rsidR="00934A5B" w:rsidRPr="009012F2">
        <w:rPr>
          <w:sz w:val="24"/>
        </w:rPr>
        <w:t>universidades iberoamericanas en al menos una de las 5</w:t>
      </w:r>
      <w:r w:rsidR="006B5FDA" w:rsidRPr="009012F2">
        <w:rPr>
          <w:sz w:val="24"/>
        </w:rPr>
        <w:t>4</w:t>
      </w:r>
      <w:r w:rsidR="00934A5B" w:rsidRPr="009012F2">
        <w:rPr>
          <w:sz w:val="24"/>
        </w:rPr>
        <w:t xml:space="preserve"> disciplinas</w:t>
      </w:r>
      <w:r w:rsidR="006255F9" w:rsidRPr="009012F2">
        <w:rPr>
          <w:sz w:val="24"/>
        </w:rPr>
        <w:t xml:space="preserve">. </w:t>
      </w:r>
    </w:p>
    <w:p w14:paraId="6846C213" w14:textId="24FFF688" w:rsidR="006B5FDA" w:rsidRPr="009012F2" w:rsidRDefault="006B5FDA" w:rsidP="00EF6661">
      <w:pPr>
        <w:pStyle w:val="ListParagraph"/>
        <w:spacing w:after="0" w:line="240" w:lineRule="auto"/>
        <w:ind w:left="0"/>
        <w:jc w:val="both"/>
        <w:rPr>
          <w:sz w:val="24"/>
        </w:rPr>
      </w:pPr>
    </w:p>
    <w:tbl>
      <w:tblPr>
        <w:tblStyle w:val="TableGrid"/>
        <w:tblW w:w="121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2"/>
        <w:gridCol w:w="6092"/>
      </w:tblGrid>
      <w:tr w:rsidR="00394F48" w:rsidRPr="009012F2" w14:paraId="0419B3CF" w14:textId="77777777" w:rsidTr="00010012">
        <w:trPr>
          <w:trHeight w:val="409"/>
          <w:jc w:val="center"/>
        </w:trPr>
        <w:tc>
          <w:tcPr>
            <w:tcW w:w="12184" w:type="dxa"/>
            <w:gridSpan w:val="2"/>
            <w:vAlign w:val="center"/>
          </w:tcPr>
          <w:p w14:paraId="73F11E06" w14:textId="77777777" w:rsidR="00394F48" w:rsidRPr="009012F2" w:rsidRDefault="00394F48" w:rsidP="00EF6661">
            <w:pPr>
              <w:jc w:val="center"/>
              <w:rPr>
                <w:b/>
                <w:sz w:val="20"/>
              </w:rPr>
            </w:pPr>
            <w:r w:rsidRPr="009012F2">
              <w:rPr>
                <w:b/>
                <w:sz w:val="20"/>
              </w:rPr>
              <w:t>Gráfica 1. Número de disciplinas clasificadas por área del conocimiento por país en el ranking ARWU, 2021.</w:t>
            </w:r>
          </w:p>
        </w:tc>
      </w:tr>
      <w:tr w:rsidR="00394F48" w:rsidRPr="009012F2" w14:paraId="53A070E6" w14:textId="77777777" w:rsidTr="00C82C3F">
        <w:tblPrEx>
          <w:tblCellMar>
            <w:left w:w="70" w:type="dxa"/>
            <w:right w:w="70" w:type="dxa"/>
          </w:tblCellMar>
        </w:tblPrEx>
        <w:trPr>
          <w:trHeight w:val="560"/>
          <w:jc w:val="center"/>
        </w:trPr>
        <w:tc>
          <w:tcPr>
            <w:tcW w:w="6092" w:type="dxa"/>
          </w:tcPr>
          <w:p w14:paraId="6913C7C4" w14:textId="0F44E48D" w:rsidR="00394F48" w:rsidRPr="009012F2" w:rsidRDefault="00C82C3F" w:rsidP="00EF6661">
            <w:pPr>
              <w:jc w:val="both"/>
            </w:pPr>
            <w:r>
              <w:rPr>
                <w:noProof/>
              </w:rPr>
              <w:drawing>
                <wp:inline distT="0" distB="0" distL="0" distR="0" wp14:anchorId="6100C073" wp14:editId="1E8C6FB2">
                  <wp:extent cx="3780000" cy="1980000"/>
                  <wp:effectExtent l="0" t="0" r="0" b="0"/>
                  <wp:docPr id="1" name="Gráfico 1">
                    <a:extLst xmlns:a="http://schemas.openxmlformats.org/drawingml/2006/main">
                      <a:ext uri="{FF2B5EF4-FFF2-40B4-BE49-F238E27FC236}">
                        <a16:creationId xmlns:a16="http://schemas.microsoft.com/office/drawing/2014/main" id="{D46CB0B4-7DF0-432E-82D8-A0788C19CE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6092" w:type="dxa"/>
          </w:tcPr>
          <w:p w14:paraId="36E3938E" w14:textId="1863DC91" w:rsidR="00394F48" w:rsidRPr="009012F2" w:rsidRDefault="00C82C3F" w:rsidP="00EF6661">
            <w:pPr>
              <w:jc w:val="both"/>
            </w:pPr>
            <w:r>
              <w:rPr>
                <w:noProof/>
              </w:rPr>
              <w:drawing>
                <wp:inline distT="0" distB="0" distL="0" distR="0" wp14:anchorId="416033E5" wp14:editId="0CA5D409">
                  <wp:extent cx="3780000" cy="1980000"/>
                  <wp:effectExtent l="0" t="0" r="0" b="0"/>
                  <wp:docPr id="7" name="Gráfico 7">
                    <a:extLst xmlns:a="http://schemas.openxmlformats.org/drawingml/2006/main">
                      <a:ext uri="{FF2B5EF4-FFF2-40B4-BE49-F238E27FC236}">
                        <a16:creationId xmlns:a16="http://schemas.microsoft.com/office/drawing/2014/main" id="{DCF3003F-0C2A-4613-A29A-608EB8F0DD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394F48" w:rsidRPr="009012F2" w14:paraId="6521AE0F" w14:textId="77777777" w:rsidTr="00C82C3F">
        <w:tblPrEx>
          <w:tblCellMar>
            <w:left w:w="70" w:type="dxa"/>
            <w:right w:w="70" w:type="dxa"/>
          </w:tblCellMar>
        </w:tblPrEx>
        <w:trPr>
          <w:trHeight w:val="558"/>
          <w:jc w:val="center"/>
        </w:trPr>
        <w:tc>
          <w:tcPr>
            <w:tcW w:w="6092" w:type="dxa"/>
          </w:tcPr>
          <w:p w14:paraId="4D17F7E1" w14:textId="61D60C47" w:rsidR="00394F48" w:rsidRPr="009012F2" w:rsidRDefault="00C82C3F" w:rsidP="00EF6661">
            <w:pPr>
              <w:jc w:val="both"/>
            </w:pPr>
            <w:r>
              <w:rPr>
                <w:noProof/>
              </w:rPr>
              <w:drawing>
                <wp:inline distT="0" distB="0" distL="0" distR="0" wp14:anchorId="2C0FA98A" wp14:editId="0FCB5E25">
                  <wp:extent cx="3780000" cy="1980000"/>
                  <wp:effectExtent l="0" t="0" r="0" b="0"/>
                  <wp:docPr id="8" name="Gráfico 8">
                    <a:extLst xmlns:a="http://schemas.openxmlformats.org/drawingml/2006/main">
                      <a:ext uri="{FF2B5EF4-FFF2-40B4-BE49-F238E27FC236}">
                        <a16:creationId xmlns:a16="http://schemas.microsoft.com/office/drawing/2014/main" id="{67909E01-81FC-4D5B-9CDD-1D080787B5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6092" w:type="dxa"/>
          </w:tcPr>
          <w:p w14:paraId="2B8D41CA" w14:textId="6F24CC18" w:rsidR="00394F48" w:rsidRPr="009012F2" w:rsidRDefault="00C82C3F" w:rsidP="00EF6661">
            <w:pPr>
              <w:jc w:val="both"/>
            </w:pPr>
            <w:r>
              <w:rPr>
                <w:noProof/>
              </w:rPr>
              <w:drawing>
                <wp:inline distT="0" distB="0" distL="0" distR="0" wp14:anchorId="6864C956" wp14:editId="50C424FA">
                  <wp:extent cx="3780000" cy="1980000"/>
                  <wp:effectExtent l="0" t="0" r="0" b="0"/>
                  <wp:docPr id="9" name="Gráfico 9">
                    <a:extLst xmlns:a="http://schemas.openxmlformats.org/drawingml/2006/main">
                      <a:ext uri="{FF2B5EF4-FFF2-40B4-BE49-F238E27FC236}">
                        <a16:creationId xmlns:a16="http://schemas.microsoft.com/office/drawing/2014/main" id="{BEF63494-D15A-443C-A051-5DB5985212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394F48" w:rsidRPr="009012F2" w14:paraId="0A863A65" w14:textId="77777777" w:rsidTr="00C82C3F">
        <w:tblPrEx>
          <w:tblCellMar>
            <w:left w:w="70" w:type="dxa"/>
            <w:right w:w="70" w:type="dxa"/>
          </w:tblCellMar>
        </w:tblPrEx>
        <w:trPr>
          <w:trHeight w:val="558"/>
          <w:jc w:val="center"/>
        </w:trPr>
        <w:tc>
          <w:tcPr>
            <w:tcW w:w="6092" w:type="dxa"/>
          </w:tcPr>
          <w:p w14:paraId="581F60D2" w14:textId="77362E02" w:rsidR="00394F48" w:rsidRPr="009012F2" w:rsidRDefault="00C82C3F" w:rsidP="00EF6661">
            <w:pPr>
              <w:jc w:val="both"/>
            </w:pPr>
            <w:r>
              <w:rPr>
                <w:noProof/>
              </w:rPr>
              <w:drawing>
                <wp:inline distT="0" distB="0" distL="0" distR="0" wp14:anchorId="748FF72A" wp14:editId="07E76452">
                  <wp:extent cx="3780000" cy="1980000"/>
                  <wp:effectExtent l="0" t="0" r="0" b="0"/>
                  <wp:docPr id="10" name="Gráfico 10">
                    <a:extLst xmlns:a="http://schemas.openxmlformats.org/drawingml/2006/main">
                      <a:ext uri="{FF2B5EF4-FFF2-40B4-BE49-F238E27FC236}">
                        <a16:creationId xmlns:a16="http://schemas.microsoft.com/office/drawing/2014/main" id="{B26ABB01-7CD5-41BA-B2E3-0581BBE89F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6092" w:type="dxa"/>
          </w:tcPr>
          <w:p w14:paraId="46D23D4B" w14:textId="77777777" w:rsidR="00394F48" w:rsidRPr="009012F2" w:rsidRDefault="00394F48" w:rsidP="00EF6661">
            <w:pPr>
              <w:jc w:val="both"/>
            </w:pPr>
          </w:p>
        </w:tc>
      </w:tr>
    </w:tbl>
    <w:p w14:paraId="3B70A5F3" w14:textId="77777777" w:rsidR="00E304DA" w:rsidRPr="009012F2" w:rsidRDefault="00E304DA" w:rsidP="00EF6661">
      <w:pPr>
        <w:pStyle w:val="ListParagraph"/>
        <w:spacing w:after="0" w:line="240" w:lineRule="auto"/>
        <w:ind w:left="0"/>
        <w:jc w:val="both"/>
        <w:rPr>
          <w:sz w:val="24"/>
        </w:rPr>
      </w:pPr>
    </w:p>
    <w:p w14:paraId="73EE91CC" w14:textId="786B00C4" w:rsidR="00046788" w:rsidRPr="009012F2" w:rsidRDefault="00F860F8" w:rsidP="00EF6661">
      <w:pPr>
        <w:pStyle w:val="ListParagraph"/>
        <w:numPr>
          <w:ilvl w:val="0"/>
          <w:numId w:val="1"/>
        </w:numPr>
        <w:spacing w:after="0" w:line="240" w:lineRule="auto"/>
        <w:ind w:left="0"/>
        <w:jc w:val="both"/>
        <w:rPr>
          <w:sz w:val="24"/>
        </w:rPr>
      </w:pPr>
      <w:r w:rsidRPr="009012F2">
        <w:rPr>
          <w:sz w:val="24"/>
        </w:rPr>
        <w:t xml:space="preserve">En México fueron clasificadas </w:t>
      </w:r>
      <w:r w:rsidR="0028413D" w:rsidRPr="009012F2">
        <w:rPr>
          <w:sz w:val="24"/>
        </w:rPr>
        <w:t xml:space="preserve">10 </w:t>
      </w:r>
      <w:r w:rsidR="006255F9" w:rsidRPr="009012F2">
        <w:rPr>
          <w:sz w:val="24"/>
        </w:rPr>
        <w:t>universidades</w:t>
      </w:r>
      <w:r w:rsidRPr="009012F2">
        <w:rPr>
          <w:sz w:val="24"/>
        </w:rPr>
        <w:t>:</w:t>
      </w:r>
      <w:r w:rsidR="0028413D" w:rsidRPr="009012F2">
        <w:rPr>
          <w:sz w:val="24"/>
        </w:rPr>
        <w:t xml:space="preserve"> la Benemérita Universidad Autónoma de Puebla (BUAP), el Instituto Politécnico Nacional (IPN), el Instituto Tecnológico Autónomo de México (ITAM), el Instituto Tecnológico y de Estudios Superiores de Monterrey (ITESM), la Universidad Autónoma de Querétaro (UAQ), la Universidad Autónoma de San Luis Potosí (UASLP), la Universidad Autónoma de Yucatán (UADY), la Universidad de Guanajuato (UGTO), la Universidad Michoacana de San Nicolás de Hidalgo (UMSNH), y la </w:t>
      </w:r>
      <w:r w:rsidR="0028413D" w:rsidRPr="00793549">
        <w:rPr>
          <w:b/>
          <w:bCs/>
          <w:sz w:val="24"/>
        </w:rPr>
        <w:t>Universidad Nacional Autónoma de México (UNAM)</w:t>
      </w:r>
      <w:r w:rsidR="00A55468" w:rsidRPr="009012F2">
        <w:rPr>
          <w:sz w:val="24"/>
        </w:rPr>
        <w:t>.</w:t>
      </w:r>
    </w:p>
    <w:p w14:paraId="225C23BD" w14:textId="77777777" w:rsidR="00046788" w:rsidRPr="009012F2" w:rsidRDefault="00046788" w:rsidP="00EF6661">
      <w:pPr>
        <w:pStyle w:val="ListParagraph"/>
        <w:spacing w:after="0" w:line="240" w:lineRule="auto"/>
        <w:ind w:left="0"/>
        <w:jc w:val="both"/>
        <w:rPr>
          <w:sz w:val="24"/>
        </w:rPr>
      </w:pPr>
    </w:p>
    <w:p w14:paraId="47A59747" w14:textId="16466075" w:rsidR="0028413D" w:rsidRPr="009012F2" w:rsidRDefault="007355E8" w:rsidP="00EF6661">
      <w:pPr>
        <w:pStyle w:val="ListParagraph"/>
        <w:numPr>
          <w:ilvl w:val="0"/>
          <w:numId w:val="1"/>
        </w:numPr>
        <w:spacing w:after="0" w:line="240" w:lineRule="auto"/>
        <w:ind w:left="0"/>
        <w:jc w:val="both"/>
        <w:rPr>
          <w:sz w:val="24"/>
        </w:rPr>
      </w:pPr>
      <w:r w:rsidRPr="009012F2">
        <w:rPr>
          <w:sz w:val="24"/>
        </w:rPr>
        <w:t>Para el propósito de este análisis solo se incluirá la información de las 10 universidades mexicanas.</w:t>
      </w:r>
      <w:r w:rsidR="00FD469D">
        <w:rPr>
          <w:sz w:val="24"/>
        </w:rPr>
        <w:t xml:space="preserve"> </w:t>
      </w:r>
      <w:r w:rsidR="0028413D" w:rsidRPr="009012F2">
        <w:rPr>
          <w:sz w:val="24"/>
        </w:rPr>
        <w:t>A continuación</w:t>
      </w:r>
      <w:r w:rsidR="006B7F3D">
        <w:rPr>
          <w:sz w:val="24"/>
        </w:rPr>
        <w:t>,</w:t>
      </w:r>
      <w:r w:rsidR="0028413D" w:rsidRPr="009012F2">
        <w:rPr>
          <w:sz w:val="24"/>
        </w:rPr>
        <w:t xml:space="preserve"> se presenta la posición y el puntaje obtenido en los diferentes indicadores por cada área del conocimiento</w:t>
      </w:r>
      <w:r w:rsidR="0028413D" w:rsidRPr="009012F2">
        <w:rPr>
          <w:rStyle w:val="fontstyle01"/>
        </w:rPr>
        <w:t>.</w:t>
      </w:r>
    </w:p>
    <w:p w14:paraId="36A967D8" w14:textId="56EF42F8" w:rsidR="0028413D" w:rsidRPr="009012F2" w:rsidRDefault="0028413D" w:rsidP="00EF6661">
      <w:pPr>
        <w:spacing w:after="0" w:line="240" w:lineRule="auto"/>
        <w:rPr>
          <w:sz w:val="24"/>
        </w:rPr>
      </w:pPr>
    </w:p>
    <w:tbl>
      <w:tblPr>
        <w:tblW w:w="11934" w:type="dxa"/>
        <w:jc w:val="center"/>
        <w:tblLayout w:type="fixed"/>
        <w:tblCellMar>
          <w:left w:w="70" w:type="dxa"/>
          <w:right w:w="70" w:type="dxa"/>
        </w:tblCellMar>
        <w:tblLook w:val="04A0" w:firstRow="1" w:lastRow="0" w:firstColumn="1" w:lastColumn="0" w:noHBand="0" w:noVBand="1"/>
      </w:tblPr>
      <w:tblGrid>
        <w:gridCol w:w="5256"/>
        <w:gridCol w:w="2130"/>
        <w:gridCol w:w="847"/>
        <w:gridCol w:w="706"/>
        <w:gridCol w:w="706"/>
        <w:gridCol w:w="706"/>
        <w:gridCol w:w="705"/>
        <w:gridCol w:w="848"/>
        <w:gridCol w:w="30"/>
      </w:tblGrid>
      <w:tr w:rsidR="00691A7E" w:rsidRPr="009012F2" w14:paraId="00E2A469" w14:textId="77777777" w:rsidTr="00010012">
        <w:trPr>
          <w:trHeight w:val="364"/>
          <w:tblHeader/>
          <w:jc w:val="center"/>
        </w:trPr>
        <w:tc>
          <w:tcPr>
            <w:tcW w:w="11934" w:type="dxa"/>
            <w:gridSpan w:val="9"/>
            <w:tcBorders>
              <w:top w:val="nil"/>
              <w:left w:val="nil"/>
              <w:bottom w:val="nil"/>
              <w:right w:val="nil"/>
            </w:tcBorders>
          </w:tcPr>
          <w:p w14:paraId="120264D3" w14:textId="64BA9E08" w:rsidR="00691A7E" w:rsidRPr="009012F2" w:rsidRDefault="00691A7E" w:rsidP="00EF6661">
            <w:pPr>
              <w:spacing w:after="0" w:line="240" w:lineRule="auto"/>
              <w:jc w:val="center"/>
              <w:rPr>
                <w:b/>
                <w:sz w:val="20"/>
              </w:rPr>
            </w:pPr>
            <w:r w:rsidRPr="009012F2">
              <w:rPr>
                <w:b/>
                <w:sz w:val="20"/>
              </w:rPr>
              <w:t xml:space="preserve">Tabla 2. Clasificación de las universidades mexicanas por disciplina en Ciencias de la Vida del </w:t>
            </w:r>
            <w:r w:rsidR="00723023" w:rsidRPr="009012F2">
              <w:rPr>
                <w:b/>
                <w:sz w:val="20"/>
              </w:rPr>
              <w:t>Ranking ARWU por Disciplinas</w:t>
            </w:r>
            <w:r w:rsidRPr="009012F2">
              <w:rPr>
                <w:b/>
                <w:sz w:val="20"/>
              </w:rPr>
              <w:t>, 2021.</w:t>
            </w:r>
          </w:p>
        </w:tc>
      </w:tr>
      <w:tr w:rsidR="00691A7E" w:rsidRPr="009012F2" w14:paraId="1A700BAB" w14:textId="77777777" w:rsidTr="00010012">
        <w:trPr>
          <w:gridAfter w:val="1"/>
          <w:wAfter w:w="30" w:type="dxa"/>
          <w:trHeight w:val="443"/>
          <w:tblHeader/>
          <w:jc w:val="center"/>
        </w:trPr>
        <w:tc>
          <w:tcPr>
            <w:tcW w:w="5256" w:type="dxa"/>
            <w:tcBorders>
              <w:top w:val="single" w:sz="4" w:space="0" w:color="auto"/>
              <w:left w:val="single" w:sz="4" w:space="0" w:color="auto"/>
              <w:bottom w:val="single" w:sz="4" w:space="0" w:color="auto"/>
              <w:right w:val="single" w:sz="4" w:space="0" w:color="auto"/>
            </w:tcBorders>
            <w:shd w:val="clear" w:color="000000" w:fill="BDD6EE"/>
            <w:vAlign w:val="center"/>
          </w:tcPr>
          <w:p w14:paraId="11C9F4A3" w14:textId="77777777" w:rsidR="00691A7E" w:rsidRPr="009012F2" w:rsidRDefault="00691A7E"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hAnsi="Calibri" w:cs="Calibri"/>
                <w:b/>
                <w:bCs/>
                <w:color w:val="000000"/>
                <w:sz w:val="20"/>
                <w:szCs w:val="20"/>
              </w:rPr>
              <w:t>IES</w:t>
            </w:r>
          </w:p>
        </w:tc>
        <w:tc>
          <w:tcPr>
            <w:tcW w:w="2130" w:type="dxa"/>
            <w:tcBorders>
              <w:top w:val="single" w:sz="4" w:space="0" w:color="auto"/>
              <w:left w:val="single" w:sz="4" w:space="0" w:color="auto"/>
              <w:bottom w:val="single" w:sz="4" w:space="0" w:color="auto"/>
              <w:right w:val="single" w:sz="4" w:space="0" w:color="auto"/>
            </w:tcBorders>
            <w:shd w:val="clear" w:color="000000" w:fill="BDD6EE"/>
            <w:vAlign w:val="center"/>
          </w:tcPr>
          <w:p w14:paraId="0BBAD64E" w14:textId="77777777" w:rsidR="00691A7E" w:rsidRPr="009012F2" w:rsidRDefault="00691A7E"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hAnsi="Calibri" w:cs="Calibri"/>
                <w:b/>
                <w:bCs/>
                <w:color w:val="000000"/>
                <w:sz w:val="20"/>
                <w:szCs w:val="20"/>
              </w:rPr>
              <w:t>Disciplina</w:t>
            </w:r>
          </w:p>
        </w:tc>
        <w:tc>
          <w:tcPr>
            <w:tcW w:w="847" w:type="dxa"/>
            <w:tcBorders>
              <w:top w:val="single" w:sz="4" w:space="0" w:color="auto"/>
              <w:left w:val="nil"/>
              <w:bottom w:val="single" w:sz="4" w:space="0" w:color="auto"/>
              <w:right w:val="single" w:sz="4" w:space="0" w:color="auto"/>
            </w:tcBorders>
            <w:shd w:val="clear" w:color="000000" w:fill="BDD6EE"/>
            <w:noWrap/>
            <w:vAlign w:val="center"/>
            <w:hideMark/>
          </w:tcPr>
          <w:p w14:paraId="19BC1916" w14:textId="77777777" w:rsidR="00691A7E" w:rsidRPr="009012F2" w:rsidRDefault="00691A7E"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hAnsi="Calibri" w:cs="Calibri"/>
                <w:b/>
                <w:bCs/>
                <w:color w:val="000000"/>
                <w:sz w:val="20"/>
                <w:szCs w:val="20"/>
              </w:rPr>
              <w:t>Posición</w:t>
            </w:r>
          </w:p>
        </w:tc>
        <w:tc>
          <w:tcPr>
            <w:tcW w:w="706" w:type="dxa"/>
            <w:tcBorders>
              <w:top w:val="single" w:sz="4" w:space="0" w:color="auto"/>
              <w:left w:val="nil"/>
              <w:bottom w:val="single" w:sz="4" w:space="0" w:color="auto"/>
              <w:right w:val="single" w:sz="4" w:space="0" w:color="auto"/>
            </w:tcBorders>
            <w:shd w:val="clear" w:color="000000" w:fill="BDD6EE"/>
            <w:vAlign w:val="center"/>
            <w:hideMark/>
          </w:tcPr>
          <w:p w14:paraId="601B194D" w14:textId="77777777" w:rsidR="00691A7E" w:rsidRPr="009012F2" w:rsidRDefault="00691A7E"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hAnsi="Calibri" w:cs="Calibri"/>
                <w:b/>
                <w:bCs/>
                <w:color w:val="000000"/>
                <w:sz w:val="20"/>
                <w:szCs w:val="20"/>
              </w:rPr>
              <w:t>Q1</w:t>
            </w:r>
          </w:p>
        </w:tc>
        <w:tc>
          <w:tcPr>
            <w:tcW w:w="706" w:type="dxa"/>
            <w:tcBorders>
              <w:top w:val="single" w:sz="4" w:space="0" w:color="auto"/>
              <w:left w:val="nil"/>
              <w:bottom w:val="single" w:sz="4" w:space="0" w:color="auto"/>
              <w:right w:val="single" w:sz="4" w:space="0" w:color="auto"/>
            </w:tcBorders>
            <w:shd w:val="clear" w:color="000000" w:fill="BDD6EE"/>
            <w:vAlign w:val="center"/>
            <w:hideMark/>
          </w:tcPr>
          <w:p w14:paraId="0AA678ED" w14:textId="77777777" w:rsidR="00691A7E" w:rsidRPr="009012F2" w:rsidRDefault="00691A7E"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hAnsi="Calibri" w:cs="Calibri"/>
                <w:b/>
                <w:bCs/>
                <w:color w:val="000000"/>
                <w:sz w:val="20"/>
                <w:szCs w:val="20"/>
              </w:rPr>
              <w:t>CNCI</w:t>
            </w:r>
          </w:p>
        </w:tc>
        <w:tc>
          <w:tcPr>
            <w:tcW w:w="706" w:type="dxa"/>
            <w:tcBorders>
              <w:top w:val="single" w:sz="4" w:space="0" w:color="auto"/>
              <w:left w:val="nil"/>
              <w:bottom w:val="single" w:sz="4" w:space="0" w:color="auto"/>
              <w:right w:val="single" w:sz="4" w:space="0" w:color="auto"/>
            </w:tcBorders>
            <w:shd w:val="clear" w:color="000000" w:fill="BDD6EE"/>
            <w:vAlign w:val="center"/>
            <w:hideMark/>
          </w:tcPr>
          <w:p w14:paraId="2F79E514" w14:textId="77777777" w:rsidR="00691A7E" w:rsidRPr="009012F2" w:rsidRDefault="00691A7E"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hAnsi="Calibri" w:cs="Calibri"/>
                <w:b/>
                <w:bCs/>
                <w:color w:val="000000"/>
                <w:sz w:val="20"/>
                <w:szCs w:val="20"/>
              </w:rPr>
              <w:t>IC</w:t>
            </w:r>
          </w:p>
        </w:tc>
        <w:tc>
          <w:tcPr>
            <w:tcW w:w="705" w:type="dxa"/>
            <w:tcBorders>
              <w:top w:val="single" w:sz="4" w:space="0" w:color="auto"/>
              <w:left w:val="nil"/>
              <w:bottom w:val="single" w:sz="4" w:space="0" w:color="auto"/>
              <w:right w:val="single" w:sz="4" w:space="0" w:color="auto"/>
            </w:tcBorders>
            <w:shd w:val="clear" w:color="000000" w:fill="BDD6EE"/>
            <w:vAlign w:val="center"/>
            <w:hideMark/>
          </w:tcPr>
          <w:p w14:paraId="725606F4" w14:textId="77777777" w:rsidR="00691A7E" w:rsidRPr="009012F2" w:rsidRDefault="00691A7E"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hAnsi="Calibri" w:cs="Calibri"/>
                <w:b/>
                <w:bCs/>
                <w:color w:val="000000"/>
                <w:sz w:val="20"/>
                <w:szCs w:val="20"/>
              </w:rPr>
              <w:t>TOP</w:t>
            </w:r>
          </w:p>
        </w:tc>
        <w:tc>
          <w:tcPr>
            <w:tcW w:w="848" w:type="dxa"/>
            <w:tcBorders>
              <w:top w:val="single" w:sz="4" w:space="0" w:color="auto"/>
              <w:left w:val="nil"/>
              <w:bottom w:val="single" w:sz="4" w:space="0" w:color="auto"/>
              <w:right w:val="single" w:sz="4" w:space="0" w:color="auto"/>
            </w:tcBorders>
            <w:shd w:val="clear" w:color="000000" w:fill="BDD6EE"/>
            <w:vAlign w:val="center"/>
            <w:hideMark/>
          </w:tcPr>
          <w:p w14:paraId="6955C4E9" w14:textId="77777777" w:rsidR="00691A7E" w:rsidRPr="009012F2" w:rsidRDefault="00691A7E"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hAnsi="Calibri" w:cs="Calibri"/>
                <w:b/>
                <w:bCs/>
                <w:color w:val="000000"/>
                <w:sz w:val="20"/>
                <w:szCs w:val="20"/>
              </w:rPr>
              <w:t>AWARD</w:t>
            </w:r>
          </w:p>
        </w:tc>
      </w:tr>
      <w:tr w:rsidR="00691A7E" w:rsidRPr="009012F2" w14:paraId="1474C2EE" w14:textId="77777777" w:rsidTr="00010012">
        <w:trPr>
          <w:gridAfter w:val="1"/>
          <w:wAfter w:w="30" w:type="dxa"/>
          <w:trHeight w:val="364"/>
          <w:jc w:val="center"/>
        </w:trPr>
        <w:tc>
          <w:tcPr>
            <w:tcW w:w="5256" w:type="dxa"/>
            <w:tcBorders>
              <w:top w:val="nil"/>
              <w:left w:val="single" w:sz="4" w:space="0" w:color="auto"/>
              <w:bottom w:val="single" w:sz="4" w:space="0" w:color="auto"/>
              <w:right w:val="single" w:sz="4" w:space="0" w:color="auto"/>
            </w:tcBorders>
            <w:shd w:val="clear" w:color="000000" w:fill="FFFFFF"/>
            <w:vAlign w:val="center"/>
          </w:tcPr>
          <w:p w14:paraId="577C5D9C" w14:textId="77777777" w:rsidR="00691A7E" w:rsidRPr="00793549" w:rsidRDefault="00691A7E" w:rsidP="00EF6661">
            <w:pPr>
              <w:spacing w:after="0" w:line="240" w:lineRule="auto"/>
              <w:rPr>
                <w:rFonts w:cstheme="minorHAnsi"/>
                <w:b/>
                <w:bCs/>
                <w:color w:val="0070C0"/>
                <w:sz w:val="20"/>
                <w:szCs w:val="20"/>
              </w:rPr>
            </w:pPr>
            <w:r w:rsidRPr="00793549">
              <w:rPr>
                <w:b/>
                <w:bCs/>
                <w:sz w:val="20"/>
                <w:szCs w:val="20"/>
              </w:rPr>
              <w:t>Universidad Nacional Autónoma de México</w:t>
            </w:r>
          </w:p>
        </w:tc>
        <w:tc>
          <w:tcPr>
            <w:tcW w:w="2130" w:type="dxa"/>
            <w:tcBorders>
              <w:top w:val="nil"/>
              <w:left w:val="single" w:sz="4" w:space="0" w:color="auto"/>
              <w:bottom w:val="single" w:sz="4" w:space="0" w:color="auto"/>
              <w:right w:val="single" w:sz="4" w:space="0" w:color="auto"/>
            </w:tcBorders>
            <w:shd w:val="clear" w:color="000000" w:fill="FFFFFF"/>
            <w:noWrap/>
            <w:vAlign w:val="center"/>
          </w:tcPr>
          <w:p w14:paraId="5920163E" w14:textId="77777777" w:rsidR="00691A7E" w:rsidRPr="009012F2" w:rsidRDefault="00691A7E" w:rsidP="00EF6661">
            <w:pPr>
              <w:spacing w:after="0" w:line="240" w:lineRule="auto"/>
              <w:jc w:val="center"/>
              <w:rPr>
                <w:rFonts w:eastAsia="Times New Roman" w:cstheme="minorHAnsi"/>
                <w:color w:val="0070C0"/>
                <w:sz w:val="20"/>
                <w:szCs w:val="20"/>
                <w:lang w:eastAsia="es-MX"/>
              </w:rPr>
            </w:pPr>
            <w:r w:rsidRPr="009012F2">
              <w:rPr>
                <w:sz w:val="20"/>
                <w:szCs w:val="20"/>
              </w:rPr>
              <w:t>Ciencias Agrícolas</w:t>
            </w:r>
          </w:p>
        </w:tc>
        <w:tc>
          <w:tcPr>
            <w:tcW w:w="847" w:type="dxa"/>
            <w:tcBorders>
              <w:top w:val="nil"/>
              <w:left w:val="nil"/>
              <w:bottom w:val="single" w:sz="4" w:space="0" w:color="auto"/>
              <w:right w:val="single" w:sz="4" w:space="0" w:color="auto"/>
            </w:tcBorders>
            <w:shd w:val="clear" w:color="000000" w:fill="FFFFFF"/>
            <w:noWrap/>
            <w:vAlign w:val="center"/>
          </w:tcPr>
          <w:p w14:paraId="3F0229EE"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101-150</w:t>
            </w:r>
          </w:p>
        </w:tc>
        <w:tc>
          <w:tcPr>
            <w:tcW w:w="706" w:type="dxa"/>
            <w:tcBorders>
              <w:top w:val="nil"/>
              <w:left w:val="nil"/>
              <w:bottom w:val="single" w:sz="4" w:space="0" w:color="auto"/>
              <w:right w:val="single" w:sz="4" w:space="0" w:color="auto"/>
            </w:tcBorders>
            <w:shd w:val="clear" w:color="000000" w:fill="FFFFFF"/>
            <w:noWrap/>
            <w:vAlign w:val="center"/>
          </w:tcPr>
          <w:p w14:paraId="510F6E65"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45.7</w:t>
            </w:r>
          </w:p>
        </w:tc>
        <w:tc>
          <w:tcPr>
            <w:tcW w:w="706" w:type="dxa"/>
            <w:tcBorders>
              <w:top w:val="nil"/>
              <w:left w:val="nil"/>
              <w:bottom w:val="single" w:sz="4" w:space="0" w:color="auto"/>
              <w:right w:val="single" w:sz="4" w:space="0" w:color="auto"/>
            </w:tcBorders>
            <w:shd w:val="clear" w:color="000000" w:fill="FFFFFF"/>
            <w:noWrap/>
            <w:vAlign w:val="center"/>
          </w:tcPr>
          <w:p w14:paraId="580AF7D9"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59.5</w:t>
            </w:r>
          </w:p>
        </w:tc>
        <w:tc>
          <w:tcPr>
            <w:tcW w:w="706" w:type="dxa"/>
            <w:tcBorders>
              <w:top w:val="nil"/>
              <w:left w:val="nil"/>
              <w:bottom w:val="single" w:sz="4" w:space="0" w:color="auto"/>
              <w:right w:val="single" w:sz="4" w:space="0" w:color="auto"/>
            </w:tcBorders>
            <w:shd w:val="clear" w:color="000000" w:fill="FFFFFF"/>
            <w:noWrap/>
            <w:vAlign w:val="center"/>
          </w:tcPr>
          <w:p w14:paraId="37D333E6"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64.5</w:t>
            </w:r>
          </w:p>
        </w:tc>
        <w:tc>
          <w:tcPr>
            <w:tcW w:w="705" w:type="dxa"/>
            <w:tcBorders>
              <w:top w:val="nil"/>
              <w:left w:val="nil"/>
              <w:bottom w:val="single" w:sz="4" w:space="0" w:color="auto"/>
              <w:right w:val="single" w:sz="4" w:space="0" w:color="auto"/>
            </w:tcBorders>
            <w:shd w:val="clear" w:color="000000" w:fill="FFFFFF"/>
            <w:noWrap/>
            <w:vAlign w:val="center"/>
          </w:tcPr>
          <w:p w14:paraId="3C7ABFE5"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eastAsia="Times New Roman" w:cstheme="minorHAnsi"/>
                <w:color w:val="000000"/>
                <w:sz w:val="20"/>
                <w:szCs w:val="20"/>
                <w:lang w:eastAsia="es-MX"/>
              </w:rPr>
              <w:t>N/D</w:t>
            </w:r>
          </w:p>
        </w:tc>
        <w:tc>
          <w:tcPr>
            <w:tcW w:w="848" w:type="dxa"/>
            <w:tcBorders>
              <w:top w:val="nil"/>
              <w:left w:val="nil"/>
              <w:bottom w:val="single" w:sz="4" w:space="0" w:color="auto"/>
              <w:right w:val="single" w:sz="4" w:space="0" w:color="auto"/>
            </w:tcBorders>
            <w:shd w:val="clear" w:color="000000" w:fill="FFFFFF"/>
            <w:noWrap/>
            <w:vAlign w:val="center"/>
          </w:tcPr>
          <w:p w14:paraId="4C2076A7"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N/D</w:t>
            </w:r>
          </w:p>
        </w:tc>
      </w:tr>
      <w:tr w:rsidR="00691A7E" w:rsidRPr="009012F2" w14:paraId="42FD8A26" w14:textId="77777777" w:rsidTr="00010012">
        <w:trPr>
          <w:gridAfter w:val="1"/>
          <w:wAfter w:w="30" w:type="dxa"/>
          <w:trHeight w:val="364"/>
          <w:jc w:val="center"/>
        </w:trPr>
        <w:tc>
          <w:tcPr>
            <w:tcW w:w="5256" w:type="dxa"/>
            <w:tcBorders>
              <w:top w:val="nil"/>
              <w:left w:val="single" w:sz="4" w:space="0" w:color="auto"/>
              <w:bottom w:val="single" w:sz="4" w:space="0" w:color="auto"/>
              <w:right w:val="single" w:sz="4" w:space="0" w:color="auto"/>
            </w:tcBorders>
            <w:shd w:val="clear" w:color="000000" w:fill="E7E6E6"/>
            <w:vAlign w:val="center"/>
          </w:tcPr>
          <w:p w14:paraId="5E66EB44" w14:textId="77777777" w:rsidR="00691A7E" w:rsidRPr="00793549" w:rsidRDefault="00691A7E" w:rsidP="00EF6661">
            <w:pPr>
              <w:spacing w:after="0" w:line="240" w:lineRule="auto"/>
              <w:rPr>
                <w:rFonts w:cstheme="minorHAnsi"/>
                <w:b/>
                <w:bCs/>
                <w:color w:val="0070C0"/>
                <w:sz w:val="20"/>
                <w:szCs w:val="20"/>
              </w:rPr>
            </w:pPr>
            <w:r w:rsidRPr="00793549">
              <w:rPr>
                <w:b/>
                <w:bCs/>
                <w:sz w:val="20"/>
                <w:szCs w:val="20"/>
              </w:rPr>
              <w:t>Universidad Nacional Autónoma de México</w:t>
            </w:r>
          </w:p>
        </w:tc>
        <w:tc>
          <w:tcPr>
            <w:tcW w:w="2130" w:type="dxa"/>
            <w:tcBorders>
              <w:top w:val="nil"/>
              <w:left w:val="single" w:sz="4" w:space="0" w:color="auto"/>
              <w:bottom w:val="single" w:sz="4" w:space="0" w:color="auto"/>
              <w:right w:val="single" w:sz="4" w:space="0" w:color="auto"/>
            </w:tcBorders>
            <w:shd w:val="clear" w:color="000000" w:fill="E7E6E6"/>
            <w:noWrap/>
            <w:vAlign w:val="center"/>
          </w:tcPr>
          <w:p w14:paraId="2D5C827F" w14:textId="77777777" w:rsidR="00691A7E" w:rsidRPr="009012F2" w:rsidRDefault="00691A7E" w:rsidP="00EF6661">
            <w:pPr>
              <w:spacing w:after="0" w:line="240" w:lineRule="auto"/>
              <w:jc w:val="center"/>
              <w:rPr>
                <w:rFonts w:eastAsia="Times New Roman" w:cstheme="minorHAnsi"/>
                <w:color w:val="0070C0"/>
                <w:sz w:val="20"/>
                <w:szCs w:val="20"/>
                <w:lang w:eastAsia="es-MX"/>
              </w:rPr>
            </w:pPr>
            <w:r w:rsidRPr="009012F2">
              <w:rPr>
                <w:sz w:val="20"/>
                <w:szCs w:val="20"/>
              </w:rPr>
              <w:t>Ciencias Veterinarias</w:t>
            </w:r>
          </w:p>
        </w:tc>
        <w:tc>
          <w:tcPr>
            <w:tcW w:w="847" w:type="dxa"/>
            <w:tcBorders>
              <w:top w:val="nil"/>
              <w:left w:val="nil"/>
              <w:bottom w:val="single" w:sz="4" w:space="0" w:color="auto"/>
              <w:right w:val="single" w:sz="4" w:space="0" w:color="auto"/>
            </w:tcBorders>
            <w:shd w:val="clear" w:color="000000" w:fill="E7E6E6"/>
            <w:noWrap/>
            <w:vAlign w:val="center"/>
          </w:tcPr>
          <w:p w14:paraId="5107001A"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101-150</w:t>
            </w:r>
          </w:p>
        </w:tc>
        <w:tc>
          <w:tcPr>
            <w:tcW w:w="706" w:type="dxa"/>
            <w:tcBorders>
              <w:top w:val="nil"/>
              <w:left w:val="nil"/>
              <w:bottom w:val="single" w:sz="4" w:space="0" w:color="auto"/>
              <w:right w:val="single" w:sz="4" w:space="0" w:color="auto"/>
            </w:tcBorders>
            <w:shd w:val="clear" w:color="000000" w:fill="E7E6E6"/>
            <w:noWrap/>
            <w:vAlign w:val="center"/>
          </w:tcPr>
          <w:p w14:paraId="149BC79B"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45.7</w:t>
            </w:r>
          </w:p>
        </w:tc>
        <w:tc>
          <w:tcPr>
            <w:tcW w:w="706" w:type="dxa"/>
            <w:tcBorders>
              <w:top w:val="nil"/>
              <w:left w:val="nil"/>
              <w:bottom w:val="single" w:sz="4" w:space="0" w:color="auto"/>
              <w:right w:val="single" w:sz="4" w:space="0" w:color="auto"/>
            </w:tcBorders>
            <w:shd w:val="clear" w:color="000000" w:fill="E7E6E6"/>
            <w:noWrap/>
            <w:vAlign w:val="center"/>
          </w:tcPr>
          <w:p w14:paraId="374536D6"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65.1</w:t>
            </w:r>
          </w:p>
        </w:tc>
        <w:tc>
          <w:tcPr>
            <w:tcW w:w="706" w:type="dxa"/>
            <w:tcBorders>
              <w:top w:val="nil"/>
              <w:left w:val="nil"/>
              <w:bottom w:val="single" w:sz="4" w:space="0" w:color="auto"/>
              <w:right w:val="single" w:sz="4" w:space="0" w:color="auto"/>
            </w:tcBorders>
            <w:shd w:val="clear" w:color="000000" w:fill="E7E6E6"/>
            <w:noWrap/>
            <w:vAlign w:val="center"/>
          </w:tcPr>
          <w:p w14:paraId="75558C0D"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65.4</w:t>
            </w:r>
          </w:p>
        </w:tc>
        <w:tc>
          <w:tcPr>
            <w:tcW w:w="705" w:type="dxa"/>
            <w:tcBorders>
              <w:top w:val="nil"/>
              <w:left w:val="nil"/>
              <w:bottom w:val="single" w:sz="4" w:space="0" w:color="auto"/>
              <w:right w:val="single" w:sz="4" w:space="0" w:color="auto"/>
            </w:tcBorders>
            <w:shd w:val="clear" w:color="000000" w:fill="E7E6E6"/>
            <w:noWrap/>
            <w:vAlign w:val="center"/>
          </w:tcPr>
          <w:p w14:paraId="6DEAC688"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24.5</w:t>
            </w:r>
          </w:p>
        </w:tc>
        <w:tc>
          <w:tcPr>
            <w:tcW w:w="848" w:type="dxa"/>
            <w:tcBorders>
              <w:top w:val="nil"/>
              <w:left w:val="nil"/>
              <w:bottom w:val="single" w:sz="4" w:space="0" w:color="auto"/>
              <w:right w:val="single" w:sz="4" w:space="0" w:color="auto"/>
            </w:tcBorders>
            <w:shd w:val="clear" w:color="000000" w:fill="E7E6E6"/>
            <w:noWrap/>
            <w:vAlign w:val="center"/>
          </w:tcPr>
          <w:p w14:paraId="62CF3A54"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N/D</w:t>
            </w:r>
          </w:p>
        </w:tc>
      </w:tr>
      <w:tr w:rsidR="00691A7E" w:rsidRPr="009012F2" w14:paraId="5A34F0DB" w14:textId="77777777" w:rsidTr="00010012">
        <w:trPr>
          <w:gridAfter w:val="1"/>
          <w:wAfter w:w="30" w:type="dxa"/>
          <w:trHeight w:val="364"/>
          <w:jc w:val="center"/>
        </w:trPr>
        <w:tc>
          <w:tcPr>
            <w:tcW w:w="5256" w:type="dxa"/>
            <w:tcBorders>
              <w:top w:val="nil"/>
              <w:left w:val="single" w:sz="4" w:space="0" w:color="auto"/>
              <w:bottom w:val="single" w:sz="4" w:space="0" w:color="auto"/>
              <w:right w:val="single" w:sz="4" w:space="0" w:color="auto"/>
            </w:tcBorders>
            <w:shd w:val="clear" w:color="000000" w:fill="FFFFFF"/>
            <w:vAlign w:val="center"/>
          </w:tcPr>
          <w:p w14:paraId="13A9A149" w14:textId="77777777" w:rsidR="00691A7E" w:rsidRPr="009012F2" w:rsidRDefault="00691A7E" w:rsidP="00EF6661">
            <w:pPr>
              <w:spacing w:after="0" w:line="240" w:lineRule="auto"/>
              <w:rPr>
                <w:rFonts w:cstheme="minorHAnsi"/>
                <w:color w:val="0070C0"/>
                <w:sz w:val="20"/>
                <w:szCs w:val="20"/>
              </w:rPr>
            </w:pPr>
            <w:r w:rsidRPr="009012F2">
              <w:rPr>
                <w:sz w:val="20"/>
                <w:szCs w:val="20"/>
              </w:rPr>
              <w:t>Universidad Autónoma de Yucatán</w:t>
            </w:r>
          </w:p>
        </w:tc>
        <w:tc>
          <w:tcPr>
            <w:tcW w:w="2130" w:type="dxa"/>
            <w:tcBorders>
              <w:top w:val="nil"/>
              <w:left w:val="single" w:sz="4" w:space="0" w:color="auto"/>
              <w:bottom w:val="single" w:sz="4" w:space="0" w:color="auto"/>
              <w:right w:val="single" w:sz="4" w:space="0" w:color="auto"/>
            </w:tcBorders>
            <w:shd w:val="clear" w:color="000000" w:fill="FFFFFF"/>
            <w:noWrap/>
            <w:vAlign w:val="center"/>
          </w:tcPr>
          <w:p w14:paraId="6D9D19F3" w14:textId="77777777" w:rsidR="00691A7E" w:rsidRPr="009012F2" w:rsidRDefault="00691A7E" w:rsidP="00EF6661">
            <w:pPr>
              <w:spacing w:after="0" w:line="240" w:lineRule="auto"/>
              <w:jc w:val="center"/>
              <w:rPr>
                <w:rFonts w:eastAsia="Times New Roman" w:cstheme="minorHAnsi"/>
                <w:color w:val="0070C0"/>
                <w:sz w:val="20"/>
                <w:szCs w:val="20"/>
                <w:lang w:eastAsia="es-MX"/>
              </w:rPr>
            </w:pPr>
            <w:r w:rsidRPr="009012F2">
              <w:rPr>
                <w:sz w:val="20"/>
                <w:szCs w:val="20"/>
              </w:rPr>
              <w:t>Ciencias Veterinarias</w:t>
            </w:r>
          </w:p>
        </w:tc>
        <w:tc>
          <w:tcPr>
            <w:tcW w:w="847" w:type="dxa"/>
            <w:tcBorders>
              <w:top w:val="nil"/>
              <w:left w:val="nil"/>
              <w:bottom w:val="single" w:sz="4" w:space="0" w:color="auto"/>
              <w:right w:val="single" w:sz="4" w:space="0" w:color="auto"/>
            </w:tcBorders>
            <w:shd w:val="clear" w:color="000000" w:fill="FFFFFF"/>
            <w:noWrap/>
            <w:vAlign w:val="center"/>
          </w:tcPr>
          <w:p w14:paraId="3EF97477"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201-300</w:t>
            </w:r>
          </w:p>
        </w:tc>
        <w:tc>
          <w:tcPr>
            <w:tcW w:w="706" w:type="dxa"/>
            <w:tcBorders>
              <w:top w:val="nil"/>
              <w:left w:val="nil"/>
              <w:bottom w:val="single" w:sz="4" w:space="0" w:color="auto"/>
              <w:right w:val="single" w:sz="4" w:space="0" w:color="auto"/>
            </w:tcBorders>
            <w:shd w:val="clear" w:color="000000" w:fill="FFFFFF"/>
            <w:noWrap/>
            <w:vAlign w:val="center"/>
          </w:tcPr>
          <w:p w14:paraId="02F5D65F"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26.5</w:t>
            </w:r>
          </w:p>
        </w:tc>
        <w:tc>
          <w:tcPr>
            <w:tcW w:w="706" w:type="dxa"/>
            <w:tcBorders>
              <w:top w:val="nil"/>
              <w:left w:val="nil"/>
              <w:bottom w:val="single" w:sz="4" w:space="0" w:color="auto"/>
              <w:right w:val="single" w:sz="4" w:space="0" w:color="auto"/>
            </w:tcBorders>
            <w:shd w:val="clear" w:color="000000" w:fill="FFFFFF"/>
            <w:noWrap/>
            <w:vAlign w:val="center"/>
          </w:tcPr>
          <w:p w14:paraId="2C2DA586"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74.3</w:t>
            </w:r>
          </w:p>
        </w:tc>
        <w:tc>
          <w:tcPr>
            <w:tcW w:w="706" w:type="dxa"/>
            <w:tcBorders>
              <w:top w:val="nil"/>
              <w:left w:val="nil"/>
              <w:bottom w:val="single" w:sz="4" w:space="0" w:color="auto"/>
              <w:right w:val="single" w:sz="4" w:space="0" w:color="auto"/>
            </w:tcBorders>
            <w:shd w:val="clear" w:color="000000" w:fill="FFFFFF"/>
            <w:noWrap/>
            <w:vAlign w:val="center"/>
          </w:tcPr>
          <w:p w14:paraId="6E33C332"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70.9</w:t>
            </w:r>
          </w:p>
        </w:tc>
        <w:tc>
          <w:tcPr>
            <w:tcW w:w="705" w:type="dxa"/>
            <w:tcBorders>
              <w:top w:val="nil"/>
              <w:left w:val="nil"/>
              <w:bottom w:val="single" w:sz="4" w:space="0" w:color="auto"/>
              <w:right w:val="single" w:sz="4" w:space="0" w:color="auto"/>
            </w:tcBorders>
            <w:shd w:val="clear" w:color="000000" w:fill="FFFFFF"/>
            <w:noWrap/>
            <w:vAlign w:val="center"/>
          </w:tcPr>
          <w:p w14:paraId="52D44AE0"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eastAsia="Times New Roman" w:cstheme="minorHAnsi"/>
                <w:color w:val="000000"/>
                <w:sz w:val="20"/>
                <w:szCs w:val="20"/>
                <w:lang w:eastAsia="es-MX"/>
              </w:rPr>
              <w:t>N/D</w:t>
            </w:r>
          </w:p>
        </w:tc>
        <w:tc>
          <w:tcPr>
            <w:tcW w:w="848" w:type="dxa"/>
            <w:tcBorders>
              <w:top w:val="nil"/>
              <w:left w:val="nil"/>
              <w:bottom w:val="single" w:sz="4" w:space="0" w:color="auto"/>
              <w:right w:val="single" w:sz="4" w:space="0" w:color="auto"/>
            </w:tcBorders>
            <w:shd w:val="clear" w:color="000000" w:fill="FFFFFF"/>
            <w:noWrap/>
            <w:vAlign w:val="center"/>
          </w:tcPr>
          <w:p w14:paraId="35495B00"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N/D</w:t>
            </w:r>
          </w:p>
        </w:tc>
      </w:tr>
      <w:tr w:rsidR="00691A7E" w:rsidRPr="009012F2" w14:paraId="610020F5" w14:textId="77777777" w:rsidTr="00010012">
        <w:trPr>
          <w:gridAfter w:val="1"/>
          <w:wAfter w:w="30" w:type="dxa"/>
          <w:trHeight w:val="364"/>
          <w:jc w:val="center"/>
        </w:trPr>
        <w:tc>
          <w:tcPr>
            <w:tcW w:w="5256" w:type="dxa"/>
            <w:tcBorders>
              <w:top w:val="nil"/>
              <w:left w:val="single" w:sz="4" w:space="0" w:color="auto"/>
              <w:bottom w:val="single" w:sz="4" w:space="0" w:color="auto"/>
              <w:right w:val="single" w:sz="4" w:space="0" w:color="auto"/>
            </w:tcBorders>
            <w:shd w:val="clear" w:color="000000" w:fill="E7E6E6"/>
            <w:vAlign w:val="center"/>
          </w:tcPr>
          <w:p w14:paraId="3C08E3F1" w14:textId="77777777" w:rsidR="00691A7E" w:rsidRPr="00793549" w:rsidRDefault="00691A7E" w:rsidP="00EF6661">
            <w:pPr>
              <w:spacing w:after="0" w:line="240" w:lineRule="auto"/>
              <w:rPr>
                <w:rFonts w:cstheme="minorHAnsi"/>
                <w:b/>
                <w:bCs/>
                <w:color w:val="0070C0"/>
                <w:sz w:val="20"/>
                <w:szCs w:val="20"/>
              </w:rPr>
            </w:pPr>
            <w:r w:rsidRPr="00793549">
              <w:rPr>
                <w:b/>
                <w:bCs/>
                <w:sz w:val="20"/>
                <w:szCs w:val="20"/>
              </w:rPr>
              <w:t>Universidad Nacional Autónoma de México</w:t>
            </w:r>
          </w:p>
        </w:tc>
        <w:tc>
          <w:tcPr>
            <w:tcW w:w="2130" w:type="dxa"/>
            <w:tcBorders>
              <w:top w:val="nil"/>
              <w:left w:val="single" w:sz="4" w:space="0" w:color="auto"/>
              <w:bottom w:val="single" w:sz="4" w:space="0" w:color="auto"/>
              <w:right w:val="single" w:sz="4" w:space="0" w:color="auto"/>
            </w:tcBorders>
            <w:shd w:val="clear" w:color="000000" w:fill="E7E6E6"/>
            <w:noWrap/>
            <w:vAlign w:val="center"/>
          </w:tcPr>
          <w:p w14:paraId="3C1D5AFC" w14:textId="77777777" w:rsidR="00691A7E" w:rsidRPr="009012F2" w:rsidRDefault="00691A7E" w:rsidP="00EF6661">
            <w:pPr>
              <w:spacing w:after="0" w:line="240" w:lineRule="auto"/>
              <w:jc w:val="center"/>
              <w:rPr>
                <w:rFonts w:eastAsia="Times New Roman" w:cstheme="minorHAnsi"/>
                <w:color w:val="0070C0"/>
                <w:sz w:val="20"/>
                <w:szCs w:val="20"/>
                <w:lang w:eastAsia="es-MX"/>
              </w:rPr>
            </w:pPr>
            <w:r w:rsidRPr="009012F2">
              <w:rPr>
                <w:sz w:val="20"/>
                <w:szCs w:val="20"/>
              </w:rPr>
              <w:t>Ciencias Biológicas</w:t>
            </w:r>
          </w:p>
        </w:tc>
        <w:tc>
          <w:tcPr>
            <w:tcW w:w="847" w:type="dxa"/>
            <w:tcBorders>
              <w:top w:val="nil"/>
              <w:left w:val="nil"/>
              <w:bottom w:val="single" w:sz="4" w:space="0" w:color="auto"/>
              <w:right w:val="single" w:sz="4" w:space="0" w:color="auto"/>
            </w:tcBorders>
            <w:shd w:val="clear" w:color="000000" w:fill="E7E6E6"/>
            <w:noWrap/>
            <w:vAlign w:val="center"/>
          </w:tcPr>
          <w:p w14:paraId="4D38457F"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401-500</w:t>
            </w:r>
          </w:p>
        </w:tc>
        <w:tc>
          <w:tcPr>
            <w:tcW w:w="706" w:type="dxa"/>
            <w:tcBorders>
              <w:top w:val="nil"/>
              <w:left w:val="nil"/>
              <w:bottom w:val="single" w:sz="4" w:space="0" w:color="auto"/>
              <w:right w:val="single" w:sz="4" w:space="0" w:color="auto"/>
            </w:tcBorders>
            <w:shd w:val="clear" w:color="000000" w:fill="E7E6E6"/>
            <w:noWrap/>
            <w:vAlign w:val="center"/>
          </w:tcPr>
          <w:p w14:paraId="02CEEBB6"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31.4</w:t>
            </w:r>
          </w:p>
        </w:tc>
        <w:tc>
          <w:tcPr>
            <w:tcW w:w="706" w:type="dxa"/>
            <w:tcBorders>
              <w:top w:val="nil"/>
              <w:left w:val="nil"/>
              <w:bottom w:val="single" w:sz="4" w:space="0" w:color="auto"/>
              <w:right w:val="single" w:sz="4" w:space="0" w:color="auto"/>
            </w:tcBorders>
            <w:shd w:val="clear" w:color="000000" w:fill="E7E6E6"/>
            <w:noWrap/>
            <w:vAlign w:val="center"/>
          </w:tcPr>
          <w:p w14:paraId="57355F09"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57</w:t>
            </w:r>
          </w:p>
        </w:tc>
        <w:tc>
          <w:tcPr>
            <w:tcW w:w="706" w:type="dxa"/>
            <w:tcBorders>
              <w:top w:val="nil"/>
              <w:left w:val="nil"/>
              <w:bottom w:val="single" w:sz="4" w:space="0" w:color="auto"/>
              <w:right w:val="single" w:sz="4" w:space="0" w:color="auto"/>
            </w:tcBorders>
            <w:shd w:val="clear" w:color="000000" w:fill="E7E6E6"/>
            <w:noWrap/>
            <w:vAlign w:val="center"/>
          </w:tcPr>
          <w:p w14:paraId="358BC5C6"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67.3</w:t>
            </w:r>
          </w:p>
        </w:tc>
        <w:tc>
          <w:tcPr>
            <w:tcW w:w="705" w:type="dxa"/>
            <w:tcBorders>
              <w:top w:val="nil"/>
              <w:left w:val="nil"/>
              <w:bottom w:val="single" w:sz="4" w:space="0" w:color="auto"/>
              <w:right w:val="single" w:sz="4" w:space="0" w:color="auto"/>
            </w:tcBorders>
            <w:shd w:val="clear" w:color="000000" w:fill="E7E6E6"/>
            <w:noWrap/>
            <w:vAlign w:val="center"/>
          </w:tcPr>
          <w:p w14:paraId="4E2EFDD1"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9.8</w:t>
            </w:r>
          </w:p>
        </w:tc>
        <w:tc>
          <w:tcPr>
            <w:tcW w:w="848" w:type="dxa"/>
            <w:tcBorders>
              <w:top w:val="nil"/>
              <w:left w:val="nil"/>
              <w:bottom w:val="single" w:sz="4" w:space="0" w:color="auto"/>
              <w:right w:val="single" w:sz="4" w:space="0" w:color="auto"/>
            </w:tcBorders>
            <w:shd w:val="clear" w:color="000000" w:fill="E7E6E6"/>
            <w:noWrap/>
            <w:vAlign w:val="center"/>
          </w:tcPr>
          <w:p w14:paraId="7BCC204D"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N/D</w:t>
            </w:r>
          </w:p>
        </w:tc>
      </w:tr>
      <w:tr w:rsidR="00691A7E" w:rsidRPr="009012F2" w14:paraId="258DAD8A" w14:textId="77777777" w:rsidTr="00010012">
        <w:trPr>
          <w:trHeight w:val="311"/>
          <w:jc w:val="center"/>
        </w:trPr>
        <w:tc>
          <w:tcPr>
            <w:tcW w:w="11934" w:type="dxa"/>
            <w:gridSpan w:val="9"/>
            <w:tcBorders>
              <w:top w:val="single" w:sz="4" w:space="0" w:color="auto"/>
              <w:left w:val="nil"/>
              <w:bottom w:val="nil"/>
              <w:right w:val="nil"/>
            </w:tcBorders>
          </w:tcPr>
          <w:p w14:paraId="5CFD41ED" w14:textId="4E30792F" w:rsidR="00691A7E" w:rsidRPr="009012F2" w:rsidRDefault="00691A7E" w:rsidP="00EF6661">
            <w:pPr>
              <w:spacing w:after="0" w:line="240" w:lineRule="auto"/>
              <w:rPr>
                <w:rFonts w:ascii="Calibri" w:eastAsia="Times New Roman" w:hAnsi="Calibri" w:cs="Calibri"/>
                <w:color w:val="000000"/>
                <w:sz w:val="16"/>
                <w:szCs w:val="16"/>
                <w:lang w:eastAsia="es-MX"/>
              </w:rPr>
            </w:pPr>
            <w:r w:rsidRPr="009012F2">
              <w:rPr>
                <w:rFonts w:ascii="Calibri" w:eastAsia="Times New Roman" w:hAnsi="Calibri" w:cs="Calibri"/>
                <w:color w:val="000000"/>
                <w:sz w:val="16"/>
                <w:szCs w:val="16"/>
                <w:lang w:eastAsia="es-MX"/>
              </w:rPr>
              <w:t xml:space="preserve">* Organizado por la posición </w:t>
            </w:r>
            <w:r w:rsidR="00FD469D">
              <w:rPr>
                <w:rFonts w:ascii="Calibri" w:eastAsia="Times New Roman" w:hAnsi="Calibri" w:cs="Calibri"/>
                <w:color w:val="000000"/>
                <w:sz w:val="16"/>
                <w:szCs w:val="16"/>
                <w:lang w:eastAsia="es-MX"/>
              </w:rPr>
              <w:t xml:space="preserve">obtenida </w:t>
            </w:r>
            <w:r w:rsidRPr="009012F2">
              <w:rPr>
                <w:rFonts w:ascii="Calibri" w:eastAsia="Times New Roman" w:hAnsi="Calibri" w:cs="Calibri"/>
                <w:color w:val="000000"/>
                <w:sz w:val="16"/>
                <w:szCs w:val="16"/>
                <w:lang w:eastAsia="es-MX"/>
              </w:rPr>
              <w:t>en 2021, y alfabéticamente.</w:t>
            </w:r>
          </w:p>
          <w:p w14:paraId="7AD702A7" w14:textId="77777777" w:rsidR="00691A7E" w:rsidRPr="009012F2" w:rsidRDefault="00691A7E" w:rsidP="00EF6661">
            <w:pPr>
              <w:spacing w:after="0" w:line="240" w:lineRule="auto"/>
              <w:rPr>
                <w:rFonts w:ascii="Calibri" w:eastAsia="Times New Roman" w:hAnsi="Calibri" w:cs="Calibri"/>
                <w:color w:val="000000"/>
                <w:sz w:val="16"/>
                <w:szCs w:val="16"/>
                <w:lang w:eastAsia="es-MX"/>
              </w:rPr>
            </w:pPr>
            <w:r w:rsidRPr="009012F2">
              <w:rPr>
                <w:rFonts w:ascii="Calibri" w:eastAsia="Times New Roman" w:hAnsi="Calibri" w:cs="Calibri"/>
                <w:color w:val="000000"/>
                <w:sz w:val="16"/>
                <w:szCs w:val="16"/>
                <w:lang w:eastAsia="es-MX"/>
              </w:rPr>
              <w:t>** N/D: No disponible.</w:t>
            </w:r>
          </w:p>
        </w:tc>
      </w:tr>
    </w:tbl>
    <w:p w14:paraId="47475E20" w14:textId="77777777" w:rsidR="00691A7E" w:rsidRPr="009012F2" w:rsidRDefault="00691A7E" w:rsidP="00EF6661">
      <w:pPr>
        <w:spacing w:after="0" w:line="240" w:lineRule="auto"/>
        <w:jc w:val="both"/>
        <w:rPr>
          <w:sz w:val="16"/>
        </w:rPr>
      </w:pPr>
    </w:p>
    <w:tbl>
      <w:tblPr>
        <w:tblW w:w="11892" w:type="dxa"/>
        <w:jc w:val="center"/>
        <w:tblLayout w:type="fixed"/>
        <w:tblCellMar>
          <w:left w:w="70" w:type="dxa"/>
          <w:right w:w="70" w:type="dxa"/>
        </w:tblCellMar>
        <w:tblLook w:val="04A0" w:firstRow="1" w:lastRow="0" w:firstColumn="1" w:lastColumn="0" w:noHBand="0" w:noVBand="1"/>
      </w:tblPr>
      <w:tblGrid>
        <w:gridCol w:w="5238"/>
        <w:gridCol w:w="2123"/>
        <w:gridCol w:w="849"/>
        <w:gridCol w:w="708"/>
        <w:gridCol w:w="708"/>
        <w:gridCol w:w="708"/>
        <w:gridCol w:w="707"/>
        <w:gridCol w:w="851"/>
      </w:tblGrid>
      <w:tr w:rsidR="00691A7E" w:rsidRPr="009012F2" w14:paraId="57CACD88" w14:textId="77777777" w:rsidTr="00010012">
        <w:trPr>
          <w:trHeight w:val="360"/>
          <w:tblHeader/>
          <w:jc w:val="center"/>
        </w:trPr>
        <w:tc>
          <w:tcPr>
            <w:tcW w:w="11892" w:type="dxa"/>
            <w:gridSpan w:val="8"/>
            <w:tcBorders>
              <w:top w:val="nil"/>
              <w:left w:val="nil"/>
              <w:bottom w:val="nil"/>
              <w:right w:val="nil"/>
            </w:tcBorders>
          </w:tcPr>
          <w:p w14:paraId="17F2C70C" w14:textId="1F8375CE" w:rsidR="00691A7E" w:rsidRPr="009012F2" w:rsidRDefault="00691A7E" w:rsidP="00EF6661">
            <w:pPr>
              <w:spacing w:after="0" w:line="240" w:lineRule="auto"/>
              <w:jc w:val="center"/>
              <w:rPr>
                <w:b/>
                <w:sz w:val="20"/>
              </w:rPr>
            </w:pPr>
            <w:r w:rsidRPr="009012F2">
              <w:rPr>
                <w:b/>
                <w:sz w:val="20"/>
              </w:rPr>
              <w:t xml:space="preserve">Tabla 3. Clasificación de las universidades mexicanas por disciplina en Ciencias Médicas del </w:t>
            </w:r>
            <w:r w:rsidR="00723023" w:rsidRPr="009012F2">
              <w:rPr>
                <w:b/>
                <w:sz w:val="20"/>
              </w:rPr>
              <w:t>Ranking ARWU por Disciplinas</w:t>
            </w:r>
            <w:r w:rsidRPr="009012F2">
              <w:rPr>
                <w:b/>
                <w:sz w:val="20"/>
              </w:rPr>
              <w:t>, 2021.</w:t>
            </w:r>
          </w:p>
        </w:tc>
      </w:tr>
      <w:tr w:rsidR="00691A7E" w:rsidRPr="009012F2" w14:paraId="1C07F243" w14:textId="77777777" w:rsidTr="00010012">
        <w:trPr>
          <w:trHeight w:val="439"/>
          <w:tblHeader/>
          <w:jc w:val="center"/>
        </w:trPr>
        <w:tc>
          <w:tcPr>
            <w:tcW w:w="5238" w:type="dxa"/>
            <w:tcBorders>
              <w:top w:val="single" w:sz="4" w:space="0" w:color="auto"/>
              <w:left w:val="single" w:sz="4" w:space="0" w:color="auto"/>
              <w:bottom w:val="single" w:sz="4" w:space="0" w:color="auto"/>
              <w:right w:val="single" w:sz="4" w:space="0" w:color="auto"/>
            </w:tcBorders>
            <w:shd w:val="clear" w:color="000000" w:fill="BDD6EE"/>
            <w:vAlign w:val="center"/>
          </w:tcPr>
          <w:p w14:paraId="1A3BC0C3" w14:textId="77777777" w:rsidR="00691A7E" w:rsidRPr="009012F2" w:rsidRDefault="00691A7E"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hAnsi="Calibri" w:cs="Calibri"/>
                <w:b/>
                <w:bCs/>
                <w:color w:val="000000"/>
                <w:sz w:val="20"/>
                <w:szCs w:val="20"/>
              </w:rPr>
              <w:t>IES</w:t>
            </w:r>
          </w:p>
        </w:tc>
        <w:tc>
          <w:tcPr>
            <w:tcW w:w="2123" w:type="dxa"/>
            <w:tcBorders>
              <w:top w:val="single" w:sz="4" w:space="0" w:color="auto"/>
              <w:left w:val="single" w:sz="4" w:space="0" w:color="auto"/>
              <w:bottom w:val="single" w:sz="4" w:space="0" w:color="auto"/>
              <w:right w:val="single" w:sz="4" w:space="0" w:color="auto"/>
            </w:tcBorders>
            <w:shd w:val="clear" w:color="000000" w:fill="BDD6EE"/>
            <w:vAlign w:val="center"/>
          </w:tcPr>
          <w:p w14:paraId="015EB0F7" w14:textId="77777777" w:rsidR="00691A7E" w:rsidRPr="009012F2" w:rsidRDefault="00691A7E"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hAnsi="Calibri" w:cs="Calibri"/>
                <w:b/>
                <w:bCs/>
                <w:color w:val="000000"/>
                <w:sz w:val="20"/>
                <w:szCs w:val="20"/>
              </w:rPr>
              <w:t>Disciplina</w:t>
            </w:r>
          </w:p>
        </w:tc>
        <w:tc>
          <w:tcPr>
            <w:tcW w:w="849" w:type="dxa"/>
            <w:tcBorders>
              <w:top w:val="single" w:sz="4" w:space="0" w:color="auto"/>
              <w:left w:val="nil"/>
              <w:bottom w:val="single" w:sz="4" w:space="0" w:color="auto"/>
              <w:right w:val="single" w:sz="4" w:space="0" w:color="auto"/>
            </w:tcBorders>
            <w:shd w:val="clear" w:color="000000" w:fill="BDD6EE"/>
            <w:noWrap/>
            <w:vAlign w:val="center"/>
            <w:hideMark/>
          </w:tcPr>
          <w:p w14:paraId="28B7A915" w14:textId="77777777" w:rsidR="00691A7E" w:rsidRPr="009012F2" w:rsidRDefault="00691A7E"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hAnsi="Calibri" w:cs="Calibri"/>
                <w:b/>
                <w:bCs/>
                <w:color w:val="000000"/>
                <w:sz w:val="20"/>
                <w:szCs w:val="20"/>
              </w:rPr>
              <w:t>Posición</w:t>
            </w:r>
          </w:p>
        </w:tc>
        <w:tc>
          <w:tcPr>
            <w:tcW w:w="708" w:type="dxa"/>
            <w:tcBorders>
              <w:top w:val="single" w:sz="4" w:space="0" w:color="auto"/>
              <w:left w:val="nil"/>
              <w:bottom w:val="single" w:sz="4" w:space="0" w:color="auto"/>
              <w:right w:val="single" w:sz="4" w:space="0" w:color="auto"/>
            </w:tcBorders>
            <w:shd w:val="clear" w:color="000000" w:fill="BDD6EE"/>
            <w:vAlign w:val="center"/>
            <w:hideMark/>
          </w:tcPr>
          <w:p w14:paraId="28DE4AB2" w14:textId="77777777" w:rsidR="00691A7E" w:rsidRPr="009012F2" w:rsidRDefault="00691A7E"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hAnsi="Calibri" w:cs="Calibri"/>
                <w:b/>
                <w:bCs/>
                <w:color w:val="000000"/>
                <w:sz w:val="20"/>
                <w:szCs w:val="20"/>
              </w:rPr>
              <w:t>Q1</w:t>
            </w:r>
          </w:p>
        </w:tc>
        <w:tc>
          <w:tcPr>
            <w:tcW w:w="708" w:type="dxa"/>
            <w:tcBorders>
              <w:top w:val="single" w:sz="4" w:space="0" w:color="auto"/>
              <w:left w:val="nil"/>
              <w:bottom w:val="single" w:sz="4" w:space="0" w:color="auto"/>
              <w:right w:val="single" w:sz="4" w:space="0" w:color="auto"/>
            </w:tcBorders>
            <w:shd w:val="clear" w:color="000000" w:fill="BDD6EE"/>
            <w:vAlign w:val="center"/>
            <w:hideMark/>
          </w:tcPr>
          <w:p w14:paraId="72E45941" w14:textId="77777777" w:rsidR="00691A7E" w:rsidRPr="009012F2" w:rsidRDefault="00691A7E"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hAnsi="Calibri" w:cs="Calibri"/>
                <w:b/>
                <w:bCs/>
                <w:color w:val="000000"/>
                <w:sz w:val="20"/>
                <w:szCs w:val="20"/>
              </w:rPr>
              <w:t>CNCI</w:t>
            </w:r>
          </w:p>
        </w:tc>
        <w:tc>
          <w:tcPr>
            <w:tcW w:w="708" w:type="dxa"/>
            <w:tcBorders>
              <w:top w:val="single" w:sz="4" w:space="0" w:color="auto"/>
              <w:left w:val="nil"/>
              <w:bottom w:val="single" w:sz="4" w:space="0" w:color="auto"/>
              <w:right w:val="single" w:sz="4" w:space="0" w:color="auto"/>
            </w:tcBorders>
            <w:shd w:val="clear" w:color="000000" w:fill="BDD6EE"/>
            <w:vAlign w:val="center"/>
            <w:hideMark/>
          </w:tcPr>
          <w:p w14:paraId="3D40F8DA" w14:textId="77777777" w:rsidR="00691A7E" w:rsidRPr="009012F2" w:rsidRDefault="00691A7E"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hAnsi="Calibri" w:cs="Calibri"/>
                <w:b/>
                <w:bCs/>
                <w:color w:val="000000"/>
                <w:sz w:val="20"/>
                <w:szCs w:val="20"/>
              </w:rPr>
              <w:t>IC</w:t>
            </w:r>
          </w:p>
        </w:tc>
        <w:tc>
          <w:tcPr>
            <w:tcW w:w="707" w:type="dxa"/>
            <w:tcBorders>
              <w:top w:val="single" w:sz="4" w:space="0" w:color="auto"/>
              <w:left w:val="nil"/>
              <w:bottom w:val="single" w:sz="4" w:space="0" w:color="auto"/>
              <w:right w:val="single" w:sz="4" w:space="0" w:color="auto"/>
            </w:tcBorders>
            <w:shd w:val="clear" w:color="000000" w:fill="BDD6EE"/>
            <w:vAlign w:val="center"/>
            <w:hideMark/>
          </w:tcPr>
          <w:p w14:paraId="0097AA87" w14:textId="77777777" w:rsidR="00691A7E" w:rsidRPr="009012F2" w:rsidRDefault="00691A7E"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hAnsi="Calibri" w:cs="Calibri"/>
                <w:b/>
                <w:bCs/>
                <w:color w:val="000000"/>
                <w:sz w:val="20"/>
                <w:szCs w:val="20"/>
              </w:rPr>
              <w:t>TOP</w:t>
            </w:r>
          </w:p>
        </w:tc>
        <w:tc>
          <w:tcPr>
            <w:tcW w:w="849" w:type="dxa"/>
            <w:tcBorders>
              <w:top w:val="single" w:sz="4" w:space="0" w:color="auto"/>
              <w:left w:val="nil"/>
              <w:bottom w:val="single" w:sz="4" w:space="0" w:color="auto"/>
              <w:right w:val="single" w:sz="4" w:space="0" w:color="auto"/>
            </w:tcBorders>
            <w:shd w:val="clear" w:color="000000" w:fill="BDD6EE"/>
            <w:vAlign w:val="center"/>
            <w:hideMark/>
          </w:tcPr>
          <w:p w14:paraId="55759CA9" w14:textId="77777777" w:rsidR="00691A7E" w:rsidRPr="009012F2" w:rsidRDefault="00691A7E"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hAnsi="Calibri" w:cs="Calibri"/>
                <w:b/>
                <w:bCs/>
                <w:color w:val="000000"/>
                <w:sz w:val="20"/>
                <w:szCs w:val="20"/>
              </w:rPr>
              <w:t>AWARD</w:t>
            </w:r>
          </w:p>
        </w:tc>
      </w:tr>
      <w:tr w:rsidR="00691A7E" w:rsidRPr="009012F2" w14:paraId="7DCD24D3" w14:textId="77777777" w:rsidTr="00010012">
        <w:trPr>
          <w:trHeight w:val="360"/>
          <w:jc w:val="center"/>
        </w:trPr>
        <w:tc>
          <w:tcPr>
            <w:tcW w:w="5238" w:type="dxa"/>
            <w:tcBorders>
              <w:top w:val="nil"/>
              <w:left w:val="single" w:sz="4" w:space="0" w:color="auto"/>
              <w:bottom w:val="single" w:sz="4" w:space="0" w:color="auto"/>
              <w:right w:val="single" w:sz="4" w:space="0" w:color="auto"/>
            </w:tcBorders>
            <w:shd w:val="clear" w:color="000000" w:fill="FFFFFF"/>
            <w:vAlign w:val="center"/>
          </w:tcPr>
          <w:p w14:paraId="77E5C4BC" w14:textId="77777777" w:rsidR="00691A7E" w:rsidRPr="00793549" w:rsidRDefault="00691A7E" w:rsidP="00EF6661">
            <w:pPr>
              <w:spacing w:after="0" w:line="240" w:lineRule="auto"/>
              <w:rPr>
                <w:rFonts w:cstheme="minorHAnsi"/>
                <w:b/>
                <w:bCs/>
                <w:color w:val="0070C0"/>
                <w:sz w:val="20"/>
                <w:szCs w:val="20"/>
              </w:rPr>
            </w:pPr>
            <w:r w:rsidRPr="00793549">
              <w:rPr>
                <w:b/>
                <w:bCs/>
                <w:sz w:val="20"/>
                <w:szCs w:val="20"/>
              </w:rPr>
              <w:t>Universidad Nacional Autónoma de México</w:t>
            </w:r>
          </w:p>
        </w:tc>
        <w:tc>
          <w:tcPr>
            <w:tcW w:w="2123" w:type="dxa"/>
            <w:tcBorders>
              <w:top w:val="nil"/>
              <w:left w:val="single" w:sz="4" w:space="0" w:color="auto"/>
              <w:bottom w:val="single" w:sz="4" w:space="0" w:color="auto"/>
              <w:right w:val="single" w:sz="4" w:space="0" w:color="auto"/>
            </w:tcBorders>
            <w:shd w:val="clear" w:color="000000" w:fill="FFFFFF"/>
            <w:noWrap/>
            <w:vAlign w:val="center"/>
          </w:tcPr>
          <w:p w14:paraId="44B95CAE" w14:textId="77777777" w:rsidR="00691A7E" w:rsidRPr="009012F2" w:rsidRDefault="00691A7E" w:rsidP="00EF6661">
            <w:pPr>
              <w:spacing w:after="0" w:line="240" w:lineRule="auto"/>
              <w:jc w:val="center"/>
              <w:rPr>
                <w:rFonts w:eastAsia="Times New Roman" w:cstheme="minorHAnsi"/>
                <w:color w:val="0070C0"/>
                <w:sz w:val="20"/>
                <w:szCs w:val="20"/>
                <w:lang w:eastAsia="es-MX"/>
              </w:rPr>
            </w:pPr>
            <w:r w:rsidRPr="009012F2">
              <w:rPr>
                <w:sz w:val="20"/>
                <w:szCs w:val="20"/>
              </w:rPr>
              <w:t>Ciencias Farmacéuticas</w:t>
            </w:r>
          </w:p>
        </w:tc>
        <w:tc>
          <w:tcPr>
            <w:tcW w:w="849" w:type="dxa"/>
            <w:tcBorders>
              <w:top w:val="nil"/>
              <w:left w:val="nil"/>
              <w:bottom w:val="single" w:sz="4" w:space="0" w:color="auto"/>
              <w:right w:val="single" w:sz="4" w:space="0" w:color="auto"/>
            </w:tcBorders>
            <w:shd w:val="clear" w:color="000000" w:fill="FFFFFF"/>
            <w:noWrap/>
            <w:vAlign w:val="center"/>
          </w:tcPr>
          <w:p w14:paraId="162546C5"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151-200</w:t>
            </w:r>
          </w:p>
        </w:tc>
        <w:tc>
          <w:tcPr>
            <w:tcW w:w="708" w:type="dxa"/>
            <w:tcBorders>
              <w:top w:val="nil"/>
              <w:left w:val="nil"/>
              <w:bottom w:val="single" w:sz="4" w:space="0" w:color="auto"/>
              <w:right w:val="single" w:sz="4" w:space="0" w:color="auto"/>
            </w:tcBorders>
            <w:shd w:val="clear" w:color="000000" w:fill="FFFFFF"/>
            <w:noWrap/>
            <w:vAlign w:val="center"/>
          </w:tcPr>
          <w:p w14:paraId="2F18B8F4"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42.4</w:t>
            </w:r>
          </w:p>
        </w:tc>
        <w:tc>
          <w:tcPr>
            <w:tcW w:w="708" w:type="dxa"/>
            <w:tcBorders>
              <w:top w:val="nil"/>
              <w:left w:val="nil"/>
              <w:bottom w:val="single" w:sz="4" w:space="0" w:color="auto"/>
              <w:right w:val="single" w:sz="4" w:space="0" w:color="auto"/>
            </w:tcBorders>
            <w:shd w:val="clear" w:color="000000" w:fill="FFFFFF"/>
            <w:noWrap/>
            <w:vAlign w:val="center"/>
          </w:tcPr>
          <w:p w14:paraId="627C23C2"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58.9</w:t>
            </w:r>
          </w:p>
        </w:tc>
        <w:tc>
          <w:tcPr>
            <w:tcW w:w="708" w:type="dxa"/>
            <w:tcBorders>
              <w:top w:val="nil"/>
              <w:left w:val="nil"/>
              <w:bottom w:val="single" w:sz="4" w:space="0" w:color="auto"/>
              <w:right w:val="single" w:sz="4" w:space="0" w:color="auto"/>
            </w:tcBorders>
            <w:shd w:val="clear" w:color="000000" w:fill="FFFFFF"/>
            <w:noWrap/>
            <w:vAlign w:val="center"/>
          </w:tcPr>
          <w:p w14:paraId="4F74AF61"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56.2</w:t>
            </w:r>
          </w:p>
        </w:tc>
        <w:tc>
          <w:tcPr>
            <w:tcW w:w="707" w:type="dxa"/>
            <w:tcBorders>
              <w:top w:val="nil"/>
              <w:left w:val="nil"/>
              <w:bottom w:val="single" w:sz="4" w:space="0" w:color="auto"/>
              <w:right w:val="single" w:sz="4" w:space="0" w:color="auto"/>
            </w:tcBorders>
            <w:shd w:val="clear" w:color="000000" w:fill="FFFFFF"/>
            <w:noWrap/>
            <w:vAlign w:val="center"/>
          </w:tcPr>
          <w:p w14:paraId="4A78F747"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24.3</w:t>
            </w:r>
          </w:p>
        </w:tc>
        <w:tc>
          <w:tcPr>
            <w:tcW w:w="849" w:type="dxa"/>
            <w:tcBorders>
              <w:top w:val="nil"/>
              <w:left w:val="nil"/>
              <w:bottom w:val="single" w:sz="4" w:space="0" w:color="auto"/>
              <w:right w:val="single" w:sz="4" w:space="0" w:color="auto"/>
            </w:tcBorders>
            <w:shd w:val="clear" w:color="000000" w:fill="FFFFFF"/>
            <w:noWrap/>
            <w:vAlign w:val="center"/>
          </w:tcPr>
          <w:p w14:paraId="1DB32CDF"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N/D</w:t>
            </w:r>
          </w:p>
        </w:tc>
      </w:tr>
      <w:tr w:rsidR="00691A7E" w:rsidRPr="009012F2" w14:paraId="65DABA38" w14:textId="77777777" w:rsidTr="00010012">
        <w:trPr>
          <w:trHeight w:val="360"/>
          <w:jc w:val="center"/>
        </w:trPr>
        <w:tc>
          <w:tcPr>
            <w:tcW w:w="5238" w:type="dxa"/>
            <w:tcBorders>
              <w:top w:val="nil"/>
              <w:left w:val="single" w:sz="4" w:space="0" w:color="auto"/>
              <w:bottom w:val="single" w:sz="4" w:space="0" w:color="auto"/>
              <w:right w:val="single" w:sz="4" w:space="0" w:color="auto"/>
            </w:tcBorders>
            <w:shd w:val="clear" w:color="000000" w:fill="E7E6E6"/>
            <w:vAlign w:val="center"/>
          </w:tcPr>
          <w:p w14:paraId="420AAD3C" w14:textId="77777777" w:rsidR="00691A7E" w:rsidRPr="00793549" w:rsidRDefault="00691A7E" w:rsidP="00EF6661">
            <w:pPr>
              <w:spacing w:after="0" w:line="240" w:lineRule="auto"/>
              <w:rPr>
                <w:rFonts w:cstheme="minorHAnsi"/>
                <w:b/>
                <w:bCs/>
                <w:color w:val="0070C0"/>
                <w:sz w:val="20"/>
                <w:szCs w:val="20"/>
              </w:rPr>
            </w:pPr>
            <w:r w:rsidRPr="00793549">
              <w:rPr>
                <w:b/>
                <w:bCs/>
                <w:sz w:val="20"/>
                <w:szCs w:val="20"/>
              </w:rPr>
              <w:t>Universidad Nacional Autónoma de México</w:t>
            </w:r>
          </w:p>
        </w:tc>
        <w:tc>
          <w:tcPr>
            <w:tcW w:w="2123" w:type="dxa"/>
            <w:tcBorders>
              <w:top w:val="nil"/>
              <w:left w:val="single" w:sz="4" w:space="0" w:color="auto"/>
              <w:bottom w:val="single" w:sz="4" w:space="0" w:color="auto"/>
              <w:right w:val="single" w:sz="4" w:space="0" w:color="auto"/>
            </w:tcBorders>
            <w:shd w:val="clear" w:color="000000" w:fill="E7E6E6"/>
            <w:noWrap/>
            <w:vAlign w:val="center"/>
          </w:tcPr>
          <w:p w14:paraId="2EA4B6EE" w14:textId="77777777" w:rsidR="00691A7E" w:rsidRPr="009012F2" w:rsidRDefault="00691A7E" w:rsidP="00EF6661">
            <w:pPr>
              <w:spacing w:after="0" w:line="240" w:lineRule="auto"/>
              <w:jc w:val="center"/>
              <w:rPr>
                <w:rFonts w:eastAsia="Times New Roman" w:cstheme="minorHAnsi"/>
                <w:color w:val="0070C0"/>
                <w:sz w:val="20"/>
                <w:szCs w:val="20"/>
                <w:lang w:eastAsia="es-MX"/>
              </w:rPr>
            </w:pPr>
            <w:r w:rsidRPr="009012F2">
              <w:rPr>
                <w:sz w:val="20"/>
                <w:szCs w:val="20"/>
              </w:rPr>
              <w:t>Ciencias Odontológicas</w:t>
            </w:r>
          </w:p>
        </w:tc>
        <w:tc>
          <w:tcPr>
            <w:tcW w:w="849" w:type="dxa"/>
            <w:tcBorders>
              <w:top w:val="nil"/>
              <w:left w:val="nil"/>
              <w:bottom w:val="single" w:sz="4" w:space="0" w:color="auto"/>
              <w:right w:val="single" w:sz="4" w:space="0" w:color="auto"/>
            </w:tcBorders>
            <w:shd w:val="clear" w:color="000000" w:fill="E7E6E6"/>
            <w:noWrap/>
            <w:vAlign w:val="center"/>
          </w:tcPr>
          <w:p w14:paraId="000AA407"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201-300</w:t>
            </w:r>
          </w:p>
        </w:tc>
        <w:tc>
          <w:tcPr>
            <w:tcW w:w="708" w:type="dxa"/>
            <w:tcBorders>
              <w:top w:val="nil"/>
              <w:left w:val="nil"/>
              <w:bottom w:val="single" w:sz="4" w:space="0" w:color="auto"/>
              <w:right w:val="single" w:sz="4" w:space="0" w:color="auto"/>
            </w:tcBorders>
            <w:shd w:val="clear" w:color="000000" w:fill="E7E6E6"/>
            <w:noWrap/>
            <w:vAlign w:val="center"/>
          </w:tcPr>
          <w:p w14:paraId="334352AC"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17.9</w:t>
            </w:r>
          </w:p>
        </w:tc>
        <w:tc>
          <w:tcPr>
            <w:tcW w:w="708" w:type="dxa"/>
            <w:tcBorders>
              <w:top w:val="nil"/>
              <w:left w:val="nil"/>
              <w:bottom w:val="single" w:sz="4" w:space="0" w:color="auto"/>
              <w:right w:val="single" w:sz="4" w:space="0" w:color="auto"/>
            </w:tcBorders>
            <w:shd w:val="clear" w:color="000000" w:fill="E7E6E6"/>
            <w:noWrap/>
            <w:vAlign w:val="center"/>
          </w:tcPr>
          <w:p w14:paraId="38C757D1"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62.9</w:t>
            </w:r>
          </w:p>
        </w:tc>
        <w:tc>
          <w:tcPr>
            <w:tcW w:w="708" w:type="dxa"/>
            <w:tcBorders>
              <w:top w:val="nil"/>
              <w:left w:val="nil"/>
              <w:bottom w:val="single" w:sz="4" w:space="0" w:color="auto"/>
              <w:right w:val="single" w:sz="4" w:space="0" w:color="auto"/>
            </w:tcBorders>
            <w:shd w:val="clear" w:color="000000" w:fill="E7E6E6"/>
            <w:noWrap/>
            <w:vAlign w:val="center"/>
          </w:tcPr>
          <w:p w14:paraId="5280D167"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59.5</w:t>
            </w:r>
          </w:p>
        </w:tc>
        <w:tc>
          <w:tcPr>
            <w:tcW w:w="707" w:type="dxa"/>
            <w:tcBorders>
              <w:top w:val="nil"/>
              <w:left w:val="nil"/>
              <w:bottom w:val="single" w:sz="4" w:space="0" w:color="auto"/>
              <w:right w:val="single" w:sz="4" w:space="0" w:color="auto"/>
            </w:tcBorders>
            <w:shd w:val="clear" w:color="000000" w:fill="E7E6E6"/>
            <w:noWrap/>
            <w:vAlign w:val="center"/>
          </w:tcPr>
          <w:p w14:paraId="32EE4C83"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15.2</w:t>
            </w:r>
          </w:p>
        </w:tc>
        <w:tc>
          <w:tcPr>
            <w:tcW w:w="849" w:type="dxa"/>
            <w:tcBorders>
              <w:top w:val="nil"/>
              <w:left w:val="nil"/>
              <w:bottom w:val="single" w:sz="4" w:space="0" w:color="auto"/>
              <w:right w:val="single" w:sz="4" w:space="0" w:color="auto"/>
            </w:tcBorders>
            <w:shd w:val="clear" w:color="000000" w:fill="E7E6E6"/>
            <w:noWrap/>
            <w:vAlign w:val="center"/>
          </w:tcPr>
          <w:p w14:paraId="7AFA0D3C"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N/D</w:t>
            </w:r>
          </w:p>
        </w:tc>
      </w:tr>
      <w:tr w:rsidR="00691A7E" w:rsidRPr="009012F2" w14:paraId="1A36D3B7" w14:textId="77777777" w:rsidTr="00010012">
        <w:trPr>
          <w:trHeight w:val="360"/>
          <w:jc w:val="center"/>
        </w:trPr>
        <w:tc>
          <w:tcPr>
            <w:tcW w:w="5238" w:type="dxa"/>
            <w:tcBorders>
              <w:top w:val="nil"/>
              <w:left w:val="single" w:sz="4" w:space="0" w:color="auto"/>
              <w:bottom w:val="single" w:sz="4" w:space="0" w:color="auto"/>
              <w:right w:val="single" w:sz="4" w:space="0" w:color="auto"/>
            </w:tcBorders>
            <w:shd w:val="clear" w:color="000000" w:fill="FFFFFF"/>
            <w:vAlign w:val="center"/>
          </w:tcPr>
          <w:p w14:paraId="1326E744" w14:textId="77777777" w:rsidR="00691A7E" w:rsidRPr="00793549" w:rsidRDefault="00691A7E" w:rsidP="00EF6661">
            <w:pPr>
              <w:spacing w:after="0" w:line="240" w:lineRule="auto"/>
              <w:rPr>
                <w:rFonts w:cstheme="minorHAnsi"/>
                <w:b/>
                <w:bCs/>
                <w:color w:val="0070C0"/>
                <w:sz w:val="20"/>
                <w:szCs w:val="20"/>
              </w:rPr>
            </w:pPr>
            <w:r w:rsidRPr="00793549">
              <w:rPr>
                <w:b/>
                <w:bCs/>
                <w:sz w:val="20"/>
                <w:szCs w:val="20"/>
              </w:rPr>
              <w:t>Universidad Nacional Autónoma de México</w:t>
            </w:r>
          </w:p>
        </w:tc>
        <w:tc>
          <w:tcPr>
            <w:tcW w:w="2123" w:type="dxa"/>
            <w:tcBorders>
              <w:top w:val="nil"/>
              <w:left w:val="single" w:sz="4" w:space="0" w:color="auto"/>
              <w:bottom w:val="single" w:sz="4" w:space="0" w:color="auto"/>
              <w:right w:val="single" w:sz="4" w:space="0" w:color="auto"/>
            </w:tcBorders>
            <w:shd w:val="clear" w:color="000000" w:fill="FFFFFF"/>
            <w:noWrap/>
            <w:vAlign w:val="center"/>
          </w:tcPr>
          <w:p w14:paraId="5682C4EA" w14:textId="77777777" w:rsidR="00691A7E" w:rsidRPr="009012F2" w:rsidRDefault="00691A7E" w:rsidP="00EF6661">
            <w:pPr>
              <w:spacing w:after="0" w:line="240" w:lineRule="auto"/>
              <w:jc w:val="center"/>
              <w:rPr>
                <w:rFonts w:eastAsia="Times New Roman" w:cstheme="minorHAnsi"/>
                <w:color w:val="0070C0"/>
                <w:sz w:val="20"/>
                <w:szCs w:val="20"/>
                <w:lang w:eastAsia="es-MX"/>
              </w:rPr>
            </w:pPr>
            <w:r w:rsidRPr="009012F2">
              <w:rPr>
                <w:sz w:val="20"/>
                <w:szCs w:val="20"/>
              </w:rPr>
              <w:t>Tecnología Médica</w:t>
            </w:r>
          </w:p>
        </w:tc>
        <w:tc>
          <w:tcPr>
            <w:tcW w:w="849" w:type="dxa"/>
            <w:tcBorders>
              <w:top w:val="nil"/>
              <w:left w:val="nil"/>
              <w:bottom w:val="single" w:sz="4" w:space="0" w:color="auto"/>
              <w:right w:val="single" w:sz="4" w:space="0" w:color="auto"/>
            </w:tcBorders>
            <w:shd w:val="clear" w:color="000000" w:fill="FFFFFF"/>
            <w:noWrap/>
            <w:vAlign w:val="center"/>
          </w:tcPr>
          <w:p w14:paraId="71C91B19"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301-400</w:t>
            </w:r>
          </w:p>
        </w:tc>
        <w:tc>
          <w:tcPr>
            <w:tcW w:w="708" w:type="dxa"/>
            <w:tcBorders>
              <w:top w:val="nil"/>
              <w:left w:val="nil"/>
              <w:bottom w:val="single" w:sz="4" w:space="0" w:color="auto"/>
              <w:right w:val="single" w:sz="4" w:space="0" w:color="auto"/>
            </w:tcBorders>
            <w:shd w:val="clear" w:color="000000" w:fill="FFFFFF"/>
            <w:noWrap/>
            <w:vAlign w:val="center"/>
          </w:tcPr>
          <w:p w14:paraId="4B2182F8"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12</w:t>
            </w:r>
          </w:p>
        </w:tc>
        <w:tc>
          <w:tcPr>
            <w:tcW w:w="708" w:type="dxa"/>
            <w:tcBorders>
              <w:top w:val="nil"/>
              <w:left w:val="nil"/>
              <w:bottom w:val="single" w:sz="4" w:space="0" w:color="auto"/>
              <w:right w:val="single" w:sz="4" w:space="0" w:color="auto"/>
            </w:tcBorders>
            <w:shd w:val="clear" w:color="000000" w:fill="FFFFFF"/>
            <w:noWrap/>
            <w:vAlign w:val="center"/>
          </w:tcPr>
          <w:p w14:paraId="5FAA4BB8"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51</w:t>
            </w:r>
          </w:p>
        </w:tc>
        <w:tc>
          <w:tcPr>
            <w:tcW w:w="708" w:type="dxa"/>
            <w:tcBorders>
              <w:top w:val="nil"/>
              <w:left w:val="nil"/>
              <w:bottom w:val="single" w:sz="4" w:space="0" w:color="auto"/>
              <w:right w:val="single" w:sz="4" w:space="0" w:color="auto"/>
            </w:tcBorders>
            <w:shd w:val="clear" w:color="000000" w:fill="FFFFFF"/>
            <w:noWrap/>
            <w:vAlign w:val="center"/>
          </w:tcPr>
          <w:p w14:paraId="2327B3B4"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75</w:t>
            </w:r>
          </w:p>
        </w:tc>
        <w:tc>
          <w:tcPr>
            <w:tcW w:w="707" w:type="dxa"/>
            <w:tcBorders>
              <w:top w:val="nil"/>
              <w:left w:val="nil"/>
              <w:bottom w:val="single" w:sz="4" w:space="0" w:color="auto"/>
              <w:right w:val="single" w:sz="4" w:space="0" w:color="auto"/>
            </w:tcBorders>
            <w:shd w:val="clear" w:color="000000" w:fill="FFFFFF"/>
            <w:noWrap/>
            <w:vAlign w:val="center"/>
          </w:tcPr>
          <w:p w14:paraId="4525BC68"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eastAsia="Times New Roman" w:cstheme="minorHAnsi"/>
                <w:color w:val="000000"/>
                <w:sz w:val="20"/>
                <w:szCs w:val="20"/>
                <w:lang w:eastAsia="es-MX"/>
              </w:rPr>
              <w:t>N/D</w:t>
            </w:r>
          </w:p>
        </w:tc>
        <w:tc>
          <w:tcPr>
            <w:tcW w:w="849" w:type="dxa"/>
            <w:tcBorders>
              <w:top w:val="nil"/>
              <w:left w:val="nil"/>
              <w:bottom w:val="single" w:sz="4" w:space="0" w:color="auto"/>
              <w:right w:val="single" w:sz="4" w:space="0" w:color="auto"/>
            </w:tcBorders>
            <w:shd w:val="clear" w:color="000000" w:fill="FFFFFF"/>
            <w:noWrap/>
            <w:vAlign w:val="center"/>
          </w:tcPr>
          <w:p w14:paraId="53B9CE94"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N/D</w:t>
            </w:r>
          </w:p>
        </w:tc>
      </w:tr>
      <w:tr w:rsidR="00691A7E" w:rsidRPr="009012F2" w14:paraId="54B3D9D8" w14:textId="77777777" w:rsidTr="00010012">
        <w:trPr>
          <w:trHeight w:val="360"/>
          <w:jc w:val="center"/>
        </w:trPr>
        <w:tc>
          <w:tcPr>
            <w:tcW w:w="5238" w:type="dxa"/>
            <w:tcBorders>
              <w:top w:val="nil"/>
              <w:left w:val="single" w:sz="4" w:space="0" w:color="auto"/>
              <w:bottom w:val="single" w:sz="4" w:space="0" w:color="auto"/>
              <w:right w:val="single" w:sz="4" w:space="0" w:color="auto"/>
            </w:tcBorders>
            <w:shd w:val="clear" w:color="000000" w:fill="E7E6E6"/>
            <w:vAlign w:val="center"/>
          </w:tcPr>
          <w:p w14:paraId="4464E60D" w14:textId="77777777" w:rsidR="00691A7E" w:rsidRPr="00793549" w:rsidRDefault="00691A7E" w:rsidP="00EF6661">
            <w:pPr>
              <w:spacing w:after="0" w:line="240" w:lineRule="auto"/>
              <w:rPr>
                <w:rFonts w:cstheme="minorHAnsi"/>
                <w:b/>
                <w:bCs/>
                <w:color w:val="0070C0"/>
                <w:sz w:val="20"/>
                <w:szCs w:val="20"/>
              </w:rPr>
            </w:pPr>
            <w:r w:rsidRPr="00793549">
              <w:rPr>
                <w:b/>
                <w:bCs/>
                <w:sz w:val="20"/>
                <w:szCs w:val="20"/>
              </w:rPr>
              <w:t>Universidad Nacional Autónoma de México</w:t>
            </w:r>
          </w:p>
        </w:tc>
        <w:tc>
          <w:tcPr>
            <w:tcW w:w="2123" w:type="dxa"/>
            <w:tcBorders>
              <w:top w:val="nil"/>
              <w:left w:val="single" w:sz="4" w:space="0" w:color="auto"/>
              <w:bottom w:val="single" w:sz="4" w:space="0" w:color="auto"/>
              <w:right w:val="single" w:sz="4" w:space="0" w:color="auto"/>
            </w:tcBorders>
            <w:shd w:val="clear" w:color="000000" w:fill="E7E6E6"/>
            <w:noWrap/>
            <w:vAlign w:val="center"/>
          </w:tcPr>
          <w:p w14:paraId="6DDA6101" w14:textId="77777777" w:rsidR="00691A7E" w:rsidRPr="009012F2" w:rsidRDefault="00691A7E" w:rsidP="00EF6661">
            <w:pPr>
              <w:spacing w:after="0" w:line="240" w:lineRule="auto"/>
              <w:jc w:val="center"/>
              <w:rPr>
                <w:rFonts w:eastAsia="Times New Roman" w:cstheme="minorHAnsi"/>
                <w:color w:val="0070C0"/>
                <w:sz w:val="20"/>
                <w:szCs w:val="20"/>
                <w:lang w:eastAsia="es-MX"/>
              </w:rPr>
            </w:pPr>
            <w:r w:rsidRPr="009012F2">
              <w:rPr>
                <w:sz w:val="20"/>
                <w:szCs w:val="20"/>
              </w:rPr>
              <w:t>Salud Pública</w:t>
            </w:r>
          </w:p>
        </w:tc>
        <w:tc>
          <w:tcPr>
            <w:tcW w:w="849" w:type="dxa"/>
            <w:tcBorders>
              <w:top w:val="nil"/>
              <w:left w:val="nil"/>
              <w:bottom w:val="single" w:sz="4" w:space="0" w:color="auto"/>
              <w:right w:val="single" w:sz="4" w:space="0" w:color="auto"/>
            </w:tcBorders>
            <w:shd w:val="clear" w:color="000000" w:fill="E7E6E6"/>
            <w:noWrap/>
            <w:vAlign w:val="center"/>
          </w:tcPr>
          <w:p w14:paraId="6DC84CDC"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401-500</w:t>
            </w:r>
          </w:p>
        </w:tc>
        <w:tc>
          <w:tcPr>
            <w:tcW w:w="708" w:type="dxa"/>
            <w:tcBorders>
              <w:top w:val="nil"/>
              <w:left w:val="nil"/>
              <w:bottom w:val="single" w:sz="4" w:space="0" w:color="auto"/>
              <w:right w:val="single" w:sz="4" w:space="0" w:color="auto"/>
            </w:tcBorders>
            <w:shd w:val="clear" w:color="000000" w:fill="E7E6E6"/>
            <w:noWrap/>
            <w:vAlign w:val="center"/>
          </w:tcPr>
          <w:p w14:paraId="38398A89"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16.2</w:t>
            </w:r>
          </w:p>
        </w:tc>
        <w:tc>
          <w:tcPr>
            <w:tcW w:w="708" w:type="dxa"/>
            <w:tcBorders>
              <w:top w:val="nil"/>
              <w:left w:val="nil"/>
              <w:bottom w:val="single" w:sz="4" w:space="0" w:color="auto"/>
              <w:right w:val="single" w:sz="4" w:space="0" w:color="auto"/>
            </w:tcBorders>
            <w:shd w:val="clear" w:color="000000" w:fill="E7E6E6"/>
            <w:noWrap/>
            <w:vAlign w:val="center"/>
          </w:tcPr>
          <w:p w14:paraId="128471EE"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53.9</w:t>
            </w:r>
          </w:p>
        </w:tc>
        <w:tc>
          <w:tcPr>
            <w:tcW w:w="708" w:type="dxa"/>
            <w:tcBorders>
              <w:top w:val="nil"/>
              <w:left w:val="nil"/>
              <w:bottom w:val="single" w:sz="4" w:space="0" w:color="auto"/>
              <w:right w:val="single" w:sz="4" w:space="0" w:color="auto"/>
            </w:tcBorders>
            <w:shd w:val="clear" w:color="000000" w:fill="E7E6E6"/>
            <w:noWrap/>
            <w:vAlign w:val="center"/>
          </w:tcPr>
          <w:p w14:paraId="7E1367DC"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65.1</w:t>
            </w:r>
          </w:p>
        </w:tc>
        <w:tc>
          <w:tcPr>
            <w:tcW w:w="707" w:type="dxa"/>
            <w:tcBorders>
              <w:top w:val="nil"/>
              <w:left w:val="nil"/>
              <w:bottom w:val="single" w:sz="4" w:space="0" w:color="auto"/>
              <w:right w:val="single" w:sz="4" w:space="0" w:color="auto"/>
            </w:tcBorders>
            <w:shd w:val="clear" w:color="000000" w:fill="E7E6E6"/>
            <w:noWrap/>
            <w:vAlign w:val="center"/>
          </w:tcPr>
          <w:p w14:paraId="49847029"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15.2</w:t>
            </w:r>
          </w:p>
        </w:tc>
        <w:tc>
          <w:tcPr>
            <w:tcW w:w="849" w:type="dxa"/>
            <w:tcBorders>
              <w:top w:val="nil"/>
              <w:left w:val="nil"/>
              <w:bottom w:val="single" w:sz="4" w:space="0" w:color="auto"/>
              <w:right w:val="single" w:sz="4" w:space="0" w:color="auto"/>
            </w:tcBorders>
            <w:shd w:val="clear" w:color="000000" w:fill="E7E6E6"/>
            <w:noWrap/>
            <w:vAlign w:val="center"/>
          </w:tcPr>
          <w:p w14:paraId="78CFBDDE"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N/D</w:t>
            </w:r>
          </w:p>
        </w:tc>
      </w:tr>
      <w:tr w:rsidR="00691A7E" w:rsidRPr="009012F2" w14:paraId="61998AB8" w14:textId="77777777" w:rsidTr="00010012">
        <w:trPr>
          <w:trHeight w:val="308"/>
          <w:jc w:val="center"/>
        </w:trPr>
        <w:tc>
          <w:tcPr>
            <w:tcW w:w="11892" w:type="dxa"/>
            <w:gridSpan w:val="8"/>
            <w:tcBorders>
              <w:top w:val="single" w:sz="4" w:space="0" w:color="auto"/>
              <w:left w:val="nil"/>
              <w:bottom w:val="nil"/>
              <w:right w:val="nil"/>
            </w:tcBorders>
          </w:tcPr>
          <w:p w14:paraId="12B91866" w14:textId="5C82B6B3" w:rsidR="00691A7E" w:rsidRPr="009012F2" w:rsidRDefault="00691A7E" w:rsidP="00EF6661">
            <w:pPr>
              <w:spacing w:after="0" w:line="240" w:lineRule="auto"/>
              <w:rPr>
                <w:rFonts w:ascii="Calibri" w:eastAsia="Times New Roman" w:hAnsi="Calibri" w:cs="Calibri"/>
                <w:color w:val="000000"/>
                <w:sz w:val="16"/>
                <w:szCs w:val="16"/>
                <w:lang w:eastAsia="es-MX"/>
              </w:rPr>
            </w:pPr>
            <w:r w:rsidRPr="009012F2">
              <w:rPr>
                <w:rFonts w:ascii="Calibri" w:eastAsia="Times New Roman" w:hAnsi="Calibri" w:cs="Calibri"/>
                <w:color w:val="000000"/>
                <w:sz w:val="16"/>
                <w:szCs w:val="16"/>
                <w:lang w:eastAsia="es-MX"/>
              </w:rPr>
              <w:t xml:space="preserve">* Organizado por la posición </w:t>
            </w:r>
            <w:r w:rsidR="00FD469D">
              <w:rPr>
                <w:rFonts w:ascii="Calibri" w:eastAsia="Times New Roman" w:hAnsi="Calibri" w:cs="Calibri"/>
                <w:color w:val="000000"/>
                <w:sz w:val="16"/>
                <w:szCs w:val="16"/>
                <w:lang w:eastAsia="es-MX"/>
              </w:rPr>
              <w:t xml:space="preserve">obtenida </w:t>
            </w:r>
            <w:r w:rsidRPr="009012F2">
              <w:rPr>
                <w:rFonts w:ascii="Calibri" w:eastAsia="Times New Roman" w:hAnsi="Calibri" w:cs="Calibri"/>
                <w:color w:val="000000"/>
                <w:sz w:val="16"/>
                <w:szCs w:val="16"/>
                <w:lang w:eastAsia="es-MX"/>
              </w:rPr>
              <w:t>en 2021, y alfabéticamente.</w:t>
            </w:r>
          </w:p>
          <w:p w14:paraId="61E9CE3B" w14:textId="77777777" w:rsidR="00691A7E" w:rsidRPr="009012F2" w:rsidRDefault="00691A7E" w:rsidP="00EF6661">
            <w:pPr>
              <w:spacing w:after="0" w:line="240" w:lineRule="auto"/>
              <w:rPr>
                <w:rFonts w:ascii="Calibri" w:eastAsia="Times New Roman" w:hAnsi="Calibri" w:cs="Calibri"/>
                <w:color w:val="000000"/>
                <w:sz w:val="16"/>
                <w:szCs w:val="16"/>
                <w:lang w:eastAsia="es-MX"/>
              </w:rPr>
            </w:pPr>
            <w:r w:rsidRPr="009012F2">
              <w:rPr>
                <w:rFonts w:ascii="Calibri" w:eastAsia="Times New Roman" w:hAnsi="Calibri" w:cs="Calibri"/>
                <w:color w:val="000000"/>
                <w:sz w:val="16"/>
                <w:szCs w:val="16"/>
                <w:lang w:eastAsia="es-MX"/>
              </w:rPr>
              <w:t>** N/D: No disponible.</w:t>
            </w:r>
          </w:p>
        </w:tc>
      </w:tr>
    </w:tbl>
    <w:p w14:paraId="5A6B9427" w14:textId="77777777" w:rsidR="00691A7E" w:rsidRPr="009012F2" w:rsidRDefault="00691A7E" w:rsidP="00EF6661">
      <w:pPr>
        <w:spacing w:after="0" w:line="240" w:lineRule="auto"/>
        <w:jc w:val="both"/>
        <w:rPr>
          <w:sz w:val="16"/>
        </w:rPr>
      </w:pPr>
    </w:p>
    <w:tbl>
      <w:tblPr>
        <w:tblW w:w="12049" w:type="dxa"/>
        <w:jc w:val="center"/>
        <w:tblLayout w:type="fixed"/>
        <w:tblCellMar>
          <w:left w:w="70" w:type="dxa"/>
          <w:right w:w="70" w:type="dxa"/>
        </w:tblCellMar>
        <w:tblLook w:val="04A0" w:firstRow="1" w:lastRow="0" w:firstColumn="1" w:lastColumn="0" w:noHBand="0" w:noVBand="1"/>
      </w:tblPr>
      <w:tblGrid>
        <w:gridCol w:w="5245"/>
        <w:gridCol w:w="2268"/>
        <w:gridCol w:w="850"/>
        <w:gridCol w:w="709"/>
        <w:gridCol w:w="709"/>
        <w:gridCol w:w="709"/>
        <w:gridCol w:w="708"/>
        <w:gridCol w:w="851"/>
      </w:tblGrid>
      <w:tr w:rsidR="00691A7E" w:rsidRPr="009012F2" w14:paraId="0E43F94C" w14:textId="77777777" w:rsidTr="00010012">
        <w:trPr>
          <w:trHeight w:val="342"/>
          <w:tblHeader/>
          <w:jc w:val="center"/>
        </w:trPr>
        <w:tc>
          <w:tcPr>
            <w:tcW w:w="12049" w:type="dxa"/>
            <w:gridSpan w:val="8"/>
            <w:tcBorders>
              <w:top w:val="nil"/>
              <w:left w:val="nil"/>
              <w:bottom w:val="nil"/>
              <w:right w:val="nil"/>
            </w:tcBorders>
          </w:tcPr>
          <w:p w14:paraId="6C1F77CE" w14:textId="0A69DC22" w:rsidR="00691A7E" w:rsidRPr="009012F2" w:rsidRDefault="00691A7E" w:rsidP="00EF6661">
            <w:pPr>
              <w:spacing w:after="0" w:line="240" w:lineRule="auto"/>
              <w:jc w:val="center"/>
              <w:rPr>
                <w:b/>
                <w:sz w:val="20"/>
              </w:rPr>
            </w:pPr>
            <w:r w:rsidRPr="009012F2">
              <w:rPr>
                <w:b/>
                <w:sz w:val="20"/>
              </w:rPr>
              <w:t xml:space="preserve">Tabla 4. Clasificación de las universidades mexicanas por disciplina en Ciencias Naturales del </w:t>
            </w:r>
            <w:r w:rsidR="00723023" w:rsidRPr="009012F2">
              <w:rPr>
                <w:b/>
                <w:sz w:val="20"/>
              </w:rPr>
              <w:t>Ranking ARWU por Disciplinas</w:t>
            </w:r>
            <w:r w:rsidRPr="009012F2">
              <w:rPr>
                <w:b/>
                <w:sz w:val="20"/>
              </w:rPr>
              <w:t>, 2021.</w:t>
            </w:r>
          </w:p>
        </w:tc>
      </w:tr>
      <w:tr w:rsidR="00691A7E" w:rsidRPr="009012F2" w14:paraId="6F48BB66" w14:textId="77777777" w:rsidTr="00010012">
        <w:trPr>
          <w:trHeight w:val="418"/>
          <w:tblHeader/>
          <w:jc w:val="center"/>
        </w:trPr>
        <w:tc>
          <w:tcPr>
            <w:tcW w:w="5245" w:type="dxa"/>
            <w:tcBorders>
              <w:top w:val="single" w:sz="4" w:space="0" w:color="auto"/>
              <w:left w:val="single" w:sz="4" w:space="0" w:color="auto"/>
              <w:bottom w:val="single" w:sz="4" w:space="0" w:color="auto"/>
              <w:right w:val="single" w:sz="4" w:space="0" w:color="auto"/>
            </w:tcBorders>
            <w:shd w:val="clear" w:color="000000" w:fill="BDD6EE"/>
            <w:vAlign w:val="center"/>
          </w:tcPr>
          <w:p w14:paraId="60BF9BF8" w14:textId="77777777" w:rsidR="00691A7E" w:rsidRPr="009012F2" w:rsidRDefault="00691A7E"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hAnsi="Calibri" w:cs="Calibri"/>
                <w:b/>
                <w:bCs/>
                <w:color w:val="000000"/>
                <w:sz w:val="20"/>
                <w:szCs w:val="20"/>
              </w:rPr>
              <w:t>IES</w:t>
            </w:r>
          </w:p>
        </w:tc>
        <w:tc>
          <w:tcPr>
            <w:tcW w:w="2268" w:type="dxa"/>
            <w:tcBorders>
              <w:top w:val="single" w:sz="4" w:space="0" w:color="auto"/>
              <w:left w:val="single" w:sz="4" w:space="0" w:color="auto"/>
              <w:bottom w:val="single" w:sz="4" w:space="0" w:color="auto"/>
              <w:right w:val="single" w:sz="4" w:space="0" w:color="auto"/>
            </w:tcBorders>
            <w:shd w:val="clear" w:color="000000" w:fill="BDD6EE"/>
            <w:vAlign w:val="center"/>
          </w:tcPr>
          <w:p w14:paraId="31CF5E40" w14:textId="77777777" w:rsidR="00691A7E" w:rsidRPr="009012F2" w:rsidRDefault="00691A7E"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hAnsi="Calibri" w:cs="Calibri"/>
                <w:b/>
                <w:bCs/>
                <w:color w:val="000000"/>
                <w:sz w:val="20"/>
                <w:szCs w:val="20"/>
              </w:rPr>
              <w:t>Disciplina</w:t>
            </w:r>
          </w:p>
        </w:tc>
        <w:tc>
          <w:tcPr>
            <w:tcW w:w="850" w:type="dxa"/>
            <w:tcBorders>
              <w:top w:val="single" w:sz="4" w:space="0" w:color="auto"/>
              <w:left w:val="nil"/>
              <w:bottom w:val="single" w:sz="4" w:space="0" w:color="auto"/>
              <w:right w:val="single" w:sz="4" w:space="0" w:color="auto"/>
            </w:tcBorders>
            <w:shd w:val="clear" w:color="000000" w:fill="BDD6EE"/>
            <w:noWrap/>
            <w:vAlign w:val="center"/>
            <w:hideMark/>
          </w:tcPr>
          <w:p w14:paraId="7B5F78F7" w14:textId="77777777" w:rsidR="00691A7E" w:rsidRPr="009012F2" w:rsidRDefault="00691A7E"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hAnsi="Calibri" w:cs="Calibri"/>
                <w:b/>
                <w:bCs/>
                <w:color w:val="000000"/>
                <w:sz w:val="20"/>
                <w:szCs w:val="20"/>
              </w:rPr>
              <w:t>Posición</w:t>
            </w:r>
          </w:p>
        </w:tc>
        <w:tc>
          <w:tcPr>
            <w:tcW w:w="709" w:type="dxa"/>
            <w:tcBorders>
              <w:top w:val="single" w:sz="4" w:space="0" w:color="auto"/>
              <w:left w:val="nil"/>
              <w:bottom w:val="single" w:sz="4" w:space="0" w:color="auto"/>
              <w:right w:val="single" w:sz="4" w:space="0" w:color="auto"/>
            </w:tcBorders>
            <w:shd w:val="clear" w:color="000000" w:fill="BDD6EE"/>
            <w:vAlign w:val="center"/>
            <w:hideMark/>
          </w:tcPr>
          <w:p w14:paraId="18B09305" w14:textId="77777777" w:rsidR="00691A7E" w:rsidRPr="009012F2" w:rsidRDefault="00691A7E"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hAnsi="Calibri" w:cs="Calibri"/>
                <w:b/>
                <w:bCs/>
                <w:color w:val="000000"/>
                <w:sz w:val="20"/>
                <w:szCs w:val="20"/>
              </w:rPr>
              <w:t>Q1</w:t>
            </w:r>
          </w:p>
        </w:tc>
        <w:tc>
          <w:tcPr>
            <w:tcW w:w="709" w:type="dxa"/>
            <w:tcBorders>
              <w:top w:val="single" w:sz="4" w:space="0" w:color="auto"/>
              <w:left w:val="nil"/>
              <w:bottom w:val="single" w:sz="4" w:space="0" w:color="auto"/>
              <w:right w:val="single" w:sz="4" w:space="0" w:color="auto"/>
            </w:tcBorders>
            <w:shd w:val="clear" w:color="000000" w:fill="BDD6EE"/>
            <w:vAlign w:val="center"/>
            <w:hideMark/>
          </w:tcPr>
          <w:p w14:paraId="4904E0E3" w14:textId="77777777" w:rsidR="00691A7E" w:rsidRPr="009012F2" w:rsidRDefault="00691A7E"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hAnsi="Calibri" w:cs="Calibri"/>
                <w:b/>
                <w:bCs/>
                <w:color w:val="000000"/>
                <w:sz w:val="20"/>
                <w:szCs w:val="20"/>
              </w:rPr>
              <w:t>CNCI</w:t>
            </w:r>
          </w:p>
        </w:tc>
        <w:tc>
          <w:tcPr>
            <w:tcW w:w="709" w:type="dxa"/>
            <w:tcBorders>
              <w:top w:val="single" w:sz="4" w:space="0" w:color="auto"/>
              <w:left w:val="nil"/>
              <w:bottom w:val="single" w:sz="4" w:space="0" w:color="auto"/>
              <w:right w:val="single" w:sz="4" w:space="0" w:color="auto"/>
            </w:tcBorders>
            <w:shd w:val="clear" w:color="000000" w:fill="BDD6EE"/>
            <w:vAlign w:val="center"/>
            <w:hideMark/>
          </w:tcPr>
          <w:p w14:paraId="5B343589" w14:textId="77777777" w:rsidR="00691A7E" w:rsidRPr="009012F2" w:rsidRDefault="00691A7E"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hAnsi="Calibri" w:cs="Calibri"/>
                <w:b/>
                <w:bCs/>
                <w:color w:val="000000"/>
                <w:sz w:val="20"/>
                <w:szCs w:val="20"/>
              </w:rPr>
              <w:t>IC</w:t>
            </w:r>
          </w:p>
        </w:tc>
        <w:tc>
          <w:tcPr>
            <w:tcW w:w="708" w:type="dxa"/>
            <w:tcBorders>
              <w:top w:val="single" w:sz="4" w:space="0" w:color="auto"/>
              <w:left w:val="nil"/>
              <w:bottom w:val="single" w:sz="4" w:space="0" w:color="auto"/>
              <w:right w:val="single" w:sz="4" w:space="0" w:color="auto"/>
            </w:tcBorders>
            <w:shd w:val="clear" w:color="000000" w:fill="BDD6EE"/>
            <w:vAlign w:val="center"/>
            <w:hideMark/>
          </w:tcPr>
          <w:p w14:paraId="7CF6B723" w14:textId="77777777" w:rsidR="00691A7E" w:rsidRPr="009012F2" w:rsidRDefault="00691A7E"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hAnsi="Calibri" w:cs="Calibri"/>
                <w:b/>
                <w:bCs/>
                <w:color w:val="000000"/>
                <w:sz w:val="20"/>
                <w:szCs w:val="20"/>
              </w:rPr>
              <w:t>TOP</w:t>
            </w:r>
          </w:p>
        </w:tc>
        <w:tc>
          <w:tcPr>
            <w:tcW w:w="851" w:type="dxa"/>
            <w:tcBorders>
              <w:top w:val="single" w:sz="4" w:space="0" w:color="auto"/>
              <w:left w:val="nil"/>
              <w:bottom w:val="single" w:sz="4" w:space="0" w:color="auto"/>
              <w:right w:val="single" w:sz="4" w:space="0" w:color="auto"/>
            </w:tcBorders>
            <w:shd w:val="clear" w:color="000000" w:fill="BDD6EE"/>
            <w:vAlign w:val="center"/>
            <w:hideMark/>
          </w:tcPr>
          <w:p w14:paraId="1FDCA8E9" w14:textId="77777777" w:rsidR="00691A7E" w:rsidRPr="009012F2" w:rsidRDefault="00691A7E"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hAnsi="Calibri" w:cs="Calibri"/>
                <w:b/>
                <w:bCs/>
                <w:color w:val="000000"/>
                <w:sz w:val="20"/>
                <w:szCs w:val="20"/>
              </w:rPr>
              <w:t>AWARD</w:t>
            </w:r>
          </w:p>
        </w:tc>
      </w:tr>
      <w:tr w:rsidR="00691A7E" w:rsidRPr="009012F2" w14:paraId="26C50AAD" w14:textId="77777777" w:rsidTr="00010012">
        <w:trPr>
          <w:trHeight w:val="342"/>
          <w:jc w:val="center"/>
        </w:trPr>
        <w:tc>
          <w:tcPr>
            <w:tcW w:w="5245" w:type="dxa"/>
            <w:tcBorders>
              <w:top w:val="nil"/>
              <w:left w:val="single" w:sz="4" w:space="0" w:color="auto"/>
              <w:bottom w:val="single" w:sz="4" w:space="0" w:color="auto"/>
              <w:right w:val="single" w:sz="4" w:space="0" w:color="auto"/>
            </w:tcBorders>
            <w:shd w:val="clear" w:color="000000" w:fill="FFFFFF"/>
            <w:vAlign w:val="center"/>
          </w:tcPr>
          <w:p w14:paraId="544A2034" w14:textId="77777777" w:rsidR="00691A7E" w:rsidRPr="00793549" w:rsidRDefault="00691A7E" w:rsidP="00EF6661">
            <w:pPr>
              <w:spacing w:after="0" w:line="240" w:lineRule="auto"/>
              <w:rPr>
                <w:rFonts w:cstheme="minorHAnsi"/>
                <w:b/>
                <w:bCs/>
                <w:color w:val="0070C0"/>
                <w:sz w:val="20"/>
                <w:szCs w:val="20"/>
              </w:rPr>
            </w:pPr>
            <w:r w:rsidRPr="00793549">
              <w:rPr>
                <w:rFonts w:ascii="Calibri" w:hAnsi="Calibri" w:cs="Calibri"/>
                <w:b/>
                <w:bCs/>
                <w:color w:val="000000"/>
                <w:sz w:val="20"/>
                <w:szCs w:val="20"/>
              </w:rPr>
              <w:t>Universidad Nacional Autónoma de México</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14:paraId="3AC25750" w14:textId="77777777" w:rsidR="00691A7E" w:rsidRPr="009012F2" w:rsidRDefault="00691A7E" w:rsidP="00EF6661">
            <w:pPr>
              <w:spacing w:after="0" w:line="240" w:lineRule="auto"/>
              <w:jc w:val="center"/>
              <w:rPr>
                <w:rFonts w:eastAsia="Times New Roman" w:cstheme="minorHAnsi"/>
                <w:color w:val="0070C0"/>
                <w:sz w:val="20"/>
                <w:szCs w:val="20"/>
                <w:lang w:eastAsia="es-MX"/>
              </w:rPr>
            </w:pPr>
            <w:r w:rsidRPr="009012F2">
              <w:rPr>
                <w:rFonts w:ascii="Calibri" w:hAnsi="Calibri" w:cs="Calibri"/>
                <w:color w:val="000000"/>
                <w:sz w:val="20"/>
                <w:szCs w:val="20"/>
              </w:rPr>
              <w:t>Ecología</w:t>
            </w:r>
          </w:p>
        </w:tc>
        <w:tc>
          <w:tcPr>
            <w:tcW w:w="850" w:type="dxa"/>
            <w:tcBorders>
              <w:top w:val="nil"/>
              <w:left w:val="nil"/>
              <w:bottom w:val="single" w:sz="4" w:space="0" w:color="auto"/>
              <w:right w:val="single" w:sz="4" w:space="0" w:color="auto"/>
            </w:tcBorders>
            <w:shd w:val="clear" w:color="000000" w:fill="FFFFFF"/>
            <w:noWrap/>
            <w:vAlign w:val="center"/>
          </w:tcPr>
          <w:p w14:paraId="4C9C6B88"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101-150</w:t>
            </w:r>
          </w:p>
        </w:tc>
        <w:tc>
          <w:tcPr>
            <w:tcW w:w="709" w:type="dxa"/>
            <w:tcBorders>
              <w:top w:val="nil"/>
              <w:left w:val="nil"/>
              <w:bottom w:val="single" w:sz="4" w:space="0" w:color="auto"/>
              <w:right w:val="single" w:sz="4" w:space="0" w:color="auto"/>
            </w:tcBorders>
            <w:shd w:val="clear" w:color="000000" w:fill="FFFFFF"/>
            <w:noWrap/>
            <w:vAlign w:val="center"/>
          </w:tcPr>
          <w:p w14:paraId="27D62796"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59.6</w:t>
            </w:r>
          </w:p>
        </w:tc>
        <w:tc>
          <w:tcPr>
            <w:tcW w:w="709" w:type="dxa"/>
            <w:tcBorders>
              <w:top w:val="nil"/>
              <w:left w:val="nil"/>
              <w:bottom w:val="single" w:sz="4" w:space="0" w:color="auto"/>
              <w:right w:val="single" w:sz="4" w:space="0" w:color="auto"/>
            </w:tcBorders>
            <w:shd w:val="clear" w:color="000000" w:fill="FFFFFF"/>
            <w:noWrap/>
            <w:vAlign w:val="center"/>
          </w:tcPr>
          <w:p w14:paraId="5DB95D89"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60.4</w:t>
            </w:r>
          </w:p>
        </w:tc>
        <w:tc>
          <w:tcPr>
            <w:tcW w:w="709" w:type="dxa"/>
            <w:tcBorders>
              <w:top w:val="nil"/>
              <w:left w:val="nil"/>
              <w:bottom w:val="single" w:sz="4" w:space="0" w:color="auto"/>
              <w:right w:val="single" w:sz="4" w:space="0" w:color="auto"/>
            </w:tcBorders>
            <w:shd w:val="clear" w:color="000000" w:fill="FFFFFF"/>
            <w:noWrap/>
            <w:vAlign w:val="center"/>
          </w:tcPr>
          <w:p w14:paraId="2B464BE1"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71.3</w:t>
            </w:r>
          </w:p>
        </w:tc>
        <w:tc>
          <w:tcPr>
            <w:tcW w:w="708" w:type="dxa"/>
            <w:tcBorders>
              <w:top w:val="nil"/>
              <w:left w:val="nil"/>
              <w:bottom w:val="single" w:sz="4" w:space="0" w:color="auto"/>
              <w:right w:val="single" w:sz="4" w:space="0" w:color="auto"/>
            </w:tcBorders>
            <w:shd w:val="clear" w:color="000000" w:fill="FFFFFF"/>
            <w:noWrap/>
            <w:vAlign w:val="center"/>
          </w:tcPr>
          <w:p w14:paraId="42D9BAEC"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37.8</w:t>
            </w:r>
          </w:p>
        </w:tc>
        <w:tc>
          <w:tcPr>
            <w:tcW w:w="851" w:type="dxa"/>
            <w:tcBorders>
              <w:top w:val="nil"/>
              <w:left w:val="nil"/>
              <w:bottom w:val="single" w:sz="4" w:space="0" w:color="auto"/>
              <w:right w:val="single" w:sz="4" w:space="0" w:color="auto"/>
            </w:tcBorders>
            <w:shd w:val="clear" w:color="000000" w:fill="FFFFFF"/>
            <w:noWrap/>
            <w:vAlign w:val="center"/>
          </w:tcPr>
          <w:p w14:paraId="35E4D4D0"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N/D</w:t>
            </w:r>
          </w:p>
        </w:tc>
      </w:tr>
      <w:tr w:rsidR="00691A7E" w:rsidRPr="009012F2" w14:paraId="5558285C" w14:textId="77777777" w:rsidTr="00010012">
        <w:trPr>
          <w:trHeight w:val="342"/>
          <w:jc w:val="center"/>
        </w:trPr>
        <w:tc>
          <w:tcPr>
            <w:tcW w:w="5245" w:type="dxa"/>
            <w:tcBorders>
              <w:top w:val="nil"/>
              <w:left w:val="single" w:sz="4" w:space="0" w:color="auto"/>
              <w:bottom w:val="single" w:sz="4" w:space="0" w:color="auto"/>
              <w:right w:val="single" w:sz="4" w:space="0" w:color="auto"/>
            </w:tcBorders>
            <w:shd w:val="clear" w:color="000000" w:fill="E7E6E6"/>
            <w:vAlign w:val="center"/>
          </w:tcPr>
          <w:p w14:paraId="703763E3" w14:textId="77777777" w:rsidR="00691A7E" w:rsidRPr="00793549" w:rsidRDefault="00691A7E" w:rsidP="00EF6661">
            <w:pPr>
              <w:spacing w:after="0" w:line="240" w:lineRule="auto"/>
              <w:rPr>
                <w:rFonts w:cstheme="minorHAnsi"/>
                <w:b/>
                <w:bCs/>
                <w:color w:val="0070C0"/>
                <w:sz w:val="20"/>
                <w:szCs w:val="20"/>
              </w:rPr>
            </w:pPr>
            <w:r w:rsidRPr="00793549">
              <w:rPr>
                <w:rFonts w:ascii="Calibri" w:hAnsi="Calibri" w:cs="Calibri"/>
                <w:b/>
                <w:bCs/>
                <w:color w:val="000000"/>
                <w:sz w:val="20"/>
                <w:szCs w:val="20"/>
              </w:rPr>
              <w:t>Universidad Nacional Autónoma de México</w:t>
            </w:r>
          </w:p>
        </w:tc>
        <w:tc>
          <w:tcPr>
            <w:tcW w:w="2268" w:type="dxa"/>
            <w:tcBorders>
              <w:top w:val="nil"/>
              <w:left w:val="single" w:sz="4" w:space="0" w:color="auto"/>
              <w:bottom w:val="single" w:sz="4" w:space="0" w:color="auto"/>
              <w:right w:val="single" w:sz="4" w:space="0" w:color="auto"/>
            </w:tcBorders>
            <w:shd w:val="clear" w:color="000000" w:fill="E7E6E6"/>
            <w:noWrap/>
            <w:vAlign w:val="center"/>
          </w:tcPr>
          <w:p w14:paraId="180001E4" w14:textId="77777777" w:rsidR="00691A7E" w:rsidRPr="009012F2" w:rsidRDefault="00691A7E" w:rsidP="00EF6661">
            <w:pPr>
              <w:spacing w:after="0" w:line="240" w:lineRule="auto"/>
              <w:jc w:val="center"/>
              <w:rPr>
                <w:rFonts w:eastAsia="Times New Roman" w:cstheme="minorHAnsi"/>
                <w:color w:val="0070C0"/>
                <w:sz w:val="20"/>
                <w:szCs w:val="20"/>
                <w:lang w:eastAsia="es-MX"/>
              </w:rPr>
            </w:pPr>
            <w:r w:rsidRPr="009012F2">
              <w:rPr>
                <w:rFonts w:ascii="Calibri" w:hAnsi="Calibri" w:cs="Calibri"/>
                <w:color w:val="000000"/>
                <w:sz w:val="20"/>
                <w:szCs w:val="20"/>
              </w:rPr>
              <w:t>Ciencias de la Tierra</w:t>
            </w:r>
          </w:p>
        </w:tc>
        <w:tc>
          <w:tcPr>
            <w:tcW w:w="850" w:type="dxa"/>
            <w:tcBorders>
              <w:top w:val="nil"/>
              <w:left w:val="nil"/>
              <w:bottom w:val="single" w:sz="4" w:space="0" w:color="auto"/>
              <w:right w:val="single" w:sz="4" w:space="0" w:color="auto"/>
            </w:tcBorders>
            <w:shd w:val="clear" w:color="000000" w:fill="E7E6E6"/>
            <w:noWrap/>
            <w:vAlign w:val="center"/>
          </w:tcPr>
          <w:p w14:paraId="53553635"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201-300</w:t>
            </w:r>
          </w:p>
        </w:tc>
        <w:tc>
          <w:tcPr>
            <w:tcW w:w="709" w:type="dxa"/>
            <w:tcBorders>
              <w:top w:val="nil"/>
              <w:left w:val="nil"/>
              <w:bottom w:val="single" w:sz="4" w:space="0" w:color="auto"/>
              <w:right w:val="single" w:sz="4" w:space="0" w:color="auto"/>
            </w:tcBorders>
            <w:shd w:val="clear" w:color="000000" w:fill="E7E6E6"/>
            <w:noWrap/>
            <w:vAlign w:val="center"/>
          </w:tcPr>
          <w:p w14:paraId="070D79CE"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49.4</w:t>
            </w:r>
          </w:p>
        </w:tc>
        <w:tc>
          <w:tcPr>
            <w:tcW w:w="709" w:type="dxa"/>
            <w:tcBorders>
              <w:top w:val="nil"/>
              <w:left w:val="nil"/>
              <w:bottom w:val="single" w:sz="4" w:space="0" w:color="auto"/>
              <w:right w:val="single" w:sz="4" w:space="0" w:color="auto"/>
            </w:tcBorders>
            <w:shd w:val="clear" w:color="000000" w:fill="E7E6E6"/>
            <w:noWrap/>
            <w:vAlign w:val="center"/>
          </w:tcPr>
          <w:p w14:paraId="2B06928D"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57.4</w:t>
            </w:r>
          </w:p>
        </w:tc>
        <w:tc>
          <w:tcPr>
            <w:tcW w:w="709" w:type="dxa"/>
            <w:tcBorders>
              <w:top w:val="nil"/>
              <w:left w:val="nil"/>
              <w:bottom w:val="single" w:sz="4" w:space="0" w:color="auto"/>
              <w:right w:val="single" w:sz="4" w:space="0" w:color="auto"/>
            </w:tcBorders>
            <w:shd w:val="clear" w:color="000000" w:fill="E7E6E6"/>
            <w:noWrap/>
            <w:vAlign w:val="center"/>
          </w:tcPr>
          <w:p w14:paraId="36310656"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76.8</w:t>
            </w:r>
          </w:p>
        </w:tc>
        <w:tc>
          <w:tcPr>
            <w:tcW w:w="708" w:type="dxa"/>
            <w:tcBorders>
              <w:top w:val="nil"/>
              <w:left w:val="nil"/>
              <w:bottom w:val="single" w:sz="4" w:space="0" w:color="auto"/>
              <w:right w:val="single" w:sz="4" w:space="0" w:color="auto"/>
            </w:tcBorders>
            <w:shd w:val="clear" w:color="000000" w:fill="E7E6E6"/>
            <w:noWrap/>
            <w:vAlign w:val="center"/>
          </w:tcPr>
          <w:p w14:paraId="11CCE64A"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27.9</w:t>
            </w:r>
          </w:p>
        </w:tc>
        <w:tc>
          <w:tcPr>
            <w:tcW w:w="851" w:type="dxa"/>
            <w:tcBorders>
              <w:top w:val="nil"/>
              <w:left w:val="nil"/>
              <w:bottom w:val="single" w:sz="4" w:space="0" w:color="auto"/>
              <w:right w:val="single" w:sz="4" w:space="0" w:color="auto"/>
            </w:tcBorders>
            <w:shd w:val="clear" w:color="000000" w:fill="E7E6E6"/>
            <w:noWrap/>
            <w:vAlign w:val="center"/>
          </w:tcPr>
          <w:p w14:paraId="7CAB5E93"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N/D</w:t>
            </w:r>
          </w:p>
        </w:tc>
      </w:tr>
      <w:tr w:rsidR="00691A7E" w:rsidRPr="009012F2" w14:paraId="2C6F7DC0" w14:textId="77777777" w:rsidTr="00010012">
        <w:trPr>
          <w:trHeight w:val="342"/>
          <w:jc w:val="center"/>
        </w:trPr>
        <w:tc>
          <w:tcPr>
            <w:tcW w:w="5245" w:type="dxa"/>
            <w:tcBorders>
              <w:top w:val="nil"/>
              <w:left w:val="single" w:sz="4" w:space="0" w:color="auto"/>
              <w:bottom w:val="single" w:sz="4" w:space="0" w:color="auto"/>
              <w:right w:val="single" w:sz="4" w:space="0" w:color="auto"/>
            </w:tcBorders>
            <w:shd w:val="clear" w:color="000000" w:fill="FFFFFF"/>
            <w:vAlign w:val="center"/>
          </w:tcPr>
          <w:p w14:paraId="32112E1C" w14:textId="77777777" w:rsidR="00691A7E" w:rsidRPr="00793549" w:rsidRDefault="00691A7E" w:rsidP="00EF6661">
            <w:pPr>
              <w:spacing w:after="0" w:line="240" w:lineRule="auto"/>
              <w:rPr>
                <w:rFonts w:cstheme="minorHAnsi"/>
                <w:b/>
                <w:bCs/>
                <w:color w:val="0070C0"/>
                <w:sz w:val="20"/>
                <w:szCs w:val="20"/>
              </w:rPr>
            </w:pPr>
            <w:r w:rsidRPr="00793549">
              <w:rPr>
                <w:rFonts w:ascii="Calibri" w:hAnsi="Calibri" w:cs="Calibri"/>
                <w:b/>
                <w:bCs/>
                <w:color w:val="000000"/>
                <w:sz w:val="20"/>
                <w:szCs w:val="20"/>
              </w:rPr>
              <w:t>Universidad Nacional Autónoma de México</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14:paraId="5822B619" w14:textId="77777777" w:rsidR="00691A7E" w:rsidRPr="009012F2" w:rsidRDefault="00691A7E" w:rsidP="00EF6661">
            <w:pPr>
              <w:spacing w:after="0" w:line="240" w:lineRule="auto"/>
              <w:jc w:val="center"/>
              <w:rPr>
                <w:rFonts w:eastAsia="Times New Roman" w:cstheme="minorHAnsi"/>
                <w:color w:val="0070C0"/>
                <w:sz w:val="20"/>
                <w:szCs w:val="20"/>
                <w:lang w:eastAsia="es-MX"/>
              </w:rPr>
            </w:pPr>
            <w:r w:rsidRPr="009012F2">
              <w:rPr>
                <w:rFonts w:ascii="Calibri" w:hAnsi="Calibri" w:cs="Calibri"/>
                <w:color w:val="000000"/>
                <w:sz w:val="20"/>
                <w:szCs w:val="20"/>
              </w:rPr>
              <w:t>Física</w:t>
            </w:r>
          </w:p>
        </w:tc>
        <w:tc>
          <w:tcPr>
            <w:tcW w:w="850" w:type="dxa"/>
            <w:tcBorders>
              <w:top w:val="nil"/>
              <w:left w:val="nil"/>
              <w:bottom w:val="single" w:sz="4" w:space="0" w:color="auto"/>
              <w:right w:val="single" w:sz="4" w:space="0" w:color="auto"/>
            </w:tcBorders>
            <w:shd w:val="clear" w:color="000000" w:fill="FFFFFF"/>
            <w:noWrap/>
            <w:vAlign w:val="center"/>
          </w:tcPr>
          <w:p w14:paraId="46B0B353"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201-300</w:t>
            </w:r>
          </w:p>
        </w:tc>
        <w:tc>
          <w:tcPr>
            <w:tcW w:w="709" w:type="dxa"/>
            <w:tcBorders>
              <w:top w:val="nil"/>
              <w:left w:val="nil"/>
              <w:bottom w:val="single" w:sz="4" w:space="0" w:color="auto"/>
              <w:right w:val="single" w:sz="4" w:space="0" w:color="auto"/>
            </w:tcBorders>
            <w:shd w:val="clear" w:color="000000" w:fill="FFFFFF"/>
            <w:noWrap/>
            <w:vAlign w:val="center"/>
          </w:tcPr>
          <w:p w14:paraId="03DC539E"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54</w:t>
            </w:r>
          </w:p>
        </w:tc>
        <w:tc>
          <w:tcPr>
            <w:tcW w:w="709" w:type="dxa"/>
            <w:tcBorders>
              <w:top w:val="nil"/>
              <w:left w:val="nil"/>
              <w:bottom w:val="single" w:sz="4" w:space="0" w:color="auto"/>
              <w:right w:val="single" w:sz="4" w:space="0" w:color="auto"/>
            </w:tcBorders>
            <w:shd w:val="clear" w:color="000000" w:fill="FFFFFF"/>
            <w:noWrap/>
            <w:vAlign w:val="center"/>
          </w:tcPr>
          <w:p w14:paraId="36808D6B"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61.8</w:t>
            </w:r>
          </w:p>
        </w:tc>
        <w:tc>
          <w:tcPr>
            <w:tcW w:w="709" w:type="dxa"/>
            <w:tcBorders>
              <w:top w:val="nil"/>
              <w:left w:val="nil"/>
              <w:bottom w:val="single" w:sz="4" w:space="0" w:color="auto"/>
              <w:right w:val="single" w:sz="4" w:space="0" w:color="auto"/>
            </w:tcBorders>
            <w:shd w:val="clear" w:color="000000" w:fill="FFFFFF"/>
            <w:noWrap/>
            <w:vAlign w:val="center"/>
          </w:tcPr>
          <w:p w14:paraId="7CBE2479"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80.4</w:t>
            </w:r>
          </w:p>
        </w:tc>
        <w:tc>
          <w:tcPr>
            <w:tcW w:w="708" w:type="dxa"/>
            <w:tcBorders>
              <w:top w:val="nil"/>
              <w:left w:val="nil"/>
              <w:bottom w:val="single" w:sz="4" w:space="0" w:color="auto"/>
              <w:right w:val="single" w:sz="4" w:space="0" w:color="auto"/>
            </w:tcBorders>
            <w:shd w:val="clear" w:color="000000" w:fill="FFFFFF"/>
            <w:noWrap/>
            <w:vAlign w:val="center"/>
          </w:tcPr>
          <w:p w14:paraId="258A37A9"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32.6</w:t>
            </w:r>
          </w:p>
        </w:tc>
        <w:tc>
          <w:tcPr>
            <w:tcW w:w="851" w:type="dxa"/>
            <w:tcBorders>
              <w:top w:val="nil"/>
              <w:left w:val="nil"/>
              <w:bottom w:val="single" w:sz="4" w:space="0" w:color="auto"/>
              <w:right w:val="single" w:sz="4" w:space="0" w:color="auto"/>
            </w:tcBorders>
            <w:shd w:val="clear" w:color="000000" w:fill="FFFFFF"/>
            <w:noWrap/>
            <w:vAlign w:val="center"/>
          </w:tcPr>
          <w:p w14:paraId="4286120E"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N/D</w:t>
            </w:r>
          </w:p>
        </w:tc>
      </w:tr>
      <w:tr w:rsidR="00691A7E" w:rsidRPr="009012F2" w14:paraId="721BD5A0" w14:textId="77777777" w:rsidTr="00010012">
        <w:trPr>
          <w:trHeight w:val="342"/>
          <w:jc w:val="center"/>
        </w:trPr>
        <w:tc>
          <w:tcPr>
            <w:tcW w:w="5245" w:type="dxa"/>
            <w:tcBorders>
              <w:top w:val="nil"/>
              <w:left w:val="single" w:sz="4" w:space="0" w:color="auto"/>
              <w:bottom w:val="single" w:sz="4" w:space="0" w:color="auto"/>
              <w:right w:val="single" w:sz="4" w:space="0" w:color="auto"/>
            </w:tcBorders>
            <w:shd w:val="clear" w:color="000000" w:fill="E7E6E6"/>
            <w:vAlign w:val="center"/>
          </w:tcPr>
          <w:p w14:paraId="4C380059" w14:textId="77777777" w:rsidR="00691A7E" w:rsidRPr="00793549" w:rsidRDefault="00691A7E" w:rsidP="00EF6661">
            <w:pPr>
              <w:spacing w:after="0" w:line="240" w:lineRule="auto"/>
              <w:rPr>
                <w:rFonts w:cstheme="minorHAnsi"/>
                <w:b/>
                <w:bCs/>
                <w:color w:val="0070C0"/>
                <w:sz w:val="20"/>
                <w:szCs w:val="20"/>
              </w:rPr>
            </w:pPr>
            <w:r w:rsidRPr="00793549">
              <w:rPr>
                <w:rFonts w:ascii="Calibri" w:hAnsi="Calibri" w:cs="Calibri"/>
                <w:b/>
                <w:bCs/>
                <w:color w:val="000000"/>
                <w:sz w:val="20"/>
                <w:szCs w:val="20"/>
              </w:rPr>
              <w:t>Universidad Nacional Autónoma de México</w:t>
            </w:r>
          </w:p>
        </w:tc>
        <w:tc>
          <w:tcPr>
            <w:tcW w:w="2268" w:type="dxa"/>
            <w:tcBorders>
              <w:top w:val="nil"/>
              <w:left w:val="single" w:sz="4" w:space="0" w:color="auto"/>
              <w:bottom w:val="single" w:sz="4" w:space="0" w:color="auto"/>
              <w:right w:val="single" w:sz="4" w:space="0" w:color="auto"/>
            </w:tcBorders>
            <w:shd w:val="clear" w:color="000000" w:fill="E7E6E6"/>
            <w:noWrap/>
            <w:vAlign w:val="center"/>
          </w:tcPr>
          <w:p w14:paraId="1B7228C1" w14:textId="77777777" w:rsidR="00691A7E" w:rsidRPr="009012F2" w:rsidRDefault="00691A7E" w:rsidP="00EF6661">
            <w:pPr>
              <w:spacing w:after="0" w:line="240" w:lineRule="auto"/>
              <w:jc w:val="center"/>
              <w:rPr>
                <w:rFonts w:eastAsia="Times New Roman" w:cstheme="minorHAnsi"/>
                <w:color w:val="0070C0"/>
                <w:sz w:val="20"/>
                <w:szCs w:val="20"/>
                <w:lang w:eastAsia="es-MX"/>
              </w:rPr>
            </w:pPr>
            <w:r w:rsidRPr="009012F2">
              <w:rPr>
                <w:rFonts w:ascii="Calibri" w:hAnsi="Calibri" w:cs="Calibri"/>
                <w:color w:val="000000"/>
                <w:sz w:val="20"/>
                <w:szCs w:val="20"/>
              </w:rPr>
              <w:t>Matemáticas</w:t>
            </w:r>
          </w:p>
        </w:tc>
        <w:tc>
          <w:tcPr>
            <w:tcW w:w="850" w:type="dxa"/>
            <w:tcBorders>
              <w:top w:val="nil"/>
              <w:left w:val="nil"/>
              <w:bottom w:val="single" w:sz="4" w:space="0" w:color="auto"/>
              <w:right w:val="single" w:sz="4" w:space="0" w:color="auto"/>
            </w:tcBorders>
            <w:shd w:val="clear" w:color="000000" w:fill="E7E6E6"/>
            <w:noWrap/>
            <w:vAlign w:val="center"/>
          </w:tcPr>
          <w:p w14:paraId="05924677"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201-300</w:t>
            </w:r>
          </w:p>
        </w:tc>
        <w:tc>
          <w:tcPr>
            <w:tcW w:w="709" w:type="dxa"/>
            <w:tcBorders>
              <w:top w:val="nil"/>
              <w:left w:val="nil"/>
              <w:bottom w:val="single" w:sz="4" w:space="0" w:color="auto"/>
              <w:right w:val="single" w:sz="4" w:space="0" w:color="auto"/>
            </w:tcBorders>
            <w:shd w:val="clear" w:color="000000" w:fill="E7E6E6"/>
            <w:noWrap/>
            <w:vAlign w:val="center"/>
          </w:tcPr>
          <w:p w14:paraId="57A5E83E"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46.1</w:t>
            </w:r>
          </w:p>
        </w:tc>
        <w:tc>
          <w:tcPr>
            <w:tcW w:w="709" w:type="dxa"/>
            <w:tcBorders>
              <w:top w:val="nil"/>
              <w:left w:val="nil"/>
              <w:bottom w:val="single" w:sz="4" w:space="0" w:color="auto"/>
              <w:right w:val="single" w:sz="4" w:space="0" w:color="auto"/>
            </w:tcBorders>
            <w:shd w:val="clear" w:color="000000" w:fill="E7E6E6"/>
            <w:noWrap/>
            <w:vAlign w:val="center"/>
          </w:tcPr>
          <w:p w14:paraId="12CB8864"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50</w:t>
            </w:r>
          </w:p>
        </w:tc>
        <w:tc>
          <w:tcPr>
            <w:tcW w:w="709" w:type="dxa"/>
            <w:tcBorders>
              <w:top w:val="nil"/>
              <w:left w:val="nil"/>
              <w:bottom w:val="single" w:sz="4" w:space="0" w:color="auto"/>
              <w:right w:val="single" w:sz="4" w:space="0" w:color="auto"/>
            </w:tcBorders>
            <w:shd w:val="clear" w:color="000000" w:fill="E7E6E6"/>
            <w:noWrap/>
            <w:vAlign w:val="center"/>
          </w:tcPr>
          <w:p w14:paraId="253C0D17"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70</w:t>
            </w:r>
          </w:p>
        </w:tc>
        <w:tc>
          <w:tcPr>
            <w:tcW w:w="708" w:type="dxa"/>
            <w:tcBorders>
              <w:top w:val="nil"/>
              <w:left w:val="nil"/>
              <w:bottom w:val="single" w:sz="4" w:space="0" w:color="auto"/>
              <w:right w:val="single" w:sz="4" w:space="0" w:color="auto"/>
            </w:tcBorders>
            <w:shd w:val="clear" w:color="000000" w:fill="E7E6E6"/>
            <w:noWrap/>
            <w:vAlign w:val="center"/>
          </w:tcPr>
          <w:p w14:paraId="0BCEFE01"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16.2</w:t>
            </w:r>
          </w:p>
        </w:tc>
        <w:tc>
          <w:tcPr>
            <w:tcW w:w="851" w:type="dxa"/>
            <w:tcBorders>
              <w:top w:val="nil"/>
              <w:left w:val="nil"/>
              <w:bottom w:val="single" w:sz="4" w:space="0" w:color="auto"/>
              <w:right w:val="single" w:sz="4" w:space="0" w:color="auto"/>
            </w:tcBorders>
            <w:shd w:val="clear" w:color="000000" w:fill="E7E6E6"/>
            <w:noWrap/>
            <w:vAlign w:val="center"/>
          </w:tcPr>
          <w:p w14:paraId="1EF32D41"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N/D</w:t>
            </w:r>
          </w:p>
        </w:tc>
      </w:tr>
      <w:tr w:rsidR="00691A7E" w:rsidRPr="009012F2" w14:paraId="4A05F167" w14:textId="77777777" w:rsidTr="00010012">
        <w:trPr>
          <w:trHeight w:val="342"/>
          <w:jc w:val="center"/>
        </w:trPr>
        <w:tc>
          <w:tcPr>
            <w:tcW w:w="5245" w:type="dxa"/>
            <w:tcBorders>
              <w:top w:val="nil"/>
              <w:left w:val="single" w:sz="4" w:space="0" w:color="auto"/>
              <w:bottom w:val="single" w:sz="4" w:space="0" w:color="auto"/>
              <w:right w:val="single" w:sz="4" w:space="0" w:color="auto"/>
            </w:tcBorders>
            <w:shd w:val="clear" w:color="000000" w:fill="FFFFFF"/>
            <w:vAlign w:val="center"/>
          </w:tcPr>
          <w:p w14:paraId="30DF521D" w14:textId="77777777" w:rsidR="00691A7E" w:rsidRPr="009012F2" w:rsidRDefault="00691A7E" w:rsidP="00EF6661">
            <w:pPr>
              <w:spacing w:after="0" w:line="240" w:lineRule="auto"/>
              <w:rPr>
                <w:rFonts w:cstheme="minorHAnsi"/>
                <w:color w:val="0070C0"/>
                <w:sz w:val="20"/>
                <w:szCs w:val="20"/>
              </w:rPr>
            </w:pPr>
            <w:r w:rsidRPr="009012F2">
              <w:rPr>
                <w:rFonts w:ascii="Calibri" w:hAnsi="Calibri" w:cs="Calibri"/>
                <w:color w:val="000000"/>
                <w:sz w:val="20"/>
                <w:szCs w:val="20"/>
              </w:rPr>
              <w:t>Benemérita Universidad Autónoma de Puebla</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14:paraId="025DE719" w14:textId="77777777" w:rsidR="00691A7E" w:rsidRPr="009012F2" w:rsidRDefault="00691A7E" w:rsidP="00EF6661">
            <w:pPr>
              <w:spacing w:after="0" w:line="240" w:lineRule="auto"/>
              <w:jc w:val="center"/>
              <w:rPr>
                <w:rFonts w:eastAsia="Times New Roman" w:cstheme="minorHAnsi"/>
                <w:color w:val="0070C0"/>
                <w:sz w:val="20"/>
                <w:szCs w:val="20"/>
                <w:lang w:eastAsia="es-MX"/>
              </w:rPr>
            </w:pPr>
            <w:r w:rsidRPr="009012F2">
              <w:rPr>
                <w:rFonts w:ascii="Calibri" w:hAnsi="Calibri" w:cs="Calibri"/>
                <w:color w:val="000000"/>
                <w:sz w:val="20"/>
                <w:szCs w:val="20"/>
              </w:rPr>
              <w:t>Física</w:t>
            </w:r>
          </w:p>
        </w:tc>
        <w:tc>
          <w:tcPr>
            <w:tcW w:w="850" w:type="dxa"/>
            <w:tcBorders>
              <w:top w:val="nil"/>
              <w:left w:val="nil"/>
              <w:bottom w:val="single" w:sz="4" w:space="0" w:color="auto"/>
              <w:right w:val="single" w:sz="4" w:space="0" w:color="auto"/>
            </w:tcBorders>
            <w:shd w:val="clear" w:color="000000" w:fill="FFFFFF"/>
            <w:noWrap/>
            <w:vAlign w:val="center"/>
          </w:tcPr>
          <w:p w14:paraId="67776546"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301-400</w:t>
            </w:r>
          </w:p>
        </w:tc>
        <w:tc>
          <w:tcPr>
            <w:tcW w:w="709" w:type="dxa"/>
            <w:tcBorders>
              <w:top w:val="nil"/>
              <w:left w:val="nil"/>
              <w:bottom w:val="single" w:sz="4" w:space="0" w:color="auto"/>
              <w:right w:val="single" w:sz="4" w:space="0" w:color="auto"/>
            </w:tcBorders>
            <w:shd w:val="clear" w:color="000000" w:fill="FFFFFF"/>
            <w:noWrap/>
            <w:vAlign w:val="center"/>
          </w:tcPr>
          <w:p w14:paraId="6A751B4D"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33.1</w:t>
            </w:r>
          </w:p>
        </w:tc>
        <w:tc>
          <w:tcPr>
            <w:tcW w:w="709" w:type="dxa"/>
            <w:tcBorders>
              <w:top w:val="nil"/>
              <w:left w:val="nil"/>
              <w:bottom w:val="single" w:sz="4" w:space="0" w:color="auto"/>
              <w:right w:val="single" w:sz="4" w:space="0" w:color="auto"/>
            </w:tcBorders>
            <w:shd w:val="clear" w:color="000000" w:fill="FFFFFF"/>
            <w:noWrap/>
            <w:vAlign w:val="center"/>
          </w:tcPr>
          <w:p w14:paraId="29A546E5"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74</w:t>
            </w:r>
          </w:p>
        </w:tc>
        <w:tc>
          <w:tcPr>
            <w:tcW w:w="709" w:type="dxa"/>
            <w:tcBorders>
              <w:top w:val="nil"/>
              <w:left w:val="nil"/>
              <w:bottom w:val="single" w:sz="4" w:space="0" w:color="auto"/>
              <w:right w:val="single" w:sz="4" w:space="0" w:color="auto"/>
            </w:tcBorders>
            <w:shd w:val="clear" w:color="000000" w:fill="FFFFFF"/>
            <w:noWrap/>
            <w:vAlign w:val="center"/>
          </w:tcPr>
          <w:p w14:paraId="449D8493"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83.7</w:t>
            </w:r>
          </w:p>
        </w:tc>
        <w:tc>
          <w:tcPr>
            <w:tcW w:w="708" w:type="dxa"/>
            <w:tcBorders>
              <w:top w:val="nil"/>
              <w:left w:val="nil"/>
              <w:bottom w:val="single" w:sz="4" w:space="0" w:color="auto"/>
              <w:right w:val="single" w:sz="4" w:space="0" w:color="auto"/>
            </w:tcBorders>
            <w:shd w:val="clear" w:color="000000" w:fill="FFFFFF"/>
            <w:noWrap/>
            <w:vAlign w:val="center"/>
          </w:tcPr>
          <w:p w14:paraId="69F3DCE2"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32.6</w:t>
            </w:r>
          </w:p>
        </w:tc>
        <w:tc>
          <w:tcPr>
            <w:tcW w:w="851" w:type="dxa"/>
            <w:tcBorders>
              <w:top w:val="nil"/>
              <w:left w:val="nil"/>
              <w:bottom w:val="single" w:sz="4" w:space="0" w:color="auto"/>
              <w:right w:val="single" w:sz="4" w:space="0" w:color="auto"/>
            </w:tcBorders>
            <w:shd w:val="clear" w:color="000000" w:fill="FFFFFF"/>
            <w:noWrap/>
            <w:vAlign w:val="center"/>
          </w:tcPr>
          <w:p w14:paraId="4B6DB001"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N/D</w:t>
            </w:r>
          </w:p>
        </w:tc>
      </w:tr>
      <w:tr w:rsidR="00691A7E" w:rsidRPr="009012F2" w14:paraId="249C45AD" w14:textId="77777777" w:rsidTr="00010012">
        <w:trPr>
          <w:trHeight w:val="342"/>
          <w:jc w:val="center"/>
        </w:trPr>
        <w:tc>
          <w:tcPr>
            <w:tcW w:w="5245" w:type="dxa"/>
            <w:tcBorders>
              <w:top w:val="nil"/>
              <w:left w:val="single" w:sz="4" w:space="0" w:color="auto"/>
              <w:bottom w:val="single" w:sz="4" w:space="0" w:color="auto"/>
              <w:right w:val="single" w:sz="4" w:space="0" w:color="auto"/>
            </w:tcBorders>
            <w:shd w:val="clear" w:color="000000" w:fill="E7E6E6"/>
            <w:vAlign w:val="center"/>
          </w:tcPr>
          <w:p w14:paraId="610ACA7E" w14:textId="77777777" w:rsidR="00691A7E" w:rsidRPr="00793549" w:rsidRDefault="00691A7E" w:rsidP="00EF6661">
            <w:pPr>
              <w:spacing w:after="0" w:line="240" w:lineRule="auto"/>
              <w:rPr>
                <w:rFonts w:cstheme="minorHAnsi"/>
                <w:b/>
                <w:bCs/>
                <w:color w:val="0070C0"/>
                <w:sz w:val="20"/>
                <w:szCs w:val="20"/>
              </w:rPr>
            </w:pPr>
            <w:r w:rsidRPr="00793549">
              <w:rPr>
                <w:rFonts w:ascii="Calibri" w:hAnsi="Calibri" w:cs="Calibri"/>
                <w:b/>
                <w:bCs/>
                <w:color w:val="000000"/>
                <w:sz w:val="20"/>
                <w:szCs w:val="20"/>
              </w:rPr>
              <w:t>Universidad Nacional Autónoma de México</w:t>
            </w:r>
          </w:p>
        </w:tc>
        <w:tc>
          <w:tcPr>
            <w:tcW w:w="2268" w:type="dxa"/>
            <w:tcBorders>
              <w:top w:val="nil"/>
              <w:left w:val="single" w:sz="4" w:space="0" w:color="auto"/>
              <w:bottom w:val="single" w:sz="4" w:space="0" w:color="auto"/>
              <w:right w:val="single" w:sz="4" w:space="0" w:color="auto"/>
            </w:tcBorders>
            <w:shd w:val="clear" w:color="000000" w:fill="E7E6E6"/>
            <w:noWrap/>
            <w:vAlign w:val="center"/>
          </w:tcPr>
          <w:p w14:paraId="760727F3" w14:textId="77777777" w:rsidR="00691A7E" w:rsidRPr="009012F2" w:rsidRDefault="00691A7E" w:rsidP="00EF6661">
            <w:pPr>
              <w:spacing w:after="0" w:line="240" w:lineRule="auto"/>
              <w:jc w:val="center"/>
              <w:rPr>
                <w:rFonts w:eastAsia="Times New Roman" w:cstheme="minorHAnsi"/>
                <w:color w:val="0070C0"/>
                <w:sz w:val="20"/>
                <w:szCs w:val="20"/>
                <w:lang w:eastAsia="es-MX"/>
              </w:rPr>
            </w:pPr>
            <w:r w:rsidRPr="009012F2">
              <w:rPr>
                <w:rFonts w:ascii="Calibri" w:hAnsi="Calibri" w:cs="Calibri"/>
                <w:color w:val="000000"/>
                <w:sz w:val="20"/>
                <w:szCs w:val="20"/>
              </w:rPr>
              <w:t>Ciencias Atmosféricas</w:t>
            </w:r>
          </w:p>
        </w:tc>
        <w:tc>
          <w:tcPr>
            <w:tcW w:w="850" w:type="dxa"/>
            <w:tcBorders>
              <w:top w:val="nil"/>
              <w:left w:val="nil"/>
              <w:bottom w:val="single" w:sz="4" w:space="0" w:color="auto"/>
              <w:right w:val="single" w:sz="4" w:space="0" w:color="auto"/>
            </w:tcBorders>
            <w:shd w:val="clear" w:color="000000" w:fill="E7E6E6"/>
            <w:noWrap/>
            <w:vAlign w:val="center"/>
          </w:tcPr>
          <w:p w14:paraId="0B948FDD"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301-400</w:t>
            </w:r>
          </w:p>
        </w:tc>
        <w:tc>
          <w:tcPr>
            <w:tcW w:w="709" w:type="dxa"/>
            <w:tcBorders>
              <w:top w:val="nil"/>
              <w:left w:val="nil"/>
              <w:bottom w:val="single" w:sz="4" w:space="0" w:color="auto"/>
              <w:right w:val="single" w:sz="4" w:space="0" w:color="auto"/>
            </w:tcBorders>
            <w:shd w:val="clear" w:color="000000" w:fill="E7E6E6"/>
            <w:noWrap/>
            <w:vAlign w:val="center"/>
          </w:tcPr>
          <w:p w14:paraId="5D5FCB0E"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28</w:t>
            </w:r>
          </w:p>
        </w:tc>
        <w:tc>
          <w:tcPr>
            <w:tcW w:w="709" w:type="dxa"/>
            <w:tcBorders>
              <w:top w:val="nil"/>
              <w:left w:val="nil"/>
              <w:bottom w:val="single" w:sz="4" w:space="0" w:color="auto"/>
              <w:right w:val="single" w:sz="4" w:space="0" w:color="auto"/>
            </w:tcBorders>
            <w:shd w:val="clear" w:color="000000" w:fill="E7E6E6"/>
            <w:noWrap/>
            <w:vAlign w:val="center"/>
          </w:tcPr>
          <w:p w14:paraId="3EFDB3A6"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52.9</w:t>
            </w:r>
          </w:p>
        </w:tc>
        <w:tc>
          <w:tcPr>
            <w:tcW w:w="709" w:type="dxa"/>
            <w:tcBorders>
              <w:top w:val="nil"/>
              <w:left w:val="nil"/>
              <w:bottom w:val="single" w:sz="4" w:space="0" w:color="auto"/>
              <w:right w:val="single" w:sz="4" w:space="0" w:color="auto"/>
            </w:tcBorders>
            <w:shd w:val="clear" w:color="000000" w:fill="E7E6E6"/>
            <w:noWrap/>
            <w:vAlign w:val="center"/>
          </w:tcPr>
          <w:p w14:paraId="25E1BFCC"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77.5</w:t>
            </w:r>
          </w:p>
        </w:tc>
        <w:tc>
          <w:tcPr>
            <w:tcW w:w="708" w:type="dxa"/>
            <w:tcBorders>
              <w:top w:val="nil"/>
              <w:left w:val="nil"/>
              <w:bottom w:val="single" w:sz="4" w:space="0" w:color="auto"/>
              <w:right w:val="single" w:sz="4" w:space="0" w:color="auto"/>
            </w:tcBorders>
            <w:shd w:val="clear" w:color="000000" w:fill="E7E6E6"/>
            <w:noWrap/>
            <w:vAlign w:val="center"/>
          </w:tcPr>
          <w:p w14:paraId="6087BC70"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20.2</w:t>
            </w:r>
          </w:p>
        </w:tc>
        <w:tc>
          <w:tcPr>
            <w:tcW w:w="851" w:type="dxa"/>
            <w:tcBorders>
              <w:top w:val="nil"/>
              <w:left w:val="nil"/>
              <w:bottom w:val="single" w:sz="4" w:space="0" w:color="auto"/>
              <w:right w:val="single" w:sz="4" w:space="0" w:color="auto"/>
            </w:tcBorders>
            <w:shd w:val="clear" w:color="000000" w:fill="E7E6E6"/>
            <w:noWrap/>
            <w:vAlign w:val="center"/>
          </w:tcPr>
          <w:p w14:paraId="525511E4"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N/D</w:t>
            </w:r>
          </w:p>
        </w:tc>
      </w:tr>
      <w:tr w:rsidR="00691A7E" w:rsidRPr="009012F2" w14:paraId="34F90ED8" w14:textId="77777777" w:rsidTr="00010012">
        <w:trPr>
          <w:trHeight w:val="342"/>
          <w:jc w:val="center"/>
        </w:trPr>
        <w:tc>
          <w:tcPr>
            <w:tcW w:w="5245" w:type="dxa"/>
            <w:tcBorders>
              <w:top w:val="nil"/>
              <w:left w:val="single" w:sz="4" w:space="0" w:color="auto"/>
              <w:bottom w:val="single" w:sz="4" w:space="0" w:color="auto"/>
              <w:right w:val="single" w:sz="4" w:space="0" w:color="auto"/>
            </w:tcBorders>
            <w:shd w:val="clear" w:color="000000" w:fill="FFFFFF"/>
            <w:vAlign w:val="center"/>
          </w:tcPr>
          <w:p w14:paraId="1A29BC44" w14:textId="77777777" w:rsidR="00691A7E" w:rsidRPr="009012F2" w:rsidRDefault="00691A7E" w:rsidP="00EF6661">
            <w:pPr>
              <w:spacing w:after="0" w:line="240" w:lineRule="auto"/>
              <w:rPr>
                <w:rFonts w:cstheme="minorHAnsi"/>
                <w:color w:val="0070C0"/>
                <w:sz w:val="20"/>
                <w:szCs w:val="20"/>
              </w:rPr>
            </w:pPr>
            <w:r w:rsidRPr="009012F2">
              <w:rPr>
                <w:rFonts w:ascii="Calibri" w:hAnsi="Calibri" w:cs="Calibri"/>
                <w:color w:val="000000"/>
                <w:sz w:val="20"/>
                <w:szCs w:val="20"/>
              </w:rPr>
              <w:t>Universidad Autónoma de San Luis Potosí</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14:paraId="4E283BF1" w14:textId="77777777" w:rsidR="00691A7E" w:rsidRPr="009012F2" w:rsidRDefault="00691A7E" w:rsidP="00EF6661">
            <w:pPr>
              <w:spacing w:after="0" w:line="240" w:lineRule="auto"/>
              <w:jc w:val="center"/>
              <w:rPr>
                <w:rFonts w:eastAsia="Times New Roman" w:cstheme="minorHAnsi"/>
                <w:color w:val="0070C0"/>
                <w:sz w:val="20"/>
                <w:szCs w:val="20"/>
                <w:lang w:eastAsia="es-MX"/>
              </w:rPr>
            </w:pPr>
            <w:r w:rsidRPr="009012F2">
              <w:rPr>
                <w:rFonts w:ascii="Calibri" w:hAnsi="Calibri" w:cs="Calibri"/>
                <w:color w:val="000000"/>
                <w:sz w:val="20"/>
                <w:szCs w:val="20"/>
              </w:rPr>
              <w:t>Física</w:t>
            </w:r>
          </w:p>
        </w:tc>
        <w:tc>
          <w:tcPr>
            <w:tcW w:w="850" w:type="dxa"/>
            <w:tcBorders>
              <w:top w:val="nil"/>
              <w:left w:val="nil"/>
              <w:bottom w:val="single" w:sz="4" w:space="0" w:color="auto"/>
              <w:right w:val="single" w:sz="4" w:space="0" w:color="auto"/>
            </w:tcBorders>
            <w:shd w:val="clear" w:color="000000" w:fill="FFFFFF"/>
            <w:noWrap/>
            <w:vAlign w:val="center"/>
          </w:tcPr>
          <w:p w14:paraId="78907213"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401-500</w:t>
            </w:r>
          </w:p>
        </w:tc>
        <w:tc>
          <w:tcPr>
            <w:tcW w:w="709" w:type="dxa"/>
            <w:tcBorders>
              <w:top w:val="nil"/>
              <w:left w:val="nil"/>
              <w:bottom w:val="single" w:sz="4" w:space="0" w:color="auto"/>
              <w:right w:val="single" w:sz="4" w:space="0" w:color="auto"/>
            </w:tcBorders>
            <w:shd w:val="clear" w:color="000000" w:fill="FFFFFF"/>
            <w:noWrap/>
            <w:vAlign w:val="center"/>
          </w:tcPr>
          <w:p w14:paraId="587547D3"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26.8</w:t>
            </w:r>
          </w:p>
        </w:tc>
        <w:tc>
          <w:tcPr>
            <w:tcW w:w="709" w:type="dxa"/>
            <w:tcBorders>
              <w:top w:val="nil"/>
              <w:left w:val="nil"/>
              <w:bottom w:val="single" w:sz="4" w:space="0" w:color="auto"/>
              <w:right w:val="single" w:sz="4" w:space="0" w:color="auto"/>
            </w:tcBorders>
            <w:shd w:val="clear" w:color="000000" w:fill="FFFFFF"/>
            <w:noWrap/>
            <w:vAlign w:val="center"/>
          </w:tcPr>
          <w:p w14:paraId="26514C7C"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73.1</w:t>
            </w:r>
          </w:p>
        </w:tc>
        <w:tc>
          <w:tcPr>
            <w:tcW w:w="709" w:type="dxa"/>
            <w:tcBorders>
              <w:top w:val="nil"/>
              <w:left w:val="nil"/>
              <w:bottom w:val="single" w:sz="4" w:space="0" w:color="auto"/>
              <w:right w:val="single" w:sz="4" w:space="0" w:color="auto"/>
            </w:tcBorders>
            <w:shd w:val="clear" w:color="000000" w:fill="FFFFFF"/>
            <w:noWrap/>
            <w:vAlign w:val="center"/>
          </w:tcPr>
          <w:p w14:paraId="17EFFAEE"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86.4</w:t>
            </w:r>
          </w:p>
        </w:tc>
        <w:tc>
          <w:tcPr>
            <w:tcW w:w="708" w:type="dxa"/>
            <w:tcBorders>
              <w:top w:val="nil"/>
              <w:left w:val="nil"/>
              <w:bottom w:val="single" w:sz="4" w:space="0" w:color="auto"/>
              <w:right w:val="single" w:sz="4" w:space="0" w:color="auto"/>
            </w:tcBorders>
            <w:shd w:val="clear" w:color="000000" w:fill="FFFFFF"/>
            <w:noWrap/>
            <w:vAlign w:val="center"/>
          </w:tcPr>
          <w:p w14:paraId="6C7A33AE"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28.2</w:t>
            </w:r>
          </w:p>
        </w:tc>
        <w:tc>
          <w:tcPr>
            <w:tcW w:w="851" w:type="dxa"/>
            <w:tcBorders>
              <w:top w:val="nil"/>
              <w:left w:val="nil"/>
              <w:bottom w:val="single" w:sz="4" w:space="0" w:color="auto"/>
              <w:right w:val="single" w:sz="4" w:space="0" w:color="auto"/>
            </w:tcBorders>
            <w:shd w:val="clear" w:color="000000" w:fill="FFFFFF"/>
            <w:noWrap/>
            <w:vAlign w:val="center"/>
          </w:tcPr>
          <w:p w14:paraId="271D9565"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N/D</w:t>
            </w:r>
          </w:p>
        </w:tc>
      </w:tr>
      <w:tr w:rsidR="00691A7E" w:rsidRPr="009012F2" w14:paraId="2EC7A784" w14:textId="77777777" w:rsidTr="00010012">
        <w:trPr>
          <w:trHeight w:val="294"/>
          <w:jc w:val="center"/>
        </w:trPr>
        <w:tc>
          <w:tcPr>
            <w:tcW w:w="12049" w:type="dxa"/>
            <w:gridSpan w:val="8"/>
            <w:tcBorders>
              <w:top w:val="single" w:sz="4" w:space="0" w:color="auto"/>
              <w:left w:val="nil"/>
              <w:bottom w:val="nil"/>
              <w:right w:val="nil"/>
            </w:tcBorders>
          </w:tcPr>
          <w:p w14:paraId="51BB556D" w14:textId="5C5C02D0" w:rsidR="00691A7E" w:rsidRPr="009012F2" w:rsidRDefault="00691A7E" w:rsidP="00EF6661">
            <w:pPr>
              <w:spacing w:after="0" w:line="240" w:lineRule="auto"/>
              <w:rPr>
                <w:rFonts w:ascii="Calibri" w:eastAsia="Times New Roman" w:hAnsi="Calibri" w:cs="Calibri"/>
                <w:color w:val="000000"/>
                <w:sz w:val="16"/>
                <w:szCs w:val="16"/>
                <w:lang w:eastAsia="es-MX"/>
              </w:rPr>
            </w:pPr>
            <w:r w:rsidRPr="009012F2">
              <w:rPr>
                <w:rFonts w:ascii="Calibri" w:eastAsia="Times New Roman" w:hAnsi="Calibri" w:cs="Calibri"/>
                <w:color w:val="000000"/>
                <w:sz w:val="16"/>
                <w:szCs w:val="16"/>
                <w:lang w:eastAsia="es-MX"/>
              </w:rPr>
              <w:t xml:space="preserve">* Organizado por la posición </w:t>
            </w:r>
            <w:r w:rsidR="00FD469D">
              <w:rPr>
                <w:rFonts w:ascii="Calibri" w:eastAsia="Times New Roman" w:hAnsi="Calibri" w:cs="Calibri"/>
                <w:color w:val="000000"/>
                <w:sz w:val="16"/>
                <w:szCs w:val="16"/>
                <w:lang w:eastAsia="es-MX"/>
              </w:rPr>
              <w:t xml:space="preserve">obtenida </w:t>
            </w:r>
            <w:r w:rsidRPr="009012F2">
              <w:rPr>
                <w:rFonts w:ascii="Calibri" w:eastAsia="Times New Roman" w:hAnsi="Calibri" w:cs="Calibri"/>
                <w:color w:val="000000"/>
                <w:sz w:val="16"/>
                <w:szCs w:val="16"/>
                <w:lang w:eastAsia="es-MX"/>
              </w:rPr>
              <w:t>en 2021, y alfabéticamente.</w:t>
            </w:r>
          </w:p>
          <w:p w14:paraId="1AC91216" w14:textId="77777777" w:rsidR="00691A7E" w:rsidRPr="009012F2" w:rsidRDefault="00691A7E" w:rsidP="00EF6661">
            <w:pPr>
              <w:spacing w:after="0" w:line="240" w:lineRule="auto"/>
              <w:rPr>
                <w:rFonts w:ascii="Calibri" w:eastAsia="Times New Roman" w:hAnsi="Calibri" w:cs="Calibri"/>
                <w:color w:val="000000"/>
                <w:sz w:val="16"/>
                <w:szCs w:val="16"/>
                <w:lang w:eastAsia="es-MX"/>
              </w:rPr>
            </w:pPr>
            <w:r w:rsidRPr="009012F2">
              <w:rPr>
                <w:rFonts w:ascii="Calibri" w:eastAsia="Times New Roman" w:hAnsi="Calibri" w:cs="Calibri"/>
                <w:color w:val="000000"/>
                <w:sz w:val="16"/>
                <w:szCs w:val="16"/>
                <w:lang w:eastAsia="es-MX"/>
              </w:rPr>
              <w:t>** N/D: No disponible.</w:t>
            </w:r>
          </w:p>
        </w:tc>
      </w:tr>
    </w:tbl>
    <w:p w14:paraId="3C723E68" w14:textId="77777777" w:rsidR="00691A7E" w:rsidRPr="009012F2" w:rsidRDefault="00691A7E" w:rsidP="00EF6661">
      <w:pPr>
        <w:spacing w:after="0" w:line="240" w:lineRule="auto"/>
        <w:jc w:val="both"/>
        <w:rPr>
          <w:sz w:val="16"/>
        </w:rPr>
      </w:pPr>
    </w:p>
    <w:tbl>
      <w:tblPr>
        <w:tblW w:w="11942" w:type="dxa"/>
        <w:jc w:val="center"/>
        <w:tblLayout w:type="fixed"/>
        <w:tblCellMar>
          <w:left w:w="70" w:type="dxa"/>
          <w:right w:w="70" w:type="dxa"/>
        </w:tblCellMar>
        <w:tblLook w:val="04A0" w:firstRow="1" w:lastRow="0" w:firstColumn="1" w:lastColumn="0" w:noHBand="0" w:noVBand="1"/>
      </w:tblPr>
      <w:tblGrid>
        <w:gridCol w:w="5215"/>
        <w:gridCol w:w="2113"/>
        <w:gridCol w:w="844"/>
        <w:gridCol w:w="702"/>
        <w:gridCol w:w="702"/>
        <w:gridCol w:w="702"/>
        <w:gridCol w:w="702"/>
        <w:gridCol w:w="845"/>
        <w:gridCol w:w="117"/>
      </w:tblGrid>
      <w:tr w:rsidR="00691A7E" w:rsidRPr="009012F2" w14:paraId="3BEA4C41" w14:textId="77777777" w:rsidTr="00010012">
        <w:trPr>
          <w:trHeight w:val="106"/>
          <w:tblHeader/>
          <w:jc w:val="center"/>
        </w:trPr>
        <w:tc>
          <w:tcPr>
            <w:tcW w:w="11942" w:type="dxa"/>
            <w:gridSpan w:val="9"/>
            <w:tcBorders>
              <w:top w:val="nil"/>
              <w:left w:val="nil"/>
              <w:bottom w:val="nil"/>
              <w:right w:val="nil"/>
            </w:tcBorders>
          </w:tcPr>
          <w:p w14:paraId="05D0F241" w14:textId="0BB12450" w:rsidR="00691A7E" w:rsidRPr="009012F2" w:rsidRDefault="00691A7E" w:rsidP="00EF6661">
            <w:pPr>
              <w:spacing w:after="0" w:line="240" w:lineRule="auto"/>
              <w:jc w:val="center"/>
              <w:rPr>
                <w:b/>
                <w:sz w:val="20"/>
              </w:rPr>
            </w:pPr>
            <w:r w:rsidRPr="009012F2">
              <w:rPr>
                <w:b/>
                <w:sz w:val="20"/>
              </w:rPr>
              <w:t xml:space="preserve">Tabla 5. Clasificación de las universidades mexicanas por disciplina en Ciencias Sociales del </w:t>
            </w:r>
            <w:r w:rsidR="00723023" w:rsidRPr="009012F2">
              <w:rPr>
                <w:b/>
                <w:sz w:val="20"/>
              </w:rPr>
              <w:t>Ranking ARWU por Disciplinas</w:t>
            </w:r>
            <w:r w:rsidRPr="009012F2">
              <w:rPr>
                <w:b/>
                <w:sz w:val="20"/>
              </w:rPr>
              <w:t>, 2021.</w:t>
            </w:r>
          </w:p>
        </w:tc>
      </w:tr>
      <w:tr w:rsidR="00691A7E" w:rsidRPr="009012F2" w14:paraId="33DF50C7" w14:textId="77777777" w:rsidTr="00010012">
        <w:trPr>
          <w:gridAfter w:val="1"/>
          <w:wAfter w:w="117" w:type="dxa"/>
          <w:trHeight w:val="128"/>
          <w:tblHeader/>
          <w:jc w:val="center"/>
        </w:trPr>
        <w:tc>
          <w:tcPr>
            <w:tcW w:w="5215" w:type="dxa"/>
            <w:tcBorders>
              <w:top w:val="single" w:sz="4" w:space="0" w:color="auto"/>
              <w:left w:val="single" w:sz="4" w:space="0" w:color="auto"/>
              <w:bottom w:val="single" w:sz="4" w:space="0" w:color="auto"/>
              <w:right w:val="single" w:sz="4" w:space="0" w:color="auto"/>
            </w:tcBorders>
            <w:shd w:val="clear" w:color="000000" w:fill="BDD6EE"/>
            <w:vAlign w:val="center"/>
          </w:tcPr>
          <w:p w14:paraId="267C2CA3" w14:textId="77777777" w:rsidR="00691A7E" w:rsidRPr="009012F2" w:rsidRDefault="00691A7E"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hAnsi="Calibri" w:cs="Calibri"/>
                <w:b/>
                <w:bCs/>
                <w:color w:val="000000"/>
                <w:sz w:val="20"/>
                <w:szCs w:val="20"/>
              </w:rPr>
              <w:t>IES</w:t>
            </w:r>
          </w:p>
        </w:tc>
        <w:tc>
          <w:tcPr>
            <w:tcW w:w="2113" w:type="dxa"/>
            <w:tcBorders>
              <w:top w:val="single" w:sz="4" w:space="0" w:color="auto"/>
              <w:left w:val="single" w:sz="4" w:space="0" w:color="auto"/>
              <w:bottom w:val="single" w:sz="4" w:space="0" w:color="auto"/>
              <w:right w:val="single" w:sz="4" w:space="0" w:color="auto"/>
            </w:tcBorders>
            <w:shd w:val="clear" w:color="000000" w:fill="BDD6EE"/>
            <w:vAlign w:val="center"/>
          </w:tcPr>
          <w:p w14:paraId="04C92696" w14:textId="77777777" w:rsidR="00691A7E" w:rsidRPr="009012F2" w:rsidRDefault="00691A7E"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hAnsi="Calibri" w:cs="Calibri"/>
                <w:b/>
                <w:bCs/>
                <w:color w:val="000000"/>
                <w:sz w:val="20"/>
                <w:szCs w:val="20"/>
              </w:rPr>
              <w:t>Disciplina</w:t>
            </w:r>
          </w:p>
        </w:tc>
        <w:tc>
          <w:tcPr>
            <w:tcW w:w="844" w:type="dxa"/>
            <w:tcBorders>
              <w:top w:val="single" w:sz="4" w:space="0" w:color="auto"/>
              <w:left w:val="nil"/>
              <w:bottom w:val="single" w:sz="4" w:space="0" w:color="auto"/>
              <w:right w:val="single" w:sz="4" w:space="0" w:color="auto"/>
            </w:tcBorders>
            <w:shd w:val="clear" w:color="000000" w:fill="BDD6EE"/>
            <w:noWrap/>
            <w:vAlign w:val="center"/>
            <w:hideMark/>
          </w:tcPr>
          <w:p w14:paraId="33D9F2E7" w14:textId="77777777" w:rsidR="00691A7E" w:rsidRPr="009012F2" w:rsidRDefault="00691A7E"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hAnsi="Calibri" w:cs="Calibri"/>
                <w:b/>
                <w:bCs/>
                <w:color w:val="000000"/>
                <w:sz w:val="20"/>
                <w:szCs w:val="20"/>
              </w:rPr>
              <w:t>Posición</w:t>
            </w:r>
          </w:p>
        </w:tc>
        <w:tc>
          <w:tcPr>
            <w:tcW w:w="702" w:type="dxa"/>
            <w:tcBorders>
              <w:top w:val="single" w:sz="4" w:space="0" w:color="auto"/>
              <w:left w:val="nil"/>
              <w:bottom w:val="single" w:sz="4" w:space="0" w:color="auto"/>
              <w:right w:val="single" w:sz="4" w:space="0" w:color="auto"/>
            </w:tcBorders>
            <w:shd w:val="clear" w:color="000000" w:fill="BDD6EE"/>
            <w:vAlign w:val="center"/>
            <w:hideMark/>
          </w:tcPr>
          <w:p w14:paraId="4B485A6A" w14:textId="77777777" w:rsidR="00691A7E" w:rsidRPr="009012F2" w:rsidRDefault="00691A7E"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hAnsi="Calibri" w:cs="Calibri"/>
                <w:b/>
                <w:bCs/>
                <w:color w:val="000000"/>
                <w:sz w:val="20"/>
                <w:szCs w:val="20"/>
              </w:rPr>
              <w:t>Q1</w:t>
            </w:r>
          </w:p>
        </w:tc>
        <w:tc>
          <w:tcPr>
            <w:tcW w:w="702" w:type="dxa"/>
            <w:tcBorders>
              <w:top w:val="single" w:sz="4" w:space="0" w:color="auto"/>
              <w:left w:val="nil"/>
              <w:bottom w:val="single" w:sz="4" w:space="0" w:color="auto"/>
              <w:right w:val="single" w:sz="4" w:space="0" w:color="auto"/>
            </w:tcBorders>
            <w:shd w:val="clear" w:color="000000" w:fill="BDD6EE"/>
            <w:vAlign w:val="center"/>
            <w:hideMark/>
          </w:tcPr>
          <w:p w14:paraId="31C16DD3" w14:textId="77777777" w:rsidR="00691A7E" w:rsidRPr="009012F2" w:rsidRDefault="00691A7E"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hAnsi="Calibri" w:cs="Calibri"/>
                <w:b/>
                <w:bCs/>
                <w:color w:val="000000"/>
                <w:sz w:val="20"/>
                <w:szCs w:val="20"/>
              </w:rPr>
              <w:t>CNCI</w:t>
            </w:r>
          </w:p>
        </w:tc>
        <w:tc>
          <w:tcPr>
            <w:tcW w:w="702" w:type="dxa"/>
            <w:tcBorders>
              <w:top w:val="single" w:sz="4" w:space="0" w:color="auto"/>
              <w:left w:val="nil"/>
              <w:bottom w:val="single" w:sz="4" w:space="0" w:color="auto"/>
              <w:right w:val="single" w:sz="4" w:space="0" w:color="auto"/>
            </w:tcBorders>
            <w:shd w:val="clear" w:color="000000" w:fill="BDD6EE"/>
            <w:vAlign w:val="center"/>
            <w:hideMark/>
          </w:tcPr>
          <w:p w14:paraId="649EFEE8" w14:textId="77777777" w:rsidR="00691A7E" w:rsidRPr="009012F2" w:rsidRDefault="00691A7E"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hAnsi="Calibri" w:cs="Calibri"/>
                <w:b/>
                <w:bCs/>
                <w:color w:val="000000"/>
                <w:sz w:val="20"/>
                <w:szCs w:val="20"/>
              </w:rPr>
              <w:t>IC</w:t>
            </w:r>
          </w:p>
        </w:tc>
        <w:tc>
          <w:tcPr>
            <w:tcW w:w="702" w:type="dxa"/>
            <w:tcBorders>
              <w:top w:val="single" w:sz="4" w:space="0" w:color="auto"/>
              <w:left w:val="nil"/>
              <w:bottom w:val="single" w:sz="4" w:space="0" w:color="auto"/>
              <w:right w:val="single" w:sz="4" w:space="0" w:color="auto"/>
            </w:tcBorders>
            <w:shd w:val="clear" w:color="000000" w:fill="BDD6EE"/>
            <w:vAlign w:val="center"/>
            <w:hideMark/>
          </w:tcPr>
          <w:p w14:paraId="42A60085" w14:textId="77777777" w:rsidR="00691A7E" w:rsidRPr="009012F2" w:rsidRDefault="00691A7E"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hAnsi="Calibri" w:cs="Calibri"/>
                <w:b/>
                <w:bCs/>
                <w:color w:val="000000"/>
                <w:sz w:val="20"/>
                <w:szCs w:val="20"/>
              </w:rPr>
              <w:t>TOP</w:t>
            </w:r>
          </w:p>
        </w:tc>
        <w:tc>
          <w:tcPr>
            <w:tcW w:w="845" w:type="dxa"/>
            <w:tcBorders>
              <w:top w:val="single" w:sz="4" w:space="0" w:color="auto"/>
              <w:left w:val="nil"/>
              <w:bottom w:val="single" w:sz="4" w:space="0" w:color="auto"/>
              <w:right w:val="single" w:sz="4" w:space="0" w:color="auto"/>
            </w:tcBorders>
            <w:shd w:val="clear" w:color="000000" w:fill="BDD6EE"/>
            <w:vAlign w:val="center"/>
            <w:hideMark/>
          </w:tcPr>
          <w:p w14:paraId="756EB9EB" w14:textId="77777777" w:rsidR="00691A7E" w:rsidRPr="009012F2" w:rsidRDefault="00691A7E"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hAnsi="Calibri" w:cs="Calibri"/>
                <w:b/>
                <w:bCs/>
                <w:color w:val="000000"/>
                <w:sz w:val="20"/>
                <w:szCs w:val="20"/>
              </w:rPr>
              <w:t>AWARD</w:t>
            </w:r>
          </w:p>
        </w:tc>
      </w:tr>
      <w:tr w:rsidR="00691A7E" w:rsidRPr="009012F2" w14:paraId="06B82BF3" w14:textId="77777777" w:rsidTr="00010012">
        <w:trPr>
          <w:gridAfter w:val="1"/>
          <w:wAfter w:w="117" w:type="dxa"/>
          <w:trHeight w:val="488"/>
          <w:jc w:val="center"/>
        </w:trPr>
        <w:tc>
          <w:tcPr>
            <w:tcW w:w="5215" w:type="dxa"/>
            <w:tcBorders>
              <w:top w:val="nil"/>
              <w:left w:val="single" w:sz="4" w:space="0" w:color="auto"/>
              <w:bottom w:val="single" w:sz="4" w:space="0" w:color="auto"/>
              <w:right w:val="single" w:sz="4" w:space="0" w:color="auto"/>
            </w:tcBorders>
            <w:shd w:val="clear" w:color="000000" w:fill="FFFFFF"/>
            <w:vAlign w:val="center"/>
          </w:tcPr>
          <w:p w14:paraId="192AA50F" w14:textId="77777777" w:rsidR="00691A7E" w:rsidRPr="009012F2" w:rsidRDefault="00691A7E" w:rsidP="00EF6661">
            <w:pPr>
              <w:spacing w:after="0" w:line="240" w:lineRule="auto"/>
              <w:rPr>
                <w:rFonts w:cstheme="minorHAnsi"/>
                <w:color w:val="0070C0"/>
                <w:sz w:val="20"/>
                <w:szCs w:val="20"/>
              </w:rPr>
            </w:pPr>
            <w:r w:rsidRPr="009012F2">
              <w:rPr>
                <w:rFonts w:ascii="Calibri" w:hAnsi="Calibri" w:cs="Calibri"/>
                <w:color w:val="000000"/>
                <w:sz w:val="20"/>
                <w:szCs w:val="20"/>
              </w:rPr>
              <w:t>Instituto Tecnológico y de Estudios Superiores de Monterrey</w:t>
            </w:r>
          </w:p>
        </w:tc>
        <w:tc>
          <w:tcPr>
            <w:tcW w:w="2113" w:type="dxa"/>
            <w:tcBorders>
              <w:top w:val="nil"/>
              <w:left w:val="single" w:sz="4" w:space="0" w:color="auto"/>
              <w:bottom w:val="single" w:sz="4" w:space="0" w:color="auto"/>
              <w:right w:val="single" w:sz="4" w:space="0" w:color="auto"/>
            </w:tcBorders>
            <w:shd w:val="clear" w:color="000000" w:fill="FFFFFF"/>
            <w:noWrap/>
            <w:vAlign w:val="center"/>
          </w:tcPr>
          <w:p w14:paraId="140ADDDC" w14:textId="77777777" w:rsidR="00691A7E" w:rsidRPr="009012F2" w:rsidRDefault="00691A7E" w:rsidP="00EF6661">
            <w:pPr>
              <w:spacing w:after="0" w:line="240" w:lineRule="auto"/>
              <w:jc w:val="center"/>
              <w:rPr>
                <w:rFonts w:eastAsia="Times New Roman" w:cstheme="minorHAnsi"/>
                <w:color w:val="0070C0"/>
                <w:sz w:val="20"/>
                <w:szCs w:val="20"/>
                <w:lang w:eastAsia="es-MX"/>
              </w:rPr>
            </w:pPr>
            <w:r w:rsidRPr="009012F2">
              <w:rPr>
                <w:rFonts w:ascii="Calibri" w:hAnsi="Calibri" w:cs="Calibri"/>
                <w:color w:val="000000"/>
                <w:sz w:val="20"/>
                <w:szCs w:val="20"/>
              </w:rPr>
              <w:t>Administración</w:t>
            </w:r>
          </w:p>
        </w:tc>
        <w:tc>
          <w:tcPr>
            <w:tcW w:w="844" w:type="dxa"/>
            <w:tcBorders>
              <w:top w:val="nil"/>
              <w:left w:val="nil"/>
              <w:bottom w:val="single" w:sz="4" w:space="0" w:color="auto"/>
              <w:right w:val="single" w:sz="4" w:space="0" w:color="auto"/>
            </w:tcBorders>
            <w:shd w:val="clear" w:color="000000" w:fill="FFFFFF"/>
            <w:noWrap/>
            <w:vAlign w:val="center"/>
          </w:tcPr>
          <w:p w14:paraId="7FEDF73E"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201-300</w:t>
            </w:r>
          </w:p>
        </w:tc>
        <w:tc>
          <w:tcPr>
            <w:tcW w:w="702" w:type="dxa"/>
            <w:tcBorders>
              <w:top w:val="nil"/>
              <w:left w:val="nil"/>
              <w:bottom w:val="single" w:sz="4" w:space="0" w:color="auto"/>
              <w:right w:val="single" w:sz="4" w:space="0" w:color="auto"/>
            </w:tcBorders>
            <w:shd w:val="clear" w:color="000000" w:fill="FFFFFF"/>
            <w:noWrap/>
            <w:vAlign w:val="center"/>
          </w:tcPr>
          <w:p w14:paraId="6732F9CF"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36.8</w:t>
            </w:r>
          </w:p>
        </w:tc>
        <w:tc>
          <w:tcPr>
            <w:tcW w:w="702" w:type="dxa"/>
            <w:tcBorders>
              <w:top w:val="nil"/>
              <w:left w:val="nil"/>
              <w:bottom w:val="single" w:sz="4" w:space="0" w:color="auto"/>
              <w:right w:val="single" w:sz="4" w:space="0" w:color="auto"/>
            </w:tcBorders>
            <w:shd w:val="clear" w:color="000000" w:fill="FFFFFF"/>
            <w:noWrap/>
            <w:vAlign w:val="center"/>
          </w:tcPr>
          <w:p w14:paraId="29A676CF"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74.1</w:t>
            </w:r>
          </w:p>
        </w:tc>
        <w:tc>
          <w:tcPr>
            <w:tcW w:w="702" w:type="dxa"/>
            <w:tcBorders>
              <w:top w:val="nil"/>
              <w:left w:val="nil"/>
              <w:bottom w:val="single" w:sz="4" w:space="0" w:color="auto"/>
              <w:right w:val="single" w:sz="4" w:space="0" w:color="auto"/>
            </w:tcBorders>
            <w:shd w:val="clear" w:color="000000" w:fill="FFFFFF"/>
            <w:noWrap/>
            <w:vAlign w:val="center"/>
          </w:tcPr>
          <w:p w14:paraId="7228994B"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88.9</w:t>
            </w:r>
          </w:p>
        </w:tc>
        <w:tc>
          <w:tcPr>
            <w:tcW w:w="702" w:type="dxa"/>
            <w:tcBorders>
              <w:top w:val="nil"/>
              <w:left w:val="nil"/>
              <w:bottom w:val="single" w:sz="4" w:space="0" w:color="auto"/>
              <w:right w:val="single" w:sz="4" w:space="0" w:color="auto"/>
            </w:tcBorders>
            <w:shd w:val="clear" w:color="000000" w:fill="FFFFFF"/>
            <w:noWrap/>
            <w:vAlign w:val="center"/>
          </w:tcPr>
          <w:p w14:paraId="1A8DD7FF"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8</w:t>
            </w:r>
          </w:p>
        </w:tc>
        <w:tc>
          <w:tcPr>
            <w:tcW w:w="845" w:type="dxa"/>
            <w:tcBorders>
              <w:top w:val="nil"/>
              <w:left w:val="nil"/>
              <w:bottom w:val="single" w:sz="4" w:space="0" w:color="auto"/>
              <w:right w:val="single" w:sz="4" w:space="0" w:color="auto"/>
            </w:tcBorders>
            <w:shd w:val="clear" w:color="000000" w:fill="FFFFFF"/>
            <w:noWrap/>
            <w:vAlign w:val="center"/>
          </w:tcPr>
          <w:p w14:paraId="4EA40DF4"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N/D</w:t>
            </w:r>
          </w:p>
        </w:tc>
      </w:tr>
      <w:tr w:rsidR="00691A7E" w:rsidRPr="009012F2" w14:paraId="24A6F175" w14:textId="77777777" w:rsidTr="00010012">
        <w:trPr>
          <w:gridAfter w:val="1"/>
          <w:wAfter w:w="117" w:type="dxa"/>
          <w:trHeight w:val="488"/>
          <w:jc w:val="center"/>
        </w:trPr>
        <w:tc>
          <w:tcPr>
            <w:tcW w:w="5215" w:type="dxa"/>
            <w:tcBorders>
              <w:top w:val="nil"/>
              <w:left w:val="single" w:sz="4" w:space="0" w:color="auto"/>
              <w:bottom w:val="single" w:sz="4" w:space="0" w:color="auto"/>
              <w:right w:val="single" w:sz="4" w:space="0" w:color="auto"/>
            </w:tcBorders>
            <w:shd w:val="clear" w:color="000000" w:fill="E7E6E6"/>
            <w:vAlign w:val="center"/>
          </w:tcPr>
          <w:p w14:paraId="627AC8BD" w14:textId="77777777" w:rsidR="00691A7E" w:rsidRPr="009012F2" w:rsidRDefault="00691A7E" w:rsidP="00EF6661">
            <w:pPr>
              <w:spacing w:after="0" w:line="240" w:lineRule="auto"/>
              <w:rPr>
                <w:rFonts w:cstheme="minorHAnsi"/>
                <w:color w:val="0070C0"/>
                <w:sz w:val="20"/>
                <w:szCs w:val="20"/>
              </w:rPr>
            </w:pPr>
            <w:r w:rsidRPr="009012F2">
              <w:rPr>
                <w:rFonts w:ascii="Calibri" w:hAnsi="Calibri" w:cs="Calibri"/>
                <w:color w:val="000000"/>
                <w:sz w:val="20"/>
                <w:szCs w:val="20"/>
              </w:rPr>
              <w:t>Instituto Tecnológico y de Estudios Superiores de Monterrey</w:t>
            </w:r>
          </w:p>
        </w:tc>
        <w:tc>
          <w:tcPr>
            <w:tcW w:w="2113" w:type="dxa"/>
            <w:tcBorders>
              <w:top w:val="nil"/>
              <w:left w:val="single" w:sz="4" w:space="0" w:color="auto"/>
              <w:bottom w:val="single" w:sz="4" w:space="0" w:color="auto"/>
              <w:right w:val="single" w:sz="4" w:space="0" w:color="auto"/>
            </w:tcBorders>
            <w:shd w:val="clear" w:color="000000" w:fill="E7E6E6"/>
            <w:noWrap/>
            <w:vAlign w:val="center"/>
          </w:tcPr>
          <w:p w14:paraId="1B73F518" w14:textId="77777777" w:rsidR="00691A7E" w:rsidRPr="009012F2" w:rsidRDefault="00691A7E" w:rsidP="00EF6661">
            <w:pPr>
              <w:spacing w:after="0" w:line="240" w:lineRule="auto"/>
              <w:jc w:val="center"/>
              <w:rPr>
                <w:rFonts w:eastAsia="Times New Roman" w:cstheme="minorHAnsi"/>
                <w:color w:val="0070C0"/>
                <w:sz w:val="20"/>
                <w:szCs w:val="20"/>
                <w:lang w:eastAsia="es-MX"/>
              </w:rPr>
            </w:pPr>
            <w:r w:rsidRPr="009012F2">
              <w:rPr>
                <w:rFonts w:ascii="Calibri" w:hAnsi="Calibri" w:cs="Calibri"/>
                <w:color w:val="000000"/>
                <w:sz w:val="20"/>
                <w:szCs w:val="20"/>
              </w:rPr>
              <w:t>Administración de Empresas</w:t>
            </w:r>
          </w:p>
        </w:tc>
        <w:tc>
          <w:tcPr>
            <w:tcW w:w="844" w:type="dxa"/>
            <w:tcBorders>
              <w:top w:val="nil"/>
              <w:left w:val="nil"/>
              <w:bottom w:val="single" w:sz="4" w:space="0" w:color="auto"/>
              <w:right w:val="single" w:sz="4" w:space="0" w:color="auto"/>
            </w:tcBorders>
            <w:shd w:val="clear" w:color="000000" w:fill="E7E6E6"/>
            <w:noWrap/>
            <w:vAlign w:val="center"/>
          </w:tcPr>
          <w:p w14:paraId="4A8E6BEA"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201-300</w:t>
            </w:r>
          </w:p>
        </w:tc>
        <w:tc>
          <w:tcPr>
            <w:tcW w:w="702" w:type="dxa"/>
            <w:tcBorders>
              <w:top w:val="nil"/>
              <w:left w:val="nil"/>
              <w:bottom w:val="single" w:sz="4" w:space="0" w:color="auto"/>
              <w:right w:val="single" w:sz="4" w:space="0" w:color="auto"/>
            </w:tcBorders>
            <w:shd w:val="clear" w:color="000000" w:fill="E7E6E6"/>
            <w:noWrap/>
            <w:vAlign w:val="center"/>
          </w:tcPr>
          <w:p w14:paraId="54CED3D0"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38</w:t>
            </w:r>
          </w:p>
        </w:tc>
        <w:tc>
          <w:tcPr>
            <w:tcW w:w="702" w:type="dxa"/>
            <w:tcBorders>
              <w:top w:val="nil"/>
              <w:left w:val="nil"/>
              <w:bottom w:val="single" w:sz="4" w:space="0" w:color="auto"/>
              <w:right w:val="single" w:sz="4" w:space="0" w:color="auto"/>
            </w:tcBorders>
            <w:shd w:val="clear" w:color="000000" w:fill="E7E6E6"/>
            <w:noWrap/>
            <w:vAlign w:val="center"/>
          </w:tcPr>
          <w:p w14:paraId="1DA0AA4E"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60.7</w:t>
            </w:r>
          </w:p>
        </w:tc>
        <w:tc>
          <w:tcPr>
            <w:tcW w:w="702" w:type="dxa"/>
            <w:tcBorders>
              <w:top w:val="nil"/>
              <w:left w:val="nil"/>
              <w:bottom w:val="single" w:sz="4" w:space="0" w:color="auto"/>
              <w:right w:val="single" w:sz="4" w:space="0" w:color="auto"/>
            </w:tcBorders>
            <w:shd w:val="clear" w:color="000000" w:fill="E7E6E6"/>
            <w:noWrap/>
            <w:vAlign w:val="center"/>
          </w:tcPr>
          <w:p w14:paraId="37B240B6"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85.4</w:t>
            </w:r>
          </w:p>
        </w:tc>
        <w:tc>
          <w:tcPr>
            <w:tcW w:w="702" w:type="dxa"/>
            <w:tcBorders>
              <w:top w:val="nil"/>
              <w:left w:val="nil"/>
              <w:bottom w:val="single" w:sz="4" w:space="0" w:color="auto"/>
              <w:right w:val="single" w:sz="4" w:space="0" w:color="auto"/>
            </w:tcBorders>
            <w:shd w:val="clear" w:color="000000" w:fill="E7E6E6"/>
            <w:noWrap/>
            <w:vAlign w:val="center"/>
          </w:tcPr>
          <w:p w14:paraId="4C695FCE"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16.7</w:t>
            </w:r>
          </w:p>
        </w:tc>
        <w:tc>
          <w:tcPr>
            <w:tcW w:w="845" w:type="dxa"/>
            <w:tcBorders>
              <w:top w:val="nil"/>
              <w:left w:val="nil"/>
              <w:bottom w:val="single" w:sz="4" w:space="0" w:color="auto"/>
              <w:right w:val="single" w:sz="4" w:space="0" w:color="auto"/>
            </w:tcBorders>
            <w:shd w:val="clear" w:color="000000" w:fill="E7E6E6"/>
            <w:noWrap/>
            <w:vAlign w:val="center"/>
          </w:tcPr>
          <w:p w14:paraId="018D4BF0"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N/D</w:t>
            </w:r>
          </w:p>
        </w:tc>
      </w:tr>
      <w:tr w:rsidR="00691A7E" w:rsidRPr="009012F2" w14:paraId="72BD1655" w14:textId="77777777" w:rsidTr="00010012">
        <w:trPr>
          <w:gridAfter w:val="1"/>
          <w:wAfter w:w="117" w:type="dxa"/>
          <w:trHeight w:val="488"/>
          <w:jc w:val="center"/>
        </w:trPr>
        <w:tc>
          <w:tcPr>
            <w:tcW w:w="5215" w:type="dxa"/>
            <w:tcBorders>
              <w:top w:val="nil"/>
              <w:left w:val="single" w:sz="4" w:space="0" w:color="auto"/>
              <w:bottom w:val="single" w:sz="4" w:space="0" w:color="auto"/>
              <w:right w:val="single" w:sz="4" w:space="0" w:color="auto"/>
            </w:tcBorders>
            <w:shd w:val="clear" w:color="000000" w:fill="FFFFFF"/>
            <w:vAlign w:val="center"/>
          </w:tcPr>
          <w:p w14:paraId="3389E2FB" w14:textId="77777777" w:rsidR="00691A7E" w:rsidRPr="00793549" w:rsidRDefault="00691A7E" w:rsidP="00EF6661">
            <w:pPr>
              <w:spacing w:after="0" w:line="240" w:lineRule="auto"/>
              <w:rPr>
                <w:rFonts w:cstheme="minorHAnsi"/>
                <w:b/>
                <w:bCs/>
                <w:color w:val="0070C0"/>
                <w:sz w:val="20"/>
                <w:szCs w:val="20"/>
              </w:rPr>
            </w:pPr>
            <w:r w:rsidRPr="00793549">
              <w:rPr>
                <w:rFonts w:ascii="Calibri" w:hAnsi="Calibri" w:cs="Calibri"/>
                <w:b/>
                <w:bCs/>
                <w:color w:val="000000"/>
                <w:sz w:val="20"/>
                <w:szCs w:val="20"/>
              </w:rPr>
              <w:t>Universidad Nacional Autónoma de México</w:t>
            </w:r>
          </w:p>
        </w:tc>
        <w:tc>
          <w:tcPr>
            <w:tcW w:w="2113" w:type="dxa"/>
            <w:tcBorders>
              <w:top w:val="nil"/>
              <w:left w:val="single" w:sz="4" w:space="0" w:color="auto"/>
              <w:bottom w:val="single" w:sz="4" w:space="0" w:color="auto"/>
              <w:right w:val="single" w:sz="4" w:space="0" w:color="auto"/>
            </w:tcBorders>
            <w:shd w:val="clear" w:color="000000" w:fill="FFFFFF"/>
            <w:noWrap/>
            <w:vAlign w:val="center"/>
          </w:tcPr>
          <w:p w14:paraId="4BD5957B" w14:textId="77777777" w:rsidR="00691A7E" w:rsidRPr="009012F2" w:rsidRDefault="00691A7E" w:rsidP="00EF6661">
            <w:pPr>
              <w:spacing w:after="0" w:line="240" w:lineRule="auto"/>
              <w:jc w:val="center"/>
              <w:rPr>
                <w:rFonts w:eastAsia="Times New Roman" w:cstheme="minorHAnsi"/>
                <w:color w:val="0070C0"/>
                <w:sz w:val="20"/>
                <w:szCs w:val="20"/>
                <w:lang w:eastAsia="es-MX"/>
              </w:rPr>
            </w:pPr>
            <w:r w:rsidRPr="009012F2">
              <w:rPr>
                <w:rFonts w:ascii="Calibri" w:hAnsi="Calibri" w:cs="Calibri"/>
                <w:color w:val="000000"/>
                <w:sz w:val="20"/>
                <w:szCs w:val="20"/>
              </w:rPr>
              <w:t>Ciencias Políticas</w:t>
            </w:r>
          </w:p>
        </w:tc>
        <w:tc>
          <w:tcPr>
            <w:tcW w:w="844" w:type="dxa"/>
            <w:tcBorders>
              <w:top w:val="nil"/>
              <w:left w:val="nil"/>
              <w:bottom w:val="single" w:sz="4" w:space="0" w:color="auto"/>
              <w:right w:val="single" w:sz="4" w:space="0" w:color="auto"/>
            </w:tcBorders>
            <w:shd w:val="clear" w:color="000000" w:fill="FFFFFF"/>
            <w:noWrap/>
            <w:vAlign w:val="center"/>
          </w:tcPr>
          <w:p w14:paraId="5BD46D28"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301-400</w:t>
            </w:r>
          </w:p>
        </w:tc>
        <w:tc>
          <w:tcPr>
            <w:tcW w:w="702" w:type="dxa"/>
            <w:tcBorders>
              <w:top w:val="nil"/>
              <w:left w:val="nil"/>
              <w:bottom w:val="single" w:sz="4" w:space="0" w:color="auto"/>
              <w:right w:val="single" w:sz="4" w:space="0" w:color="auto"/>
            </w:tcBorders>
            <w:shd w:val="clear" w:color="000000" w:fill="FFFFFF"/>
            <w:noWrap/>
            <w:vAlign w:val="center"/>
          </w:tcPr>
          <w:p w14:paraId="7F6C750A"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13</w:t>
            </w:r>
          </w:p>
        </w:tc>
        <w:tc>
          <w:tcPr>
            <w:tcW w:w="702" w:type="dxa"/>
            <w:tcBorders>
              <w:top w:val="nil"/>
              <w:left w:val="nil"/>
              <w:bottom w:val="single" w:sz="4" w:space="0" w:color="auto"/>
              <w:right w:val="single" w:sz="4" w:space="0" w:color="auto"/>
            </w:tcBorders>
            <w:shd w:val="clear" w:color="000000" w:fill="FFFFFF"/>
            <w:noWrap/>
            <w:vAlign w:val="center"/>
          </w:tcPr>
          <w:p w14:paraId="7ED2F4D8"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32.7</w:t>
            </w:r>
          </w:p>
        </w:tc>
        <w:tc>
          <w:tcPr>
            <w:tcW w:w="702" w:type="dxa"/>
            <w:tcBorders>
              <w:top w:val="nil"/>
              <w:left w:val="nil"/>
              <w:bottom w:val="single" w:sz="4" w:space="0" w:color="auto"/>
              <w:right w:val="single" w:sz="4" w:space="0" w:color="auto"/>
            </w:tcBorders>
            <w:shd w:val="clear" w:color="000000" w:fill="FFFFFF"/>
            <w:noWrap/>
            <w:vAlign w:val="center"/>
          </w:tcPr>
          <w:p w14:paraId="7E07F82D"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49.8</w:t>
            </w:r>
          </w:p>
        </w:tc>
        <w:tc>
          <w:tcPr>
            <w:tcW w:w="702" w:type="dxa"/>
            <w:tcBorders>
              <w:top w:val="nil"/>
              <w:left w:val="nil"/>
              <w:bottom w:val="single" w:sz="4" w:space="0" w:color="auto"/>
              <w:right w:val="single" w:sz="4" w:space="0" w:color="auto"/>
            </w:tcBorders>
            <w:shd w:val="clear" w:color="000000" w:fill="FFFFFF"/>
            <w:noWrap/>
            <w:vAlign w:val="center"/>
          </w:tcPr>
          <w:p w14:paraId="12C8E457"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12.9</w:t>
            </w:r>
          </w:p>
        </w:tc>
        <w:tc>
          <w:tcPr>
            <w:tcW w:w="845" w:type="dxa"/>
            <w:tcBorders>
              <w:top w:val="nil"/>
              <w:left w:val="nil"/>
              <w:bottom w:val="single" w:sz="4" w:space="0" w:color="auto"/>
              <w:right w:val="single" w:sz="4" w:space="0" w:color="auto"/>
            </w:tcBorders>
            <w:shd w:val="clear" w:color="000000" w:fill="FFFFFF"/>
            <w:noWrap/>
            <w:vAlign w:val="center"/>
          </w:tcPr>
          <w:p w14:paraId="3FEC992C"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N/D</w:t>
            </w:r>
          </w:p>
        </w:tc>
      </w:tr>
      <w:tr w:rsidR="00691A7E" w:rsidRPr="009012F2" w14:paraId="2533CC68" w14:textId="77777777" w:rsidTr="00010012">
        <w:trPr>
          <w:gridAfter w:val="1"/>
          <w:wAfter w:w="117" w:type="dxa"/>
          <w:trHeight w:val="488"/>
          <w:jc w:val="center"/>
        </w:trPr>
        <w:tc>
          <w:tcPr>
            <w:tcW w:w="5215" w:type="dxa"/>
            <w:tcBorders>
              <w:top w:val="nil"/>
              <w:left w:val="single" w:sz="4" w:space="0" w:color="auto"/>
              <w:bottom w:val="single" w:sz="4" w:space="0" w:color="auto"/>
              <w:right w:val="single" w:sz="4" w:space="0" w:color="auto"/>
            </w:tcBorders>
            <w:shd w:val="clear" w:color="000000" w:fill="E7E6E6"/>
            <w:vAlign w:val="center"/>
          </w:tcPr>
          <w:p w14:paraId="5B0EA38D" w14:textId="77777777" w:rsidR="00691A7E" w:rsidRPr="009012F2" w:rsidRDefault="00691A7E" w:rsidP="00EF6661">
            <w:pPr>
              <w:spacing w:after="0" w:line="240" w:lineRule="auto"/>
              <w:rPr>
                <w:rFonts w:cstheme="minorHAnsi"/>
                <w:color w:val="0070C0"/>
                <w:sz w:val="20"/>
                <w:szCs w:val="20"/>
              </w:rPr>
            </w:pPr>
            <w:r w:rsidRPr="009012F2">
              <w:rPr>
                <w:rFonts w:ascii="Calibri" w:hAnsi="Calibri" w:cs="Calibri"/>
                <w:color w:val="000000"/>
                <w:sz w:val="20"/>
                <w:szCs w:val="20"/>
              </w:rPr>
              <w:t>Instituto Tecnológico Autónomo de México</w:t>
            </w:r>
          </w:p>
        </w:tc>
        <w:tc>
          <w:tcPr>
            <w:tcW w:w="2113" w:type="dxa"/>
            <w:tcBorders>
              <w:top w:val="nil"/>
              <w:left w:val="single" w:sz="4" w:space="0" w:color="auto"/>
              <w:bottom w:val="single" w:sz="4" w:space="0" w:color="auto"/>
              <w:right w:val="single" w:sz="4" w:space="0" w:color="auto"/>
            </w:tcBorders>
            <w:shd w:val="clear" w:color="000000" w:fill="E7E6E6"/>
            <w:noWrap/>
            <w:vAlign w:val="center"/>
          </w:tcPr>
          <w:p w14:paraId="5BA54EFC" w14:textId="77777777" w:rsidR="00691A7E" w:rsidRPr="009012F2" w:rsidRDefault="00691A7E" w:rsidP="00EF6661">
            <w:pPr>
              <w:spacing w:after="0" w:line="240" w:lineRule="auto"/>
              <w:jc w:val="center"/>
              <w:rPr>
                <w:rFonts w:eastAsia="Times New Roman" w:cstheme="minorHAnsi"/>
                <w:color w:val="0070C0"/>
                <w:sz w:val="20"/>
                <w:szCs w:val="20"/>
                <w:lang w:eastAsia="es-MX"/>
              </w:rPr>
            </w:pPr>
            <w:r w:rsidRPr="009012F2">
              <w:rPr>
                <w:rFonts w:ascii="Calibri" w:hAnsi="Calibri" w:cs="Calibri"/>
                <w:color w:val="000000"/>
                <w:sz w:val="20"/>
                <w:szCs w:val="20"/>
              </w:rPr>
              <w:t>Economía</w:t>
            </w:r>
          </w:p>
        </w:tc>
        <w:tc>
          <w:tcPr>
            <w:tcW w:w="844" w:type="dxa"/>
            <w:tcBorders>
              <w:top w:val="nil"/>
              <w:left w:val="nil"/>
              <w:bottom w:val="single" w:sz="4" w:space="0" w:color="auto"/>
              <w:right w:val="single" w:sz="4" w:space="0" w:color="auto"/>
            </w:tcBorders>
            <w:shd w:val="clear" w:color="000000" w:fill="E7E6E6"/>
            <w:noWrap/>
            <w:vAlign w:val="center"/>
          </w:tcPr>
          <w:p w14:paraId="6FD3EF90"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401-500</w:t>
            </w:r>
          </w:p>
        </w:tc>
        <w:tc>
          <w:tcPr>
            <w:tcW w:w="702" w:type="dxa"/>
            <w:tcBorders>
              <w:top w:val="nil"/>
              <w:left w:val="nil"/>
              <w:bottom w:val="single" w:sz="4" w:space="0" w:color="auto"/>
              <w:right w:val="single" w:sz="4" w:space="0" w:color="auto"/>
            </w:tcBorders>
            <w:shd w:val="clear" w:color="000000" w:fill="E7E6E6"/>
            <w:noWrap/>
            <w:vAlign w:val="center"/>
          </w:tcPr>
          <w:p w14:paraId="309A553C"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16.1</w:t>
            </w:r>
          </w:p>
        </w:tc>
        <w:tc>
          <w:tcPr>
            <w:tcW w:w="702" w:type="dxa"/>
            <w:tcBorders>
              <w:top w:val="nil"/>
              <w:left w:val="nil"/>
              <w:bottom w:val="single" w:sz="4" w:space="0" w:color="auto"/>
              <w:right w:val="single" w:sz="4" w:space="0" w:color="auto"/>
            </w:tcBorders>
            <w:shd w:val="clear" w:color="000000" w:fill="E7E6E6"/>
            <w:noWrap/>
            <w:vAlign w:val="center"/>
          </w:tcPr>
          <w:p w14:paraId="2BC4A442"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60.8</w:t>
            </w:r>
          </w:p>
        </w:tc>
        <w:tc>
          <w:tcPr>
            <w:tcW w:w="702" w:type="dxa"/>
            <w:tcBorders>
              <w:top w:val="nil"/>
              <w:left w:val="nil"/>
              <w:bottom w:val="single" w:sz="4" w:space="0" w:color="auto"/>
              <w:right w:val="single" w:sz="4" w:space="0" w:color="auto"/>
            </w:tcBorders>
            <w:shd w:val="clear" w:color="000000" w:fill="E7E6E6"/>
            <w:noWrap/>
            <w:vAlign w:val="center"/>
          </w:tcPr>
          <w:p w14:paraId="31DE3A11"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90.9</w:t>
            </w:r>
          </w:p>
        </w:tc>
        <w:tc>
          <w:tcPr>
            <w:tcW w:w="702" w:type="dxa"/>
            <w:tcBorders>
              <w:top w:val="nil"/>
              <w:left w:val="nil"/>
              <w:bottom w:val="single" w:sz="4" w:space="0" w:color="auto"/>
              <w:right w:val="single" w:sz="4" w:space="0" w:color="auto"/>
            </w:tcBorders>
            <w:shd w:val="clear" w:color="000000" w:fill="E7E6E6"/>
            <w:noWrap/>
            <w:vAlign w:val="center"/>
          </w:tcPr>
          <w:p w14:paraId="35665998"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9.6</w:t>
            </w:r>
          </w:p>
        </w:tc>
        <w:tc>
          <w:tcPr>
            <w:tcW w:w="845" w:type="dxa"/>
            <w:tcBorders>
              <w:top w:val="nil"/>
              <w:left w:val="nil"/>
              <w:bottom w:val="single" w:sz="4" w:space="0" w:color="auto"/>
              <w:right w:val="single" w:sz="4" w:space="0" w:color="auto"/>
            </w:tcBorders>
            <w:shd w:val="clear" w:color="000000" w:fill="E7E6E6"/>
            <w:noWrap/>
            <w:vAlign w:val="center"/>
          </w:tcPr>
          <w:p w14:paraId="3287F7A2"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ascii="Calibri" w:hAnsi="Calibri" w:cs="Calibri"/>
                <w:color w:val="000000"/>
                <w:sz w:val="20"/>
                <w:szCs w:val="20"/>
              </w:rPr>
              <w:t>N/D</w:t>
            </w:r>
          </w:p>
        </w:tc>
      </w:tr>
      <w:tr w:rsidR="00691A7E" w:rsidRPr="009012F2" w14:paraId="51E5E4B1" w14:textId="77777777" w:rsidTr="00010012">
        <w:trPr>
          <w:trHeight w:val="90"/>
          <w:jc w:val="center"/>
        </w:trPr>
        <w:tc>
          <w:tcPr>
            <w:tcW w:w="11942" w:type="dxa"/>
            <w:gridSpan w:val="9"/>
            <w:tcBorders>
              <w:top w:val="single" w:sz="4" w:space="0" w:color="auto"/>
              <w:left w:val="nil"/>
              <w:bottom w:val="nil"/>
              <w:right w:val="nil"/>
            </w:tcBorders>
          </w:tcPr>
          <w:p w14:paraId="4F35815B" w14:textId="743ED0B0" w:rsidR="00691A7E" w:rsidRPr="009012F2" w:rsidRDefault="00691A7E" w:rsidP="00EF6661">
            <w:pPr>
              <w:spacing w:after="0" w:line="240" w:lineRule="auto"/>
              <w:rPr>
                <w:rFonts w:ascii="Calibri" w:eastAsia="Times New Roman" w:hAnsi="Calibri" w:cs="Calibri"/>
                <w:color w:val="000000"/>
                <w:sz w:val="16"/>
                <w:szCs w:val="16"/>
                <w:lang w:eastAsia="es-MX"/>
              </w:rPr>
            </w:pPr>
            <w:r w:rsidRPr="009012F2">
              <w:rPr>
                <w:rFonts w:ascii="Calibri" w:eastAsia="Times New Roman" w:hAnsi="Calibri" w:cs="Calibri"/>
                <w:color w:val="000000"/>
                <w:sz w:val="16"/>
                <w:szCs w:val="16"/>
                <w:lang w:eastAsia="es-MX"/>
              </w:rPr>
              <w:t xml:space="preserve">* Organizado por la posición </w:t>
            </w:r>
            <w:r w:rsidR="00FD469D">
              <w:rPr>
                <w:rFonts w:ascii="Calibri" w:eastAsia="Times New Roman" w:hAnsi="Calibri" w:cs="Calibri"/>
                <w:color w:val="000000"/>
                <w:sz w:val="16"/>
                <w:szCs w:val="16"/>
                <w:lang w:eastAsia="es-MX"/>
              </w:rPr>
              <w:t xml:space="preserve">obtenida </w:t>
            </w:r>
            <w:r w:rsidRPr="009012F2">
              <w:rPr>
                <w:rFonts w:ascii="Calibri" w:eastAsia="Times New Roman" w:hAnsi="Calibri" w:cs="Calibri"/>
                <w:color w:val="000000"/>
                <w:sz w:val="16"/>
                <w:szCs w:val="16"/>
                <w:lang w:eastAsia="es-MX"/>
              </w:rPr>
              <w:t>en 2021, y alfabéticamente.</w:t>
            </w:r>
          </w:p>
          <w:p w14:paraId="52B05626" w14:textId="77777777" w:rsidR="00691A7E" w:rsidRPr="009012F2" w:rsidRDefault="00691A7E" w:rsidP="00EF6661">
            <w:pPr>
              <w:spacing w:after="0" w:line="240" w:lineRule="auto"/>
              <w:rPr>
                <w:rFonts w:ascii="Calibri" w:eastAsia="Times New Roman" w:hAnsi="Calibri" w:cs="Calibri"/>
                <w:color w:val="000000"/>
                <w:sz w:val="16"/>
                <w:szCs w:val="16"/>
                <w:lang w:eastAsia="es-MX"/>
              </w:rPr>
            </w:pPr>
            <w:r w:rsidRPr="009012F2">
              <w:rPr>
                <w:rFonts w:ascii="Calibri" w:eastAsia="Times New Roman" w:hAnsi="Calibri" w:cs="Calibri"/>
                <w:color w:val="000000"/>
                <w:sz w:val="16"/>
                <w:szCs w:val="16"/>
                <w:lang w:eastAsia="es-MX"/>
              </w:rPr>
              <w:t>** N/D: No disponible.</w:t>
            </w:r>
          </w:p>
        </w:tc>
      </w:tr>
    </w:tbl>
    <w:p w14:paraId="7B8341EC" w14:textId="77777777" w:rsidR="00691A7E" w:rsidRPr="009012F2" w:rsidRDefault="00691A7E" w:rsidP="00EF6661">
      <w:pPr>
        <w:spacing w:after="0" w:line="240" w:lineRule="auto"/>
        <w:jc w:val="both"/>
        <w:rPr>
          <w:sz w:val="16"/>
        </w:rPr>
      </w:pPr>
    </w:p>
    <w:tbl>
      <w:tblPr>
        <w:tblW w:w="11898" w:type="dxa"/>
        <w:jc w:val="center"/>
        <w:tblLayout w:type="fixed"/>
        <w:tblCellMar>
          <w:left w:w="70" w:type="dxa"/>
          <w:right w:w="70" w:type="dxa"/>
        </w:tblCellMar>
        <w:tblLook w:val="04A0" w:firstRow="1" w:lastRow="0" w:firstColumn="1" w:lastColumn="0" w:noHBand="0" w:noVBand="1"/>
      </w:tblPr>
      <w:tblGrid>
        <w:gridCol w:w="5126"/>
        <w:gridCol w:w="2135"/>
        <w:gridCol w:w="853"/>
        <w:gridCol w:w="712"/>
        <w:gridCol w:w="712"/>
        <w:gridCol w:w="712"/>
        <w:gridCol w:w="711"/>
        <w:gridCol w:w="854"/>
        <w:gridCol w:w="83"/>
      </w:tblGrid>
      <w:tr w:rsidR="00691A7E" w:rsidRPr="009012F2" w14:paraId="4904C56E" w14:textId="77777777" w:rsidTr="00010012">
        <w:trPr>
          <w:trHeight w:val="93"/>
          <w:tblHeader/>
          <w:jc w:val="center"/>
        </w:trPr>
        <w:tc>
          <w:tcPr>
            <w:tcW w:w="11898" w:type="dxa"/>
            <w:gridSpan w:val="9"/>
            <w:tcBorders>
              <w:top w:val="nil"/>
              <w:left w:val="nil"/>
              <w:bottom w:val="nil"/>
              <w:right w:val="nil"/>
            </w:tcBorders>
          </w:tcPr>
          <w:p w14:paraId="0ACF2D2D" w14:textId="7183558A" w:rsidR="00691A7E" w:rsidRPr="009012F2" w:rsidRDefault="00691A7E" w:rsidP="00EF6661">
            <w:pPr>
              <w:spacing w:after="0" w:line="240" w:lineRule="auto"/>
              <w:jc w:val="center"/>
              <w:rPr>
                <w:b/>
                <w:sz w:val="20"/>
              </w:rPr>
            </w:pPr>
            <w:r w:rsidRPr="009012F2">
              <w:rPr>
                <w:b/>
                <w:sz w:val="20"/>
              </w:rPr>
              <w:t xml:space="preserve">Tabla 6. Clasificación de las universidades mexicanas por disciplina en Ingenierías del </w:t>
            </w:r>
            <w:r w:rsidR="00723023" w:rsidRPr="009012F2">
              <w:rPr>
                <w:b/>
                <w:sz w:val="20"/>
              </w:rPr>
              <w:t>Ranking ARWU por Disciplinas</w:t>
            </w:r>
            <w:r w:rsidRPr="009012F2">
              <w:rPr>
                <w:b/>
                <w:sz w:val="20"/>
              </w:rPr>
              <w:t>, 2021.</w:t>
            </w:r>
          </w:p>
        </w:tc>
      </w:tr>
      <w:tr w:rsidR="00691A7E" w:rsidRPr="009012F2" w14:paraId="68622379" w14:textId="77777777" w:rsidTr="00010012">
        <w:trPr>
          <w:gridAfter w:val="1"/>
          <w:wAfter w:w="83" w:type="dxa"/>
          <w:trHeight w:val="114"/>
          <w:tblHeader/>
          <w:jc w:val="center"/>
        </w:trPr>
        <w:tc>
          <w:tcPr>
            <w:tcW w:w="5126" w:type="dxa"/>
            <w:tcBorders>
              <w:top w:val="single" w:sz="4" w:space="0" w:color="auto"/>
              <w:left w:val="single" w:sz="4" w:space="0" w:color="auto"/>
              <w:bottom w:val="single" w:sz="4" w:space="0" w:color="auto"/>
              <w:right w:val="single" w:sz="4" w:space="0" w:color="auto"/>
            </w:tcBorders>
            <w:shd w:val="clear" w:color="000000" w:fill="BDD6EE"/>
            <w:vAlign w:val="center"/>
          </w:tcPr>
          <w:p w14:paraId="5716DBA2" w14:textId="77777777" w:rsidR="00691A7E" w:rsidRPr="009012F2" w:rsidRDefault="00691A7E"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hAnsi="Calibri" w:cs="Calibri"/>
                <w:b/>
                <w:bCs/>
                <w:color w:val="000000"/>
                <w:sz w:val="20"/>
                <w:szCs w:val="20"/>
              </w:rPr>
              <w:t>IES</w:t>
            </w:r>
          </w:p>
        </w:tc>
        <w:tc>
          <w:tcPr>
            <w:tcW w:w="2135" w:type="dxa"/>
            <w:tcBorders>
              <w:top w:val="single" w:sz="4" w:space="0" w:color="auto"/>
              <w:left w:val="single" w:sz="4" w:space="0" w:color="auto"/>
              <w:bottom w:val="single" w:sz="4" w:space="0" w:color="auto"/>
              <w:right w:val="single" w:sz="4" w:space="0" w:color="auto"/>
            </w:tcBorders>
            <w:shd w:val="clear" w:color="000000" w:fill="BDD6EE"/>
            <w:vAlign w:val="center"/>
          </w:tcPr>
          <w:p w14:paraId="22F4CB6B" w14:textId="77777777" w:rsidR="00691A7E" w:rsidRPr="009012F2" w:rsidRDefault="00691A7E"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hAnsi="Calibri" w:cs="Calibri"/>
                <w:b/>
                <w:bCs/>
                <w:color w:val="000000"/>
                <w:sz w:val="20"/>
                <w:szCs w:val="20"/>
              </w:rPr>
              <w:t>Disciplina</w:t>
            </w:r>
          </w:p>
        </w:tc>
        <w:tc>
          <w:tcPr>
            <w:tcW w:w="853" w:type="dxa"/>
            <w:tcBorders>
              <w:top w:val="single" w:sz="4" w:space="0" w:color="auto"/>
              <w:left w:val="nil"/>
              <w:bottom w:val="single" w:sz="4" w:space="0" w:color="auto"/>
              <w:right w:val="single" w:sz="4" w:space="0" w:color="auto"/>
            </w:tcBorders>
            <w:shd w:val="clear" w:color="000000" w:fill="BDD6EE"/>
            <w:noWrap/>
            <w:vAlign w:val="center"/>
            <w:hideMark/>
          </w:tcPr>
          <w:p w14:paraId="242C7B20" w14:textId="77777777" w:rsidR="00691A7E" w:rsidRPr="009012F2" w:rsidRDefault="00691A7E"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hAnsi="Calibri" w:cs="Calibri"/>
                <w:b/>
                <w:bCs/>
                <w:color w:val="000000"/>
                <w:sz w:val="20"/>
                <w:szCs w:val="20"/>
              </w:rPr>
              <w:t>Posición</w:t>
            </w:r>
          </w:p>
        </w:tc>
        <w:tc>
          <w:tcPr>
            <w:tcW w:w="712" w:type="dxa"/>
            <w:tcBorders>
              <w:top w:val="single" w:sz="4" w:space="0" w:color="auto"/>
              <w:left w:val="nil"/>
              <w:bottom w:val="single" w:sz="4" w:space="0" w:color="auto"/>
              <w:right w:val="single" w:sz="4" w:space="0" w:color="auto"/>
            </w:tcBorders>
            <w:shd w:val="clear" w:color="000000" w:fill="BDD6EE"/>
            <w:vAlign w:val="center"/>
            <w:hideMark/>
          </w:tcPr>
          <w:p w14:paraId="597C3764" w14:textId="77777777" w:rsidR="00691A7E" w:rsidRPr="009012F2" w:rsidRDefault="00691A7E"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hAnsi="Calibri" w:cs="Calibri"/>
                <w:b/>
                <w:bCs/>
                <w:color w:val="000000"/>
                <w:sz w:val="20"/>
                <w:szCs w:val="20"/>
              </w:rPr>
              <w:t>Q1</w:t>
            </w:r>
          </w:p>
        </w:tc>
        <w:tc>
          <w:tcPr>
            <w:tcW w:w="712" w:type="dxa"/>
            <w:tcBorders>
              <w:top w:val="single" w:sz="4" w:space="0" w:color="auto"/>
              <w:left w:val="nil"/>
              <w:bottom w:val="single" w:sz="4" w:space="0" w:color="auto"/>
              <w:right w:val="single" w:sz="4" w:space="0" w:color="auto"/>
            </w:tcBorders>
            <w:shd w:val="clear" w:color="000000" w:fill="BDD6EE"/>
            <w:vAlign w:val="center"/>
            <w:hideMark/>
          </w:tcPr>
          <w:p w14:paraId="0D65DD16" w14:textId="77777777" w:rsidR="00691A7E" w:rsidRPr="009012F2" w:rsidRDefault="00691A7E"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hAnsi="Calibri" w:cs="Calibri"/>
                <w:b/>
                <w:bCs/>
                <w:color w:val="000000"/>
                <w:sz w:val="20"/>
                <w:szCs w:val="20"/>
              </w:rPr>
              <w:t>CNCI</w:t>
            </w:r>
          </w:p>
        </w:tc>
        <w:tc>
          <w:tcPr>
            <w:tcW w:w="712" w:type="dxa"/>
            <w:tcBorders>
              <w:top w:val="single" w:sz="4" w:space="0" w:color="auto"/>
              <w:left w:val="nil"/>
              <w:bottom w:val="single" w:sz="4" w:space="0" w:color="auto"/>
              <w:right w:val="single" w:sz="4" w:space="0" w:color="auto"/>
            </w:tcBorders>
            <w:shd w:val="clear" w:color="000000" w:fill="BDD6EE"/>
            <w:vAlign w:val="center"/>
            <w:hideMark/>
          </w:tcPr>
          <w:p w14:paraId="17DF3BBC" w14:textId="77777777" w:rsidR="00691A7E" w:rsidRPr="009012F2" w:rsidRDefault="00691A7E"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hAnsi="Calibri" w:cs="Calibri"/>
                <w:b/>
                <w:bCs/>
                <w:color w:val="000000"/>
                <w:sz w:val="20"/>
                <w:szCs w:val="20"/>
              </w:rPr>
              <w:t>IC</w:t>
            </w:r>
          </w:p>
        </w:tc>
        <w:tc>
          <w:tcPr>
            <w:tcW w:w="711" w:type="dxa"/>
            <w:tcBorders>
              <w:top w:val="single" w:sz="4" w:space="0" w:color="auto"/>
              <w:left w:val="nil"/>
              <w:bottom w:val="single" w:sz="4" w:space="0" w:color="auto"/>
              <w:right w:val="single" w:sz="4" w:space="0" w:color="auto"/>
            </w:tcBorders>
            <w:shd w:val="clear" w:color="000000" w:fill="BDD6EE"/>
            <w:vAlign w:val="center"/>
            <w:hideMark/>
          </w:tcPr>
          <w:p w14:paraId="6A034B40" w14:textId="77777777" w:rsidR="00691A7E" w:rsidRPr="009012F2" w:rsidRDefault="00691A7E"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hAnsi="Calibri" w:cs="Calibri"/>
                <w:b/>
                <w:bCs/>
                <w:color w:val="000000"/>
                <w:sz w:val="20"/>
                <w:szCs w:val="20"/>
              </w:rPr>
              <w:t>TOP</w:t>
            </w:r>
          </w:p>
        </w:tc>
        <w:tc>
          <w:tcPr>
            <w:tcW w:w="854" w:type="dxa"/>
            <w:tcBorders>
              <w:top w:val="single" w:sz="4" w:space="0" w:color="auto"/>
              <w:left w:val="nil"/>
              <w:bottom w:val="single" w:sz="4" w:space="0" w:color="auto"/>
              <w:right w:val="single" w:sz="4" w:space="0" w:color="auto"/>
            </w:tcBorders>
            <w:shd w:val="clear" w:color="000000" w:fill="BDD6EE"/>
            <w:vAlign w:val="center"/>
            <w:hideMark/>
          </w:tcPr>
          <w:p w14:paraId="1B6AB9AF" w14:textId="77777777" w:rsidR="00691A7E" w:rsidRPr="009012F2" w:rsidRDefault="00691A7E"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hAnsi="Calibri" w:cs="Calibri"/>
                <w:b/>
                <w:bCs/>
                <w:color w:val="000000"/>
                <w:sz w:val="20"/>
                <w:szCs w:val="20"/>
              </w:rPr>
              <w:t>AWARD</w:t>
            </w:r>
          </w:p>
        </w:tc>
      </w:tr>
      <w:tr w:rsidR="00691A7E" w:rsidRPr="009012F2" w14:paraId="062188CC" w14:textId="77777777" w:rsidTr="00010012">
        <w:trPr>
          <w:gridAfter w:val="1"/>
          <w:wAfter w:w="83" w:type="dxa"/>
          <w:trHeight w:val="488"/>
          <w:jc w:val="center"/>
        </w:trPr>
        <w:tc>
          <w:tcPr>
            <w:tcW w:w="5126" w:type="dxa"/>
            <w:tcBorders>
              <w:top w:val="nil"/>
              <w:left w:val="single" w:sz="4" w:space="0" w:color="auto"/>
              <w:bottom w:val="single" w:sz="4" w:space="0" w:color="auto"/>
              <w:right w:val="single" w:sz="4" w:space="0" w:color="auto"/>
            </w:tcBorders>
            <w:shd w:val="clear" w:color="000000" w:fill="FFFFFF"/>
            <w:vAlign w:val="center"/>
          </w:tcPr>
          <w:p w14:paraId="17F7BBF1" w14:textId="77777777" w:rsidR="00691A7E" w:rsidRPr="009012F2" w:rsidRDefault="00691A7E" w:rsidP="00EF6661">
            <w:pPr>
              <w:spacing w:after="0" w:line="240" w:lineRule="auto"/>
              <w:rPr>
                <w:rFonts w:cstheme="minorHAnsi"/>
                <w:color w:val="0070C0"/>
                <w:sz w:val="20"/>
                <w:szCs w:val="20"/>
              </w:rPr>
            </w:pPr>
            <w:r w:rsidRPr="009012F2">
              <w:rPr>
                <w:sz w:val="20"/>
                <w:szCs w:val="20"/>
              </w:rPr>
              <w:t>Instituto Politécnico Nacional</w:t>
            </w:r>
          </w:p>
        </w:tc>
        <w:tc>
          <w:tcPr>
            <w:tcW w:w="2135" w:type="dxa"/>
            <w:tcBorders>
              <w:top w:val="nil"/>
              <w:left w:val="single" w:sz="4" w:space="0" w:color="auto"/>
              <w:bottom w:val="single" w:sz="4" w:space="0" w:color="auto"/>
              <w:right w:val="single" w:sz="4" w:space="0" w:color="auto"/>
            </w:tcBorders>
            <w:shd w:val="clear" w:color="000000" w:fill="FFFFFF"/>
            <w:noWrap/>
            <w:vAlign w:val="center"/>
          </w:tcPr>
          <w:p w14:paraId="15F1BE02" w14:textId="77777777" w:rsidR="00691A7E" w:rsidRPr="009012F2" w:rsidRDefault="00691A7E" w:rsidP="00EF6661">
            <w:pPr>
              <w:spacing w:after="0" w:line="240" w:lineRule="auto"/>
              <w:jc w:val="center"/>
              <w:rPr>
                <w:rFonts w:eastAsia="Times New Roman" w:cstheme="minorHAnsi"/>
                <w:color w:val="0070C0"/>
                <w:sz w:val="20"/>
                <w:szCs w:val="20"/>
                <w:lang w:eastAsia="es-MX"/>
              </w:rPr>
            </w:pPr>
            <w:r w:rsidRPr="009012F2">
              <w:rPr>
                <w:sz w:val="20"/>
                <w:szCs w:val="20"/>
              </w:rPr>
              <w:t>Instrumentos de Ciencia y Tecnología</w:t>
            </w:r>
          </w:p>
        </w:tc>
        <w:tc>
          <w:tcPr>
            <w:tcW w:w="853" w:type="dxa"/>
            <w:tcBorders>
              <w:top w:val="nil"/>
              <w:left w:val="nil"/>
              <w:bottom w:val="single" w:sz="4" w:space="0" w:color="auto"/>
              <w:right w:val="single" w:sz="4" w:space="0" w:color="auto"/>
            </w:tcBorders>
            <w:shd w:val="clear" w:color="000000" w:fill="FFFFFF"/>
            <w:noWrap/>
            <w:vAlign w:val="center"/>
          </w:tcPr>
          <w:p w14:paraId="761301B4"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101-150</w:t>
            </w:r>
          </w:p>
        </w:tc>
        <w:tc>
          <w:tcPr>
            <w:tcW w:w="712" w:type="dxa"/>
            <w:tcBorders>
              <w:top w:val="nil"/>
              <w:left w:val="nil"/>
              <w:bottom w:val="single" w:sz="4" w:space="0" w:color="auto"/>
              <w:right w:val="single" w:sz="4" w:space="0" w:color="auto"/>
            </w:tcBorders>
            <w:shd w:val="clear" w:color="000000" w:fill="FFFFFF"/>
            <w:noWrap/>
            <w:vAlign w:val="center"/>
          </w:tcPr>
          <w:p w14:paraId="52355252"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27.6</w:t>
            </w:r>
          </w:p>
        </w:tc>
        <w:tc>
          <w:tcPr>
            <w:tcW w:w="712" w:type="dxa"/>
            <w:tcBorders>
              <w:top w:val="nil"/>
              <w:left w:val="nil"/>
              <w:bottom w:val="single" w:sz="4" w:space="0" w:color="auto"/>
              <w:right w:val="single" w:sz="4" w:space="0" w:color="auto"/>
            </w:tcBorders>
            <w:shd w:val="clear" w:color="000000" w:fill="FFFFFF"/>
            <w:noWrap/>
            <w:vAlign w:val="center"/>
          </w:tcPr>
          <w:p w14:paraId="62A3FE69"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92.4</w:t>
            </w:r>
          </w:p>
        </w:tc>
        <w:tc>
          <w:tcPr>
            <w:tcW w:w="712" w:type="dxa"/>
            <w:tcBorders>
              <w:top w:val="nil"/>
              <w:left w:val="nil"/>
              <w:bottom w:val="single" w:sz="4" w:space="0" w:color="auto"/>
              <w:right w:val="single" w:sz="4" w:space="0" w:color="auto"/>
            </w:tcBorders>
            <w:shd w:val="clear" w:color="000000" w:fill="FFFFFF"/>
            <w:noWrap/>
            <w:vAlign w:val="center"/>
          </w:tcPr>
          <w:p w14:paraId="4863EE31"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71.6</w:t>
            </w:r>
          </w:p>
        </w:tc>
        <w:tc>
          <w:tcPr>
            <w:tcW w:w="711" w:type="dxa"/>
            <w:tcBorders>
              <w:top w:val="nil"/>
              <w:left w:val="nil"/>
              <w:bottom w:val="single" w:sz="4" w:space="0" w:color="auto"/>
              <w:right w:val="single" w:sz="4" w:space="0" w:color="auto"/>
            </w:tcBorders>
            <w:shd w:val="clear" w:color="000000" w:fill="FFFFFF"/>
            <w:noWrap/>
            <w:vAlign w:val="center"/>
          </w:tcPr>
          <w:p w14:paraId="3CB5A4CB"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eastAsia="Times New Roman" w:cstheme="minorHAnsi"/>
                <w:color w:val="000000"/>
                <w:sz w:val="20"/>
                <w:szCs w:val="20"/>
                <w:lang w:eastAsia="es-MX"/>
              </w:rPr>
              <w:t>N/D</w:t>
            </w:r>
          </w:p>
        </w:tc>
        <w:tc>
          <w:tcPr>
            <w:tcW w:w="854" w:type="dxa"/>
            <w:tcBorders>
              <w:top w:val="nil"/>
              <w:left w:val="nil"/>
              <w:bottom w:val="single" w:sz="4" w:space="0" w:color="auto"/>
              <w:right w:val="single" w:sz="4" w:space="0" w:color="auto"/>
            </w:tcBorders>
            <w:shd w:val="clear" w:color="000000" w:fill="FFFFFF"/>
            <w:noWrap/>
            <w:vAlign w:val="center"/>
          </w:tcPr>
          <w:p w14:paraId="1F7FD52B"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N/D</w:t>
            </w:r>
          </w:p>
        </w:tc>
      </w:tr>
      <w:tr w:rsidR="00691A7E" w:rsidRPr="009012F2" w14:paraId="05D76800" w14:textId="77777777" w:rsidTr="00010012">
        <w:trPr>
          <w:gridAfter w:val="1"/>
          <w:wAfter w:w="83" w:type="dxa"/>
          <w:trHeight w:val="488"/>
          <w:jc w:val="center"/>
        </w:trPr>
        <w:tc>
          <w:tcPr>
            <w:tcW w:w="5126" w:type="dxa"/>
            <w:tcBorders>
              <w:top w:val="nil"/>
              <w:left w:val="single" w:sz="4" w:space="0" w:color="auto"/>
              <w:bottom w:val="single" w:sz="4" w:space="0" w:color="auto"/>
              <w:right w:val="single" w:sz="4" w:space="0" w:color="auto"/>
            </w:tcBorders>
            <w:shd w:val="clear" w:color="000000" w:fill="E7E6E6"/>
            <w:vAlign w:val="center"/>
          </w:tcPr>
          <w:p w14:paraId="4F89BA19" w14:textId="77777777" w:rsidR="00691A7E" w:rsidRPr="009012F2" w:rsidRDefault="00691A7E" w:rsidP="00EF6661">
            <w:pPr>
              <w:spacing w:after="0" w:line="240" w:lineRule="auto"/>
              <w:rPr>
                <w:rFonts w:cstheme="minorHAnsi"/>
                <w:color w:val="0070C0"/>
                <w:sz w:val="20"/>
                <w:szCs w:val="20"/>
              </w:rPr>
            </w:pPr>
            <w:r w:rsidRPr="009012F2">
              <w:rPr>
                <w:sz w:val="20"/>
                <w:szCs w:val="20"/>
              </w:rPr>
              <w:t>Instituto Politécnico Nacional</w:t>
            </w:r>
          </w:p>
        </w:tc>
        <w:tc>
          <w:tcPr>
            <w:tcW w:w="2135" w:type="dxa"/>
            <w:tcBorders>
              <w:top w:val="nil"/>
              <w:left w:val="single" w:sz="4" w:space="0" w:color="auto"/>
              <w:bottom w:val="single" w:sz="4" w:space="0" w:color="auto"/>
              <w:right w:val="single" w:sz="4" w:space="0" w:color="auto"/>
            </w:tcBorders>
            <w:shd w:val="clear" w:color="000000" w:fill="E7E6E6"/>
            <w:noWrap/>
            <w:vAlign w:val="center"/>
          </w:tcPr>
          <w:p w14:paraId="71B52F90" w14:textId="77777777" w:rsidR="00691A7E" w:rsidRPr="009012F2" w:rsidRDefault="00691A7E" w:rsidP="00EF6661">
            <w:pPr>
              <w:spacing w:after="0" w:line="240" w:lineRule="auto"/>
              <w:jc w:val="center"/>
              <w:rPr>
                <w:rFonts w:eastAsia="Times New Roman" w:cstheme="minorHAnsi"/>
                <w:color w:val="0070C0"/>
                <w:sz w:val="20"/>
                <w:szCs w:val="20"/>
                <w:lang w:eastAsia="es-MX"/>
              </w:rPr>
            </w:pPr>
            <w:r w:rsidRPr="009012F2">
              <w:rPr>
                <w:sz w:val="20"/>
                <w:szCs w:val="20"/>
              </w:rPr>
              <w:t>Ciencia y Tecnología Alimentaria</w:t>
            </w:r>
          </w:p>
        </w:tc>
        <w:tc>
          <w:tcPr>
            <w:tcW w:w="853" w:type="dxa"/>
            <w:tcBorders>
              <w:top w:val="nil"/>
              <w:left w:val="nil"/>
              <w:bottom w:val="single" w:sz="4" w:space="0" w:color="auto"/>
              <w:right w:val="single" w:sz="4" w:space="0" w:color="auto"/>
            </w:tcBorders>
            <w:shd w:val="clear" w:color="000000" w:fill="E7E6E6"/>
            <w:noWrap/>
            <w:vAlign w:val="center"/>
          </w:tcPr>
          <w:p w14:paraId="4EEEA963"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151-200</w:t>
            </w:r>
          </w:p>
        </w:tc>
        <w:tc>
          <w:tcPr>
            <w:tcW w:w="712" w:type="dxa"/>
            <w:tcBorders>
              <w:top w:val="nil"/>
              <w:left w:val="nil"/>
              <w:bottom w:val="single" w:sz="4" w:space="0" w:color="auto"/>
              <w:right w:val="single" w:sz="4" w:space="0" w:color="auto"/>
            </w:tcBorders>
            <w:shd w:val="clear" w:color="000000" w:fill="E7E6E6"/>
            <w:noWrap/>
            <w:vAlign w:val="center"/>
          </w:tcPr>
          <w:p w14:paraId="34E52165"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37.9</w:t>
            </w:r>
          </w:p>
        </w:tc>
        <w:tc>
          <w:tcPr>
            <w:tcW w:w="712" w:type="dxa"/>
            <w:tcBorders>
              <w:top w:val="nil"/>
              <w:left w:val="nil"/>
              <w:bottom w:val="single" w:sz="4" w:space="0" w:color="auto"/>
              <w:right w:val="single" w:sz="4" w:space="0" w:color="auto"/>
            </w:tcBorders>
            <w:shd w:val="clear" w:color="000000" w:fill="E7E6E6"/>
            <w:noWrap/>
            <w:vAlign w:val="center"/>
          </w:tcPr>
          <w:p w14:paraId="553EDEC8"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62.6</w:t>
            </w:r>
          </w:p>
        </w:tc>
        <w:tc>
          <w:tcPr>
            <w:tcW w:w="712" w:type="dxa"/>
            <w:tcBorders>
              <w:top w:val="nil"/>
              <w:left w:val="nil"/>
              <w:bottom w:val="single" w:sz="4" w:space="0" w:color="auto"/>
              <w:right w:val="single" w:sz="4" w:space="0" w:color="auto"/>
            </w:tcBorders>
            <w:shd w:val="clear" w:color="000000" w:fill="E7E6E6"/>
            <w:noWrap/>
            <w:vAlign w:val="center"/>
          </w:tcPr>
          <w:p w14:paraId="67F5763F"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53</w:t>
            </w:r>
          </w:p>
        </w:tc>
        <w:tc>
          <w:tcPr>
            <w:tcW w:w="711" w:type="dxa"/>
            <w:tcBorders>
              <w:top w:val="nil"/>
              <w:left w:val="nil"/>
              <w:bottom w:val="single" w:sz="4" w:space="0" w:color="auto"/>
              <w:right w:val="single" w:sz="4" w:space="0" w:color="auto"/>
            </w:tcBorders>
            <w:shd w:val="clear" w:color="000000" w:fill="E7E6E6"/>
            <w:noWrap/>
            <w:vAlign w:val="center"/>
          </w:tcPr>
          <w:p w14:paraId="4EC635B0"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eastAsia="Times New Roman" w:cstheme="minorHAnsi"/>
                <w:color w:val="000000"/>
                <w:sz w:val="20"/>
                <w:szCs w:val="20"/>
                <w:lang w:eastAsia="es-MX"/>
              </w:rPr>
              <w:t>N/D</w:t>
            </w:r>
          </w:p>
        </w:tc>
        <w:tc>
          <w:tcPr>
            <w:tcW w:w="854" w:type="dxa"/>
            <w:tcBorders>
              <w:top w:val="nil"/>
              <w:left w:val="nil"/>
              <w:bottom w:val="single" w:sz="4" w:space="0" w:color="auto"/>
              <w:right w:val="single" w:sz="4" w:space="0" w:color="auto"/>
            </w:tcBorders>
            <w:shd w:val="clear" w:color="000000" w:fill="E7E6E6"/>
            <w:noWrap/>
            <w:vAlign w:val="center"/>
          </w:tcPr>
          <w:p w14:paraId="250682DF"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N/D</w:t>
            </w:r>
          </w:p>
        </w:tc>
      </w:tr>
      <w:tr w:rsidR="00691A7E" w:rsidRPr="009012F2" w14:paraId="66F46852" w14:textId="77777777" w:rsidTr="00010012">
        <w:trPr>
          <w:gridAfter w:val="1"/>
          <w:wAfter w:w="83" w:type="dxa"/>
          <w:trHeight w:val="488"/>
          <w:jc w:val="center"/>
        </w:trPr>
        <w:tc>
          <w:tcPr>
            <w:tcW w:w="5126" w:type="dxa"/>
            <w:tcBorders>
              <w:top w:val="nil"/>
              <w:left w:val="single" w:sz="4" w:space="0" w:color="auto"/>
              <w:bottom w:val="single" w:sz="4" w:space="0" w:color="auto"/>
              <w:right w:val="single" w:sz="4" w:space="0" w:color="auto"/>
            </w:tcBorders>
            <w:shd w:val="clear" w:color="000000" w:fill="FFFFFF"/>
            <w:vAlign w:val="center"/>
          </w:tcPr>
          <w:p w14:paraId="33BD8A50" w14:textId="77777777" w:rsidR="00691A7E" w:rsidRPr="009012F2" w:rsidRDefault="00691A7E" w:rsidP="00EF6661">
            <w:pPr>
              <w:spacing w:after="0" w:line="240" w:lineRule="auto"/>
              <w:rPr>
                <w:rFonts w:cstheme="minorHAnsi"/>
                <w:color w:val="0070C0"/>
                <w:sz w:val="20"/>
                <w:szCs w:val="20"/>
              </w:rPr>
            </w:pPr>
            <w:r w:rsidRPr="009012F2">
              <w:rPr>
                <w:sz w:val="20"/>
                <w:szCs w:val="20"/>
              </w:rPr>
              <w:t>Instituto Tecnológico y de Estudios Superiores de Monterrey</w:t>
            </w:r>
          </w:p>
        </w:tc>
        <w:tc>
          <w:tcPr>
            <w:tcW w:w="2135" w:type="dxa"/>
            <w:tcBorders>
              <w:top w:val="nil"/>
              <w:left w:val="single" w:sz="4" w:space="0" w:color="auto"/>
              <w:bottom w:val="single" w:sz="4" w:space="0" w:color="auto"/>
              <w:right w:val="single" w:sz="4" w:space="0" w:color="auto"/>
            </w:tcBorders>
            <w:shd w:val="clear" w:color="000000" w:fill="FFFFFF"/>
            <w:noWrap/>
            <w:vAlign w:val="center"/>
          </w:tcPr>
          <w:p w14:paraId="096FEF64" w14:textId="77777777" w:rsidR="00691A7E" w:rsidRPr="009012F2" w:rsidRDefault="00691A7E" w:rsidP="00EF6661">
            <w:pPr>
              <w:spacing w:after="0" w:line="240" w:lineRule="auto"/>
              <w:jc w:val="center"/>
              <w:rPr>
                <w:rFonts w:eastAsia="Times New Roman" w:cstheme="minorHAnsi"/>
                <w:color w:val="0070C0"/>
                <w:sz w:val="20"/>
                <w:szCs w:val="20"/>
                <w:lang w:eastAsia="es-MX"/>
              </w:rPr>
            </w:pPr>
            <w:r w:rsidRPr="009012F2">
              <w:rPr>
                <w:sz w:val="20"/>
                <w:szCs w:val="20"/>
              </w:rPr>
              <w:t>Ingeniería Mecánica</w:t>
            </w:r>
          </w:p>
        </w:tc>
        <w:tc>
          <w:tcPr>
            <w:tcW w:w="853" w:type="dxa"/>
            <w:tcBorders>
              <w:top w:val="nil"/>
              <w:left w:val="nil"/>
              <w:bottom w:val="single" w:sz="4" w:space="0" w:color="auto"/>
              <w:right w:val="single" w:sz="4" w:space="0" w:color="auto"/>
            </w:tcBorders>
            <w:shd w:val="clear" w:color="000000" w:fill="FFFFFF"/>
            <w:noWrap/>
            <w:vAlign w:val="center"/>
          </w:tcPr>
          <w:p w14:paraId="263F7804"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201-300</w:t>
            </w:r>
          </w:p>
        </w:tc>
        <w:tc>
          <w:tcPr>
            <w:tcW w:w="712" w:type="dxa"/>
            <w:tcBorders>
              <w:top w:val="nil"/>
              <w:left w:val="nil"/>
              <w:bottom w:val="single" w:sz="4" w:space="0" w:color="auto"/>
              <w:right w:val="single" w:sz="4" w:space="0" w:color="auto"/>
            </w:tcBorders>
            <w:shd w:val="clear" w:color="000000" w:fill="FFFFFF"/>
            <w:noWrap/>
            <w:vAlign w:val="center"/>
          </w:tcPr>
          <w:p w14:paraId="6BEBFD21"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20.9</w:t>
            </w:r>
          </w:p>
        </w:tc>
        <w:tc>
          <w:tcPr>
            <w:tcW w:w="712" w:type="dxa"/>
            <w:tcBorders>
              <w:top w:val="nil"/>
              <w:left w:val="nil"/>
              <w:bottom w:val="single" w:sz="4" w:space="0" w:color="auto"/>
              <w:right w:val="single" w:sz="4" w:space="0" w:color="auto"/>
            </w:tcBorders>
            <w:shd w:val="clear" w:color="000000" w:fill="FFFFFF"/>
            <w:noWrap/>
            <w:vAlign w:val="center"/>
          </w:tcPr>
          <w:p w14:paraId="575AC65C"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78.6</w:t>
            </w:r>
          </w:p>
        </w:tc>
        <w:tc>
          <w:tcPr>
            <w:tcW w:w="712" w:type="dxa"/>
            <w:tcBorders>
              <w:top w:val="nil"/>
              <w:left w:val="nil"/>
              <w:bottom w:val="single" w:sz="4" w:space="0" w:color="auto"/>
              <w:right w:val="single" w:sz="4" w:space="0" w:color="auto"/>
            </w:tcBorders>
            <w:shd w:val="clear" w:color="000000" w:fill="FFFFFF"/>
            <w:noWrap/>
            <w:vAlign w:val="center"/>
          </w:tcPr>
          <w:p w14:paraId="50789C80"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82</w:t>
            </w:r>
          </w:p>
        </w:tc>
        <w:tc>
          <w:tcPr>
            <w:tcW w:w="711" w:type="dxa"/>
            <w:tcBorders>
              <w:top w:val="nil"/>
              <w:left w:val="nil"/>
              <w:bottom w:val="single" w:sz="4" w:space="0" w:color="auto"/>
              <w:right w:val="single" w:sz="4" w:space="0" w:color="auto"/>
            </w:tcBorders>
            <w:shd w:val="clear" w:color="000000" w:fill="FFFFFF"/>
            <w:noWrap/>
            <w:vAlign w:val="center"/>
          </w:tcPr>
          <w:p w14:paraId="3E18B59D"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17.2</w:t>
            </w:r>
          </w:p>
        </w:tc>
        <w:tc>
          <w:tcPr>
            <w:tcW w:w="854" w:type="dxa"/>
            <w:tcBorders>
              <w:top w:val="nil"/>
              <w:left w:val="nil"/>
              <w:bottom w:val="single" w:sz="4" w:space="0" w:color="auto"/>
              <w:right w:val="single" w:sz="4" w:space="0" w:color="auto"/>
            </w:tcBorders>
            <w:shd w:val="clear" w:color="000000" w:fill="FFFFFF"/>
            <w:noWrap/>
            <w:vAlign w:val="center"/>
          </w:tcPr>
          <w:p w14:paraId="54FC1D14"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N/D</w:t>
            </w:r>
          </w:p>
        </w:tc>
      </w:tr>
      <w:tr w:rsidR="00691A7E" w:rsidRPr="009012F2" w14:paraId="3E6FA910" w14:textId="77777777" w:rsidTr="00010012">
        <w:trPr>
          <w:gridAfter w:val="1"/>
          <w:wAfter w:w="83" w:type="dxa"/>
          <w:trHeight w:val="488"/>
          <w:jc w:val="center"/>
        </w:trPr>
        <w:tc>
          <w:tcPr>
            <w:tcW w:w="5126" w:type="dxa"/>
            <w:tcBorders>
              <w:top w:val="nil"/>
              <w:left w:val="single" w:sz="4" w:space="0" w:color="auto"/>
              <w:bottom w:val="single" w:sz="4" w:space="0" w:color="auto"/>
              <w:right w:val="single" w:sz="4" w:space="0" w:color="auto"/>
            </w:tcBorders>
            <w:shd w:val="clear" w:color="000000" w:fill="E7E6E6"/>
            <w:vAlign w:val="center"/>
          </w:tcPr>
          <w:p w14:paraId="49530CBF" w14:textId="77777777" w:rsidR="00691A7E" w:rsidRPr="009012F2" w:rsidRDefault="00691A7E" w:rsidP="00EF6661">
            <w:pPr>
              <w:spacing w:after="0" w:line="240" w:lineRule="auto"/>
              <w:rPr>
                <w:rFonts w:cstheme="minorHAnsi"/>
                <w:color w:val="0070C0"/>
                <w:sz w:val="20"/>
                <w:szCs w:val="20"/>
              </w:rPr>
            </w:pPr>
            <w:r w:rsidRPr="009012F2">
              <w:rPr>
                <w:sz w:val="20"/>
                <w:szCs w:val="20"/>
              </w:rPr>
              <w:t>Universidad Autónoma de Querétaro</w:t>
            </w:r>
          </w:p>
        </w:tc>
        <w:tc>
          <w:tcPr>
            <w:tcW w:w="2135" w:type="dxa"/>
            <w:tcBorders>
              <w:top w:val="nil"/>
              <w:left w:val="single" w:sz="4" w:space="0" w:color="auto"/>
              <w:bottom w:val="single" w:sz="4" w:space="0" w:color="auto"/>
              <w:right w:val="single" w:sz="4" w:space="0" w:color="auto"/>
            </w:tcBorders>
            <w:shd w:val="clear" w:color="000000" w:fill="E7E6E6"/>
            <w:noWrap/>
            <w:vAlign w:val="center"/>
          </w:tcPr>
          <w:p w14:paraId="121CD800" w14:textId="77777777" w:rsidR="00691A7E" w:rsidRPr="009012F2" w:rsidRDefault="00691A7E" w:rsidP="00EF6661">
            <w:pPr>
              <w:spacing w:after="0" w:line="240" w:lineRule="auto"/>
              <w:jc w:val="center"/>
              <w:rPr>
                <w:rFonts w:eastAsia="Times New Roman" w:cstheme="minorHAnsi"/>
                <w:color w:val="0070C0"/>
                <w:sz w:val="20"/>
                <w:szCs w:val="20"/>
                <w:lang w:eastAsia="es-MX"/>
              </w:rPr>
            </w:pPr>
            <w:r w:rsidRPr="009012F2">
              <w:rPr>
                <w:sz w:val="20"/>
                <w:szCs w:val="20"/>
              </w:rPr>
              <w:t>Ciencia y Tecnología Alimentaria</w:t>
            </w:r>
          </w:p>
        </w:tc>
        <w:tc>
          <w:tcPr>
            <w:tcW w:w="853" w:type="dxa"/>
            <w:tcBorders>
              <w:top w:val="nil"/>
              <w:left w:val="nil"/>
              <w:bottom w:val="single" w:sz="4" w:space="0" w:color="auto"/>
              <w:right w:val="single" w:sz="4" w:space="0" w:color="auto"/>
            </w:tcBorders>
            <w:shd w:val="clear" w:color="000000" w:fill="E7E6E6"/>
            <w:noWrap/>
            <w:vAlign w:val="center"/>
          </w:tcPr>
          <w:p w14:paraId="77973EF4"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201-300</w:t>
            </w:r>
          </w:p>
        </w:tc>
        <w:tc>
          <w:tcPr>
            <w:tcW w:w="712" w:type="dxa"/>
            <w:tcBorders>
              <w:top w:val="nil"/>
              <w:left w:val="nil"/>
              <w:bottom w:val="single" w:sz="4" w:space="0" w:color="auto"/>
              <w:right w:val="single" w:sz="4" w:space="0" w:color="auto"/>
            </w:tcBorders>
            <w:shd w:val="clear" w:color="000000" w:fill="E7E6E6"/>
            <w:noWrap/>
            <w:vAlign w:val="center"/>
          </w:tcPr>
          <w:p w14:paraId="0057175F"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26.6</w:t>
            </w:r>
          </w:p>
        </w:tc>
        <w:tc>
          <w:tcPr>
            <w:tcW w:w="712" w:type="dxa"/>
            <w:tcBorders>
              <w:top w:val="nil"/>
              <w:left w:val="nil"/>
              <w:bottom w:val="single" w:sz="4" w:space="0" w:color="auto"/>
              <w:right w:val="single" w:sz="4" w:space="0" w:color="auto"/>
            </w:tcBorders>
            <w:shd w:val="clear" w:color="000000" w:fill="E7E6E6"/>
            <w:noWrap/>
            <w:vAlign w:val="center"/>
          </w:tcPr>
          <w:p w14:paraId="28284D63"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68.1</w:t>
            </w:r>
          </w:p>
        </w:tc>
        <w:tc>
          <w:tcPr>
            <w:tcW w:w="712" w:type="dxa"/>
            <w:tcBorders>
              <w:top w:val="nil"/>
              <w:left w:val="nil"/>
              <w:bottom w:val="single" w:sz="4" w:space="0" w:color="auto"/>
              <w:right w:val="single" w:sz="4" w:space="0" w:color="auto"/>
            </w:tcBorders>
            <w:shd w:val="clear" w:color="000000" w:fill="E7E6E6"/>
            <w:noWrap/>
            <w:vAlign w:val="center"/>
          </w:tcPr>
          <w:p w14:paraId="2D2D9972"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65.7</w:t>
            </w:r>
          </w:p>
        </w:tc>
        <w:tc>
          <w:tcPr>
            <w:tcW w:w="711" w:type="dxa"/>
            <w:tcBorders>
              <w:top w:val="nil"/>
              <w:left w:val="nil"/>
              <w:bottom w:val="single" w:sz="4" w:space="0" w:color="auto"/>
              <w:right w:val="single" w:sz="4" w:space="0" w:color="auto"/>
            </w:tcBorders>
            <w:shd w:val="clear" w:color="000000" w:fill="E7E6E6"/>
            <w:noWrap/>
            <w:vAlign w:val="center"/>
          </w:tcPr>
          <w:p w14:paraId="49648168"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t>N/D</w:t>
            </w:r>
          </w:p>
        </w:tc>
        <w:tc>
          <w:tcPr>
            <w:tcW w:w="854" w:type="dxa"/>
            <w:tcBorders>
              <w:top w:val="nil"/>
              <w:left w:val="nil"/>
              <w:bottom w:val="single" w:sz="4" w:space="0" w:color="auto"/>
              <w:right w:val="single" w:sz="4" w:space="0" w:color="auto"/>
            </w:tcBorders>
            <w:shd w:val="clear" w:color="000000" w:fill="E7E6E6"/>
            <w:noWrap/>
            <w:vAlign w:val="center"/>
          </w:tcPr>
          <w:p w14:paraId="2FC54833"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N/D</w:t>
            </w:r>
          </w:p>
        </w:tc>
      </w:tr>
      <w:tr w:rsidR="00691A7E" w:rsidRPr="009012F2" w14:paraId="5ADD21B0" w14:textId="77777777" w:rsidTr="00010012">
        <w:trPr>
          <w:gridAfter w:val="1"/>
          <w:wAfter w:w="83" w:type="dxa"/>
          <w:trHeight w:val="488"/>
          <w:jc w:val="center"/>
        </w:trPr>
        <w:tc>
          <w:tcPr>
            <w:tcW w:w="5126" w:type="dxa"/>
            <w:tcBorders>
              <w:top w:val="nil"/>
              <w:left w:val="single" w:sz="4" w:space="0" w:color="auto"/>
              <w:bottom w:val="single" w:sz="4" w:space="0" w:color="auto"/>
              <w:right w:val="single" w:sz="4" w:space="0" w:color="auto"/>
            </w:tcBorders>
            <w:shd w:val="clear" w:color="000000" w:fill="FFFFFF"/>
            <w:vAlign w:val="center"/>
          </w:tcPr>
          <w:p w14:paraId="5CB5B12A" w14:textId="77777777" w:rsidR="00691A7E" w:rsidRPr="00793549" w:rsidRDefault="00691A7E" w:rsidP="00EF6661">
            <w:pPr>
              <w:spacing w:after="0" w:line="240" w:lineRule="auto"/>
              <w:rPr>
                <w:rFonts w:cstheme="minorHAnsi"/>
                <w:b/>
                <w:bCs/>
                <w:color w:val="0070C0"/>
                <w:sz w:val="20"/>
                <w:szCs w:val="20"/>
              </w:rPr>
            </w:pPr>
            <w:r w:rsidRPr="00793549">
              <w:rPr>
                <w:b/>
                <w:bCs/>
                <w:sz w:val="20"/>
                <w:szCs w:val="20"/>
              </w:rPr>
              <w:t>Universidad Nacional Autónoma de México</w:t>
            </w:r>
          </w:p>
        </w:tc>
        <w:tc>
          <w:tcPr>
            <w:tcW w:w="2135" w:type="dxa"/>
            <w:tcBorders>
              <w:top w:val="nil"/>
              <w:left w:val="single" w:sz="4" w:space="0" w:color="auto"/>
              <w:bottom w:val="single" w:sz="4" w:space="0" w:color="auto"/>
              <w:right w:val="single" w:sz="4" w:space="0" w:color="auto"/>
            </w:tcBorders>
            <w:shd w:val="clear" w:color="000000" w:fill="FFFFFF"/>
            <w:noWrap/>
            <w:vAlign w:val="center"/>
          </w:tcPr>
          <w:p w14:paraId="415A76BE" w14:textId="77777777" w:rsidR="00691A7E" w:rsidRPr="009012F2" w:rsidRDefault="00691A7E" w:rsidP="00EF6661">
            <w:pPr>
              <w:spacing w:after="0" w:line="240" w:lineRule="auto"/>
              <w:jc w:val="center"/>
              <w:rPr>
                <w:rFonts w:eastAsia="Times New Roman" w:cstheme="minorHAnsi"/>
                <w:color w:val="0070C0"/>
                <w:sz w:val="20"/>
                <w:szCs w:val="20"/>
                <w:lang w:eastAsia="es-MX"/>
              </w:rPr>
            </w:pPr>
            <w:r w:rsidRPr="009012F2">
              <w:rPr>
                <w:sz w:val="20"/>
                <w:szCs w:val="20"/>
              </w:rPr>
              <w:t>Biotecnología</w:t>
            </w:r>
          </w:p>
        </w:tc>
        <w:tc>
          <w:tcPr>
            <w:tcW w:w="853" w:type="dxa"/>
            <w:tcBorders>
              <w:top w:val="nil"/>
              <w:left w:val="nil"/>
              <w:bottom w:val="single" w:sz="4" w:space="0" w:color="auto"/>
              <w:right w:val="single" w:sz="4" w:space="0" w:color="auto"/>
            </w:tcBorders>
            <w:shd w:val="clear" w:color="000000" w:fill="FFFFFF"/>
            <w:noWrap/>
            <w:vAlign w:val="center"/>
          </w:tcPr>
          <w:p w14:paraId="468A32BC"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201-300</w:t>
            </w:r>
          </w:p>
        </w:tc>
        <w:tc>
          <w:tcPr>
            <w:tcW w:w="712" w:type="dxa"/>
            <w:tcBorders>
              <w:top w:val="nil"/>
              <w:left w:val="nil"/>
              <w:bottom w:val="single" w:sz="4" w:space="0" w:color="auto"/>
              <w:right w:val="single" w:sz="4" w:space="0" w:color="auto"/>
            </w:tcBorders>
            <w:shd w:val="clear" w:color="000000" w:fill="FFFFFF"/>
            <w:noWrap/>
            <w:vAlign w:val="center"/>
          </w:tcPr>
          <w:p w14:paraId="3EC93CB9"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38.3</w:t>
            </w:r>
          </w:p>
        </w:tc>
        <w:tc>
          <w:tcPr>
            <w:tcW w:w="712" w:type="dxa"/>
            <w:tcBorders>
              <w:top w:val="nil"/>
              <w:left w:val="nil"/>
              <w:bottom w:val="single" w:sz="4" w:space="0" w:color="auto"/>
              <w:right w:val="single" w:sz="4" w:space="0" w:color="auto"/>
            </w:tcBorders>
            <w:shd w:val="clear" w:color="000000" w:fill="FFFFFF"/>
            <w:noWrap/>
            <w:vAlign w:val="center"/>
          </w:tcPr>
          <w:p w14:paraId="492B6AA9"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59.5</w:t>
            </w:r>
          </w:p>
        </w:tc>
        <w:tc>
          <w:tcPr>
            <w:tcW w:w="712" w:type="dxa"/>
            <w:tcBorders>
              <w:top w:val="nil"/>
              <w:left w:val="nil"/>
              <w:bottom w:val="single" w:sz="4" w:space="0" w:color="auto"/>
              <w:right w:val="single" w:sz="4" w:space="0" w:color="auto"/>
            </w:tcBorders>
            <w:shd w:val="clear" w:color="000000" w:fill="FFFFFF"/>
            <w:noWrap/>
            <w:vAlign w:val="center"/>
          </w:tcPr>
          <w:p w14:paraId="21A7ACFD"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68.5</w:t>
            </w:r>
          </w:p>
        </w:tc>
        <w:tc>
          <w:tcPr>
            <w:tcW w:w="711" w:type="dxa"/>
            <w:tcBorders>
              <w:top w:val="nil"/>
              <w:left w:val="nil"/>
              <w:bottom w:val="single" w:sz="4" w:space="0" w:color="auto"/>
              <w:right w:val="single" w:sz="4" w:space="0" w:color="auto"/>
            </w:tcBorders>
            <w:shd w:val="clear" w:color="000000" w:fill="FFFFFF"/>
            <w:noWrap/>
            <w:vAlign w:val="center"/>
          </w:tcPr>
          <w:p w14:paraId="38A42659"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t>N/D</w:t>
            </w:r>
          </w:p>
        </w:tc>
        <w:tc>
          <w:tcPr>
            <w:tcW w:w="854" w:type="dxa"/>
            <w:tcBorders>
              <w:top w:val="nil"/>
              <w:left w:val="nil"/>
              <w:bottom w:val="single" w:sz="4" w:space="0" w:color="auto"/>
              <w:right w:val="single" w:sz="4" w:space="0" w:color="auto"/>
            </w:tcBorders>
            <w:shd w:val="clear" w:color="000000" w:fill="FFFFFF"/>
            <w:noWrap/>
            <w:vAlign w:val="center"/>
          </w:tcPr>
          <w:p w14:paraId="0C600644"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N/D</w:t>
            </w:r>
          </w:p>
        </w:tc>
      </w:tr>
      <w:tr w:rsidR="00691A7E" w:rsidRPr="009012F2" w14:paraId="760FDB8B" w14:textId="77777777" w:rsidTr="00010012">
        <w:trPr>
          <w:gridAfter w:val="1"/>
          <w:wAfter w:w="83" w:type="dxa"/>
          <w:trHeight w:val="488"/>
          <w:jc w:val="center"/>
        </w:trPr>
        <w:tc>
          <w:tcPr>
            <w:tcW w:w="5126" w:type="dxa"/>
            <w:tcBorders>
              <w:top w:val="nil"/>
              <w:left w:val="single" w:sz="4" w:space="0" w:color="auto"/>
              <w:bottom w:val="single" w:sz="4" w:space="0" w:color="auto"/>
              <w:right w:val="single" w:sz="4" w:space="0" w:color="auto"/>
            </w:tcBorders>
            <w:shd w:val="clear" w:color="000000" w:fill="E7E6E6"/>
            <w:vAlign w:val="center"/>
          </w:tcPr>
          <w:p w14:paraId="7062459C" w14:textId="77777777" w:rsidR="00691A7E" w:rsidRPr="00793549" w:rsidRDefault="00691A7E" w:rsidP="00EF6661">
            <w:pPr>
              <w:spacing w:after="0" w:line="240" w:lineRule="auto"/>
              <w:rPr>
                <w:rFonts w:cstheme="minorHAnsi"/>
                <w:b/>
                <w:bCs/>
                <w:color w:val="0070C0"/>
                <w:sz w:val="20"/>
                <w:szCs w:val="20"/>
              </w:rPr>
            </w:pPr>
            <w:r w:rsidRPr="00793549">
              <w:rPr>
                <w:b/>
                <w:bCs/>
                <w:sz w:val="20"/>
                <w:szCs w:val="20"/>
              </w:rPr>
              <w:t>Universidad Nacional Autónoma de México</w:t>
            </w:r>
          </w:p>
        </w:tc>
        <w:tc>
          <w:tcPr>
            <w:tcW w:w="2135" w:type="dxa"/>
            <w:tcBorders>
              <w:top w:val="nil"/>
              <w:left w:val="single" w:sz="4" w:space="0" w:color="auto"/>
              <w:bottom w:val="single" w:sz="4" w:space="0" w:color="auto"/>
              <w:right w:val="single" w:sz="4" w:space="0" w:color="auto"/>
            </w:tcBorders>
            <w:shd w:val="clear" w:color="000000" w:fill="E7E6E6"/>
            <w:noWrap/>
            <w:vAlign w:val="center"/>
          </w:tcPr>
          <w:p w14:paraId="0515685D" w14:textId="77777777" w:rsidR="00691A7E" w:rsidRPr="009012F2" w:rsidRDefault="00691A7E" w:rsidP="00EF6661">
            <w:pPr>
              <w:spacing w:after="0" w:line="240" w:lineRule="auto"/>
              <w:jc w:val="center"/>
              <w:rPr>
                <w:rFonts w:eastAsia="Times New Roman" w:cstheme="minorHAnsi"/>
                <w:color w:val="0070C0"/>
                <w:sz w:val="20"/>
                <w:szCs w:val="20"/>
                <w:lang w:eastAsia="es-MX"/>
              </w:rPr>
            </w:pPr>
            <w:r w:rsidRPr="009012F2">
              <w:rPr>
                <w:sz w:val="20"/>
                <w:szCs w:val="20"/>
              </w:rPr>
              <w:t>Ciencia y Tecnología Alimentaria</w:t>
            </w:r>
          </w:p>
        </w:tc>
        <w:tc>
          <w:tcPr>
            <w:tcW w:w="853" w:type="dxa"/>
            <w:tcBorders>
              <w:top w:val="nil"/>
              <w:left w:val="nil"/>
              <w:bottom w:val="single" w:sz="4" w:space="0" w:color="auto"/>
              <w:right w:val="single" w:sz="4" w:space="0" w:color="auto"/>
            </w:tcBorders>
            <w:shd w:val="clear" w:color="000000" w:fill="E7E6E6"/>
            <w:noWrap/>
            <w:vAlign w:val="center"/>
          </w:tcPr>
          <w:p w14:paraId="21516079"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201-300</w:t>
            </w:r>
          </w:p>
        </w:tc>
        <w:tc>
          <w:tcPr>
            <w:tcW w:w="712" w:type="dxa"/>
            <w:tcBorders>
              <w:top w:val="nil"/>
              <w:left w:val="nil"/>
              <w:bottom w:val="single" w:sz="4" w:space="0" w:color="auto"/>
              <w:right w:val="single" w:sz="4" w:space="0" w:color="auto"/>
            </w:tcBorders>
            <w:shd w:val="clear" w:color="000000" w:fill="E7E6E6"/>
            <w:noWrap/>
            <w:vAlign w:val="center"/>
          </w:tcPr>
          <w:p w14:paraId="49EECDA2"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33.5</w:t>
            </w:r>
          </w:p>
        </w:tc>
        <w:tc>
          <w:tcPr>
            <w:tcW w:w="712" w:type="dxa"/>
            <w:tcBorders>
              <w:top w:val="nil"/>
              <w:left w:val="nil"/>
              <w:bottom w:val="single" w:sz="4" w:space="0" w:color="auto"/>
              <w:right w:val="single" w:sz="4" w:space="0" w:color="auto"/>
            </w:tcBorders>
            <w:shd w:val="clear" w:color="000000" w:fill="E7E6E6"/>
            <w:noWrap/>
            <w:vAlign w:val="center"/>
          </w:tcPr>
          <w:p w14:paraId="6953AB39"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65</w:t>
            </w:r>
          </w:p>
        </w:tc>
        <w:tc>
          <w:tcPr>
            <w:tcW w:w="712" w:type="dxa"/>
            <w:tcBorders>
              <w:top w:val="nil"/>
              <w:left w:val="nil"/>
              <w:bottom w:val="single" w:sz="4" w:space="0" w:color="auto"/>
              <w:right w:val="single" w:sz="4" w:space="0" w:color="auto"/>
            </w:tcBorders>
            <w:shd w:val="clear" w:color="000000" w:fill="E7E6E6"/>
            <w:noWrap/>
            <w:vAlign w:val="center"/>
          </w:tcPr>
          <w:p w14:paraId="49DC8EB6"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55.4</w:t>
            </w:r>
          </w:p>
        </w:tc>
        <w:tc>
          <w:tcPr>
            <w:tcW w:w="711" w:type="dxa"/>
            <w:tcBorders>
              <w:top w:val="nil"/>
              <w:left w:val="nil"/>
              <w:bottom w:val="single" w:sz="4" w:space="0" w:color="auto"/>
              <w:right w:val="single" w:sz="4" w:space="0" w:color="auto"/>
            </w:tcBorders>
            <w:shd w:val="clear" w:color="000000" w:fill="E7E6E6"/>
            <w:noWrap/>
            <w:vAlign w:val="center"/>
          </w:tcPr>
          <w:p w14:paraId="2D5BB043"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t>N/D</w:t>
            </w:r>
          </w:p>
        </w:tc>
        <w:tc>
          <w:tcPr>
            <w:tcW w:w="854" w:type="dxa"/>
            <w:tcBorders>
              <w:top w:val="nil"/>
              <w:left w:val="nil"/>
              <w:bottom w:val="single" w:sz="4" w:space="0" w:color="auto"/>
              <w:right w:val="single" w:sz="4" w:space="0" w:color="auto"/>
            </w:tcBorders>
            <w:shd w:val="clear" w:color="000000" w:fill="E7E6E6"/>
            <w:noWrap/>
            <w:vAlign w:val="center"/>
          </w:tcPr>
          <w:p w14:paraId="3185D381"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N/D</w:t>
            </w:r>
          </w:p>
        </w:tc>
      </w:tr>
      <w:tr w:rsidR="00691A7E" w:rsidRPr="009012F2" w14:paraId="3170DAB9" w14:textId="77777777" w:rsidTr="00010012">
        <w:trPr>
          <w:gridAfter w:val="1"/>
          <w:wAfter w:w="83" w:type="dxa"/>
          <w:trHeight w:val="489"/>
          <w:jc w:val="center"/>
        </w:trPr>
        <w:tc>
          <w:tcPr>
            <w:tcW w:w="5126" w:type="dxa"/>
            <w:tcBorders>
              <w:top w:val="nil"/>
              <w:left w:val="single" w:sz="4" w:space="0" w:color="auto"/>
              <w:bottom w:val="single" w:sz="4" w:space="0" w:color="auto"/>
              <w:right w:val="single" w:sz="4" w:space="0" w:color="auto"/>
            </w:tcBorders>
            <w:shd w:val="clear" w:color="000000" w:fill="FFFFFF"/>
            <w:vAlign w:val="center"/>
          </w:tcPr>
          <w:p w14:paraId="596661F9" w14:textId="77777777" w:rsidR="00691A7E" w:rsidRPr="00793549" w:rsidRDefault="00691A7E" w:rsidP="00EF6661">
            <w:pPr>
              <w:spacing w:after="0" w:line="240" w:lineRule="auto"/>
              <w:rPr>
                <w:rFonts w:cstheme="minorHAnsi"/>
                <w:b/>
                <w:bCs/>
                <w:color w:val="0070C0"/>
                <w:sz w:val="20"/>
                <w:szCs w:val="20"/>
              </w:rPr>
            </w:pPr>
            <w:r w:rsidRPr="00793549">
              <w:rPr>
                <w:b/>
                <w:bCs/>
                <w:sz w:val="20"/>
                <w:szCs w:val="20"/>
              </w:rPr>
              <w:t>Universidad Nacional Autónoma de México</w:t>
            </w:r>
          </w:p>
        </w:tc>
        <w:tc>
          <w:tcPr>
            <w:tcW w:w="2135" w:type="dxa"/>
            <w:tcBorders>
              <w:top w:val="nil"/>
              <w:left w:val="single" w:sz="4" w:space="0" w:color="auto"/>
              <w:bottom w:val="single" w:sz="4" w:space="0" w:color="auto"/>
              <w:right w:val="single" w:sz="4" w:space="0" w:color="auto"/>
            </w:tcBorders>
            <w:shd w:val="clear" w:color="000000" w:fill="FFFFFF"/>
            <w:noWrap/>
            <w:vAlign w:val="center"/>
          </w:tcPr>
          <w:p w14:paraId="47C97EAC" w14:textId="77777777" w:rsidR="00691A7E" w:rsidRPr="009012F2" w:rsidRDefault="00691A7E" w:rsidP="00EF6661">
            <w:pPr>
              <w:spacing w:after="0" w:line="240" w:lineRule="auto"/>
              <w:jc w:val="center"/>
              <w:rPr>
                <w:rFonts w:eastAsia="Times New Roman" w:cstheme="minorHAnsi"/>
                <w:color w:val="0070C0"/>
                <w:sz w:val="20"/>
                <w:szCs w:val="20"/>
                <w:lang w:eastAsia="es-MX"/>
              </w:rPr>
            </w:pPr>
            <w:r w:rsidRPr="009012F2">
              <w:rPr>
                <w:sz w:val="20"/>
                <w:szCs w:val="20"/>
              </w:rPr>
              <w:t>Ingeniería Química</w:t>
            </w:r>
          </w:p>
        </w:tc>
        <w:tc>
          <w:tcPr>
            <w:tcW w:w="853" w:type="dxa"/>
            <w:tcBorders>
              <w:top w:val="nil"/>
              <w:left w:val="nil"/>
              <w:bottom w:val="single" w:sz="4" w:space="0" w:color="auto"/>
              <w:right w:val="single" w:sz="4" w:space="0" w:color="auto"/>
            </w:tcBorders>
            <w:shd w:val="clear" w:color="000000" w:fill="FFFFFF"/>
            <w:noWrap/>
            <w:vAlign w:val="center"/>
          </w:tcPr>
          <w:p w14:paraId="180D77EF"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301-400</w:t>
            </w:r>
          </w:p>
        </w:tc>
        <w:tc>
          <w:tcPr>
            <w:tcW w:w="712" w:type="dxa"/>
            <w:tcBorders>
              <w:top w:val="nil"/>
              <w:left w:val="nil"/>
              <w:bottom w:val="single" w:sz="4" w:space="0" w:color="auto"/>
              <w:right w:val="single" w:sz="4" w:space="0" w:color="auto"/>
            </w:tcBorders>
            <w:shd w:val="clear" w:color="000000" w:fill="FFFFFF"/>
            <w:noWrap/>
            <w:vAlign w:val="center"/>
          </w:tcPr>
          <w:p w14:paraId="57BED16E"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35.1</w:t>
            </w:r>
          </w:p>
        </w:tc>
        <w:tc>
          <w:tcPr>
            <w:tcW w:w="712" w:type="dxa"/>
            <w:tcBorders>
              <w:top w:val="nil"/>
              <w:left w:val="nil"/>
              <w:bottom w:val="single" w:sz="4" w:space="0" w:color="auto"/>
              <w:right w:val="single" w:sz="4" w:space="0" w:color="auto"/>
            </w:tcBorders>
            <w:shd w:val="clear" w:color="000000" w:fill="FFFFFF"/>
            <w:noWrap/>
            <w:vAlign w:val="center"/>
          </w:tcPr>
          <w:p w14:paraId="4E755F59"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58</w:t>
            </w:r>
          </w:p>
        </w:tc>
        <w:tc>
          <w:tcPr>
            <w:tcW w:w="712" w:type="dxa"/>
            <w:tcBorders>
              <w:top w:val="nil"/>
              <w:left w:val="nil"/>
              <w:bottom w:val="single" w:sz="4" w:space="0" w:color="auto"/>
              <w:right w:val="single" w:sz="4" w:space="0" w:color="auto"/>
            </w:tcBorders>
            <w:shd w:val="clear" w:color="000000" w:fill="FFFFFF"/>
            <w:noWrap/>
            <w:vAlign w:val="center"/>
          </w:tcPr>
          <w:p w14:paraId="07D7B2E0"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58.5</w:t>
            </w:r>
          </w:p>
        </w:tc>
        <w:tc>
          <w:tcPr>
            <w:tcW w:w="711" w:type="dxa"/>
            <w:tcBorders>
              <w:top w:val="nil"/>
              <w:left w:val="nil"/>
              <w:bottom w:val="single" w:sz="4" w:space="0" w:color="auto"/>
              <w:right w:val="single" w:sz="4" w:space="0" w:color="auto"/>
            </w:tcBorders>
            <w:shd w:val="clear" w:color="000000" w:fill="FFFFFF"/>
            <w:noWrap/>
            <w:vAlign w:val="center"/>
          </w:tcPr>
          <w:p w14:paraId="78F5F12C"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24.7</w:t>
            </w:r>
          </w:p>
        </w:tc>
        <w:tc>
          <w:tcPr>
            <w:tcW w:w="854" w:type="dxa"/>
            <w:tcBorders>
              <w:top w:val="nil"/>
              <w:left w:val="nil"/>
              <w:bottom w:val="single" w:sz="4" w:space="0" w:color="auto"/>
              <w:right w:val="single" w:sz="4" w:space="0" w:color="auto"/>
            </w:tcBorders>
            <w:shd w:val="clear" w:color="000000" w:fill="FFFFFF"/>
            <w:noWrap/>
            <w:vAlign w:val="center"/>
          </w:tcPr>
          <w:p w14:paraId="0E320EDD"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N/D</w:t>
            </w:r>
          </w:p>
        </w:tc>
      </w:tr>
      <w:tr w:rsidR="00691A7E" w:rsidRPr="009012F2" w14:paraId="35B8238A" w14:textId="77777777" w:rsidTr="00010012">
        <w:trPr>
          <w:gridAfter w:val="1"/>
          <w:wAfter w:w="83" w:type="dxa"/>
          <w:trHeight w:val="488"/>
          <w:jc w:val="center"/>
        </w:trPr>
        <w:tc>
          <w:tcPr>
            <w:tcW w:w="5126" w:type="dxa"/>
            <w:tcBorders>
              <w:top w:val="nil"/>
              <w:left w:val="single" w:sz="4" w:space="0" w:color="auto"/>
              <w:bottom w:val="single" w:sz="4" w:space="0" w:color="auto"/>
              <w:right w:val="single" w:sz="4" w:space="0" w:color="auto"/>
            </w:tcBorders>
            <w:shd w:val="clear" w:color="000000" w:fill="E7E6E6"/>
            <w:vAlign w:val="center"/>
          </w:tcPr>
          <w:p w14:paraId="5183CC03" w14:textId="77777777" w:rsidR="00691A7E" w:rsidRPr="00793549" w:rsidRDefault="00691A7E" w:rsidP="00EF6661">
            <w:pPr>
              <w:spacing w:after="0" w:line="240" w:lineRule="auto"/>
              <w:rPr>
                <w:rFonts w:cstheme="minorHAnsi"/>
                <w:b/>
                <w:bCs/>
                <w:color w:val="0070C0"/>
                <w:sz w:val="20"/>
                <w:szCs w:val="20"/>
              </w:rPr>
            </w:pPr>
            <w:r w:rsidRPr="00793549">
              <w:rPr>
                <w:b/>
                <w:bCs/>
                <w:sz w:val="20"/>
                <w:szCs w:val="20"/>
              </w:rPr>
              <w:t>Universidad Nacional Autónoma de México</w:t>
            </w:r>
          </w:p>
        </w:tc>
        <w:tc>
          <w:tcPr>
            <w:tcW w:w="2135" w:type="dxa"/>
            <w:tcBorders>
              <w:top w:val="nil"/>
              <w:left w:val="single" w:sz="4" w:space="0" w:color="auto"/>
              <w:bottom w:val="single" w:sz="4" w:space="0" w:color="auto"/>
              <w:right w:val="single" w:sz="4" w:space="0" w:color="auto"/>
            </w:tcBorders>
            <w:shd w:val="clear" w:color="000000" w:fill="E7E6E6"/>
            <w:noWrap/>
            <w:vAlign w:val="center"/>
          </w:tcPr>
          <w:p w14:paraId="48368301" w14:textId="77777777" w:rsidR="00691A7E" w:rsidRPr="009012F2" w:rsidRDefault="00691A7E" w:rsidP="00EF6661">
            <w:pPr>
              <w:spacing w:after="0" w:line="240" w:lineRule="auto"/>
              <w:jc w:val="center"/>
              <w:rPr>
                <w:rFonts w:eastAsia="Times New Roman" w:cstheme="minorHAnsi"/>
                <w:color w:val="0070C0"/>
                <w:sz w:val="20"/>
                <w:szCs w:val="20"/>
                <w:lang w:eastAsia="es-MX"/>
              </w:rPr>
            </w:pPr>
            <w:r w:rsidRPr="009012F2">
              <w:rPr>
                <w:sz w:val="20"/>
                <w:szCs w:val="20"/>
              </w:rPr>
              <w:t>Ingeniería y Ciencias de la Energía</w:t>
            </w:r>
          </w:p>
        </w:tc>
        <w:tc>
          <w:tcPr>
            <w:tcW w:w="853" w:type="dxa"/>
            <w:tcBorders>
              <w:top w:val="nil"/>
              <w:left w:val="nil"/>
              <w:bottom w:val="single" w:sz="4" w:space="0" w:color="auto"/>
              <w:right w:val="single" w:sz="4" w:space="0" w:color="auto"/>
            </w:tcBorders>
            <w:shd w:val="clear" w:color="000000" w:fill="E7E6E6"/>
            <w:noWrap/>
            <w:vAlign w:val="center"/>
          </w:tcPr>
          <w:p w14:paraId="6E4C9720"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301-400</w:t>
            </w:r>
          </w:p>
        </w:tc>
        <w:tc>
          <w:tcPr>
            <w:tcW w:w="712" w:type="dxa"/>
            <w:tcBorders>
              <w:top w:val="nil"/>
              <w:left w:val="nil"/>
              <w:bottom w:val="single" w:sz="4" w:space="0" w:color="auto"/>
              <w:right w:val="single" w:sz="4" w:space="0" w:color="auto"/>
            </w:tcBorders>
            <w:shd w:val="clear" w:color="000000" w:fill="E7E6E6"/>
            <w:noWrap/>
            <w:vAlign w:val="center"/>
          </w:tcPr>
          <w:p w14:paraId="0B4E97B2"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30</w:t>
            </w:r>
          </w:p>
        </w:tc>
        <w:tc>
          <w:tcPr>
            <w:tcW w:w="712" w:type="dxa"/>
            <w:tcBorders>
              <w:top w:val="nil"/>
              <w:left w:val="nil"/>
              <w:bottom w:val="single" w:sz="4" w:space="0" w:color="auto"/>
              <w:right w:val="single" w:sz="4" w:space="0" w:color="auto"/>
            </w:tcBorders>
            <w:shd w:val="clear" w:color="000000" w:fill="E7E6E6"/>
            <w:noWrap/>
            <w:vAlign w:val="center"/>
          </w:tcPr>
          <w:p w14:paraId="611E3EE2"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53.7</w:t>
            </w:r>
          </w:p>
        </w:tc>
        <w:tc>
          <w:tcPr>
            <w:tcW w:w="712" w:type="dxa"/>
            <w:tcBorders>
              <w:top w:val="nil"/>
              <w:left w:val="nil"/>
              <w:bottom w:val="single" w:sz="4" w:space="0" w:color="auto"/>
              <w:right w:val="single" w:sz="4" w:space="0" w:color="auto"/>
            </w:tcBorders>
            <w:shd w:val="clear" w:color="000000" w:fill="E7E6E6"/>
            <w:noWrap/>
            <w:vAlign w:val="center"/>
          </w:tcPr>
          <w:p w14:paraId="605F5F48"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59.2</w:t>
            </w:r>
          </w:p>
        </w:tc>
        <w:tc>
          <w:tcPr>
            <w:tcW w:w="711" w:type="dxa"/>
            <w:tcBorders>
              <w:top w:val="nil"/>
              <w:left w:val="nil"/>
              <w:bottom w:val="single" w:sz="4" w:space="0" w:color="auto"/>
              <w:right w:val="single" w:sz="4" w:space="0" w:color="auto"/>
            </w:tcBorders>
            <w:shd w:val="clear" w:color="000000" w:fill="E7E6E6"/>
            <w:noWrap/>
            <w:vAlign w:val="center"/>
          </w:tcPr>
          <w:p w14:paraId="45D73EAC"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12.8</w:t>
            </w:r>
          </w:p>
        </w:tc>
        <w:tc>
          <w:tcPr>
            <w:tcW w:w="854" w:type="dxa"/>
            <w:tcBorders>
              <w:top w:val="nil"/>
              <w:left w:val="nil"/>
              <w:bottom w:val="single" w:sz="4" w:space="0" w:color="auto"/>
              <w:right w:val="single" w:sz="4" w:space="0" w:color="auto"/>
            </w:tcBorders>
            <w:shd w:val="clear" w:color="000000" w:fill="E7E6E6"/>
            <w:noWrap/>
            <w:vAlign w:val="center"/>
          </w:tcPr>
          <w:p w14:paraId="6D8C2D70"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N/D</w:t>
            </w:r>
          </w:p>
        </w:tc>
      </w:tr>
      <w:tr w:rsidR="00691A7E" w:rsidRPr="009012F2" w14:paraId="0E32B96A" w14:textId="77777777" w:rsidTr="00010012">
        <w:trPr>
          <w:gridAfter w:val="1"/>
          <w:wAfter w:w="83" w:type="dxa"/>
          <w:trHeight w:val="488"/>
          <w:jc w:val="center"/>
        </w:trPr>
        <w:tc>
          <w:tcPr>
            <w:tcW w:w="5126" w:type="dxa"/>
            <w:tcBorders>
              <w:top w:val="nil"/>
              <w:left w:val="single" w:sz="4" w:space="0" w:color="auto"/>
              <w:bottom w:val="single" w:sz="4" w:space="0" w:color="auto"/>
              <w:right w:val="single" w:sz="4" w:space="0" w:color="auto"/>
            </w:tcBorders>
            <w:shd w:val="clear" w:color="000000" w:fill="FFFFFF"/>
            <w:vAlign w:val="center"/>
          </w:tcPr>
          <w:p w14:paraId="743836BA" w14:textId="77777777" w:rsidR="00691A7E" w:rsidRPr="009012F2" w:rsidRDefault="00691A7E" w:rsidP="00EF6661">
            <w:pPr>
              <w:spacing w:after="0" w:line="240" w:lineRule="auto"/>
              <w:rPr>
                <w:rFonts w:cstheme="minorHAnsi"/>
                <w:color w:val="0070C0"/>
                <w:sz w:val="20"/>
                <w:szCs w:val="20"/>
              </w:rPr>
            </w:pPr>
            <w:r w:rsidRPr="009012F2">
              <w:rPr>
                <w:sz w:val="20"/>
                <w:szCs w:val="20"/>
              </w:rPr>
              <w:t>Instituto Tecnológico y de Estudios Superiores de Monterrey</w:t>
            </w:r>
          </w:p>
        </w:tc>
        <w:tc>
          <w:tcPr>
            <w:tcW w:w="2135" w:type="dxa"/>
            <w:tcBorders>
              <w:top w:val="nil"/>
              <w:left w:val="single" w:sz="4" w:space="0" w:color="auto"/>
              <w:bottom w:val="single" w:sz="4" w:space="0" w:color="auto"/>
              <w:right w:val="single" w:sz="4" w:space="0" w:color="auto"/>
            </w:tcBorders>
            <w:shd w:val="clear" w:color="000000" w:fill="FFFFFF"/>
            <w:noWrap/>
            <w:vAlign w:val="center"/>
          </w:tcPr>
          <w:p w14:paraId="2B98765B" w14:textId="77777777" w:rsidR="00691A7E" w:rsidRPr="009012F2" w:rsidRDefault="00691A7E" w:rsidP="00EF6661">
            <w:pPr>
              <w:spacing w:after="0" w:line="240" w:lineRule="auto"/>
              <w:jc w:val="center"/>
              <w:rPr>
                <w:rFonts w:eastAsia="Times New Roman" w:cstheme="minorHAnsi"/>
                <w:color w:val="0070C0"/>
                <w:sz w:val="20"/>
                <w:szCs w:val="20"/>
                <w:lang w:eastAsia="es-MX"/>
              </w:rPr>
            </w:pPr>
            <w:r w:rsidRPr="009012F2">
              <w:rPr>
                <w:sz w:val="20"/>
                <w:szCs w:val="20"/>
              </w:rPr>
              <w:t>Biotecnología</w:t>
            </w:r>
          </w:p>
        </w:tc>
        <w:tc>
          <w:tcPr>
            <w:tcW w:w="853" w:type="dxa"/>
            <w:tcBorders>
              <w:top w:val="nil"/>
              <w:left w:val="nil"/>
              <w:bottom w:val="single" w:sz="4" w:space="0" w:color="auto"/>
              <w:right w:val="single" w:sz="4" w:space="0" w:color="auto"/>
            </w:tcBorders>
            <w:shd w:val="clear" w:color="000000" w:fill="FFFFFF"/>
            <w:noWrap/>
            <w:vAlign w:val="center"/>
          </w:tcPr>
          <w:p w14:paraId="13015368"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401-500</w:t>
            </w:r>
          </w:p>
        </w:tc>
        <w:tc>
          <w:tcPr>
            <w:tcW w:w="712" w:type="dxa"/>
            <w:tcBorders>
              <w:top w:val="nil"/>
              <w:left w:val="nil"/>
              <w:bottom w:val="single" w:sz="4" w:space="0" w:color="auto"/>
              <w:right w:val="single" w:sz="4" w:space="0" w:color="auto"/>
            </w:tcBorders>
            <w:shd w:val="clear" w:color="000000" w:fill="FFFFFF"/>
            <w:noWrap/>
            <w:vAlign w:val="center"/>
          </w:tcPr>
          <w:p w14:paraId="34E98829"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18.4</w:t>
            </w:r>
          </w:p>
        </w:tc>
        <w:tc>
          <w:tcPr>
            <w:tcW w:w="712" w:type="dxa"/>
            <w:tcBorders>
              <w:top w:val="nil"/>
              <w:left w:val="nil"/>
              <w:bottom w:val="single" w:sz="4" w:space="0" w:color="auto"/>
              <w:right w:val="single" w:sz="4" w:space="0" w:color="auto"/>
            </w:tcBorders>
            <w:shd w:val="clear" w:color="000000" w:fill="FFFFFF"/>
            <w:noWrap/>
            <w:vAlign w:val="center"/>
          </w:tcPr>
          <w:p w14:paraId="7E195C64"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58</w:t>
            </w:r>
          </w:p>
        </w:tc>
        <w:tc>
          <w:tcPr>
            <w:tcW w:w="712" w:type="dxa"/>
            <w:tcBorders>
              <w:top w:val="nil"/>
              <w:left w:val="nil"/>
              <w:bottom w:val="single" w:sz="4" w:space="0" w:color="auto"/>
              <w:right w:val="single" w:sz="4" w:space="0" w:color="auto"/>
            </w:tcBorders>
            <w:shd w:val="clear" w:color="000000" w:fill="FFFFFF"/>
            <w:noWrap/>
            <w:vAlign w:val="center"/>
          </w:tcPr>
          <w:p w14:paraId="2DFA5DD1"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71.4</w:t>
            </w:r>
          </w:p>
        </w:tc>
        <w:tc>
          <w:tcPr>
            <w:tcW w:w="711" w:type="dxa"/>
            <w:tcBorders>
              <w:top w:val="nil"/>
              <w:left w:val="nil"/>
              <w:bottom w:val="single" w:sz="4" w:space="0" w:color="auto"/>
              <w:right w:val="single" w:sz="4" w:space="0" w:color="auto"/>
            </w:tcBorders>
            <w:shd w:val="clear" w:color="000000" w:fill="FFFFFF"/>
            <w:noWrap/>
            <w:vAlign w:val="center"/>
          </w:tcPr>
          <w:p w14:paraId="78EDED92"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rFonts w:eastAsia="Times New Roman" w:cstheme="minorHAnsi"/>
                <w:color w:val="000000"/>
                <w:sz w:val="20"/>
                <w:szCs w:val="20"/>
                <w:lang w:eastAsia="es-MX"/>
              </w:rPr>
              <w:t>N/D</w:t>
            </w:r>
          </w:p>
        </w:tc>
        <w:tc>
          <w:tcPr>
            <w:tcW w:w="854" w:type="dxa"/>
            <w:tcBorders>
              <w:top w:val="nil"/>
              <w:left w:val="nil"/>
              <w:bottom w:val="single" w:sz="4" w:space="0" w:color="auto"/>
              <w:right w:val="single" w:sz="4" w:space="0" w:color="auto"/>
            </w:tcBorders>
            <w:shd w:val="clear" w:color="000000" w:fill="FFFFFF"/>
            <w:noWrap/>
            <w:vAlign w:val="center"/>
          </w:tcPr>
          <w:p w14:paraId="5ABFE14A"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N/D</w:t>
            </w:r>
          </w:p>
        </w:tc>
      </w:tr>
      <w:tr w:rsidR="00691A7E" w:rsidRPr="009012F2" w14:paraId="00A69A2D" w14:textId="77777777" w:rsidTr="00010012">
        <w:trPr>
          <w:gridAfter w:val="1"/>
          <w:wAfter w:w="83" w:type="dxa"/>
          <w:trHeight w:val="488"/>
          <w:jc w:val="center"/>
        </w:trPr>
        <w:tc>
          <w:tcPr>
            <w:tcW w:w="5126" w:type="dxa"/>
            <w:tcBorders>
              <w:top w:val="nil"/>
              <w:left w:val="single" w:sz="4" w:space="0" w:color="auto"/>
              <w:bottom w:val="single" w:sz="4" w:space="0" w:color="auto"/>
              <w:right w:val="single" w:sz="4" w:space="0" w:color="auto"/>
            </w:tcBorders>
            <w:shd w:val="clear" w:color="000000" w:fill="E7E6E6"/>
            <w:vAlign w:val="center"/>
          </w:tcPr>
          <w:p w14:paraId="4AFFCFB4" w14:textId="77777777" w:rsidR="00691A7E" w:rsidRPr="009012F2" w:rsidRDefault="00691A7E" w:rsidP="00EF6661">
            <w:pPr>
              <w:spacing w:after="0" w:line="240" w:lineRule="auto"/>
              <w:rPr>
                <w:rFonts w:cstheme="minorHAnsi"/>
                <w:color w:val="0070C0"/>
                <w:sz w:val="20"/>
                <w:szCs w:val="20"/>
              </w:rPr>
            </w:pPr>
            <w:r w:rsidRPr="009012F2">
              <w:rPr>
                <w:sz w:val="20"/>
                <w:szCs w:val="20"/>
              </w:rPr>
              <w:t>Instituto Tecnológico y de Estudios Superiores de Monterrey</w:t>
            </w:r>
          </w:p>
        </w:tc>
        <w:tc>
          <w:tcPr>
            <w:tcW w:w="2135" w:type="dxa"/>
            <w:tcBorders>
              <w:top w:val="nil"/>
              <w:left w:val="single" w:sz="4" w:space="0" w:color="auto"/>
              <w:bottom w:val="single" w:sz="4" w:space="0" w:color="auto"/>
              <w:right w:val="single" w:sz="4" w:space="0" w:color="auto"/>
            </w:tcBorders>
            <w:shd w:val="clear" w:color="000000" w:fill="E7E6E6"/>
            <w:noWrap/>
            <w:vAlign w:val="center"/>
          </w:tcPr>
          <w:p w14:paraId="52D00F12" w14:textId="77777777" w:rsidR="00691A7E" w:rsidRPr="009012F2" w:rsidRDefault="00691A7E" w:rsidP="00EF6661">
            <w:pPr>
              <w:spacing w:after="0" w:line="240" w:lineRule="auto"/>
              <w:jc w:val="center"/>
              <w:rPr>
                <w:rFonts w:eastAsia="Times New Roman" w:cstheme="minorHAnsi"/>
                <w:color w:val="0070C0"/>
                <w:sz w:val="20"/>
                <w:szCs w:val="20"/>
                <w:lang w:eastAsia="es-MX"/>
              </w:rPr>
            </w:pPr>
            <w:r w:rsidRPr="009012F2">
              <w:rPr>
                <w:sz w:val="20"/>
                <w:szCs w:val="20"/>
              </w:rPr>
              <w:t>Ingeniería Química</w:t>
            </w:r>
          </w:p>
        </w:tc>
        <w:tc>
          <w:tcPr>
            <w:tcW w:w="853" w:type="dxa"/>
            <w:tcBorders>
              <w:top w:val="nil"/>
              <w:left w:val="nil"/>
              <w:bottom w:val="single" w:sz="4" w:space="0" w:color="auto"/>
              <w:right w:val="single" w:sz="4" w:space="0" w:color="auto"/>
            </w:tcBorders>
            <w:shd w:val="clear" w:color="000000" w:fill="E7E6E6"/>
            <w:noWrap/>
            <w:vAlign w:val="center"/>
          </w:tcPr>
          <w:p w14:paraId="12DF07D9"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401-500</w:t>
            </w:r>
          </w:p>
        </w:tc>
        <w:tc>
          <w:tcPr>
            <w:tcW w:w="712" w:type="dxa"/>
            <w:tcBorders>
              <w:top w:val="nil"/>
              <w:left w:val="nil"/>
              <w:bottom w:val="single" w:sz="4" w:space="0" w:color="auto"/>
              <w:right w:val="single" w:sz="4" w:space="0" w:color="auto"/>
            </w:tcBorders>
            <w:shd w:val="clear" w:color="000000" w:fill="E7E6E6"/>
            <w:noWrap/>
            <w:vAlign w:val="center"/>
          </w:tcPr>
          <w:p w14:paraId="113CCF4D"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16.1</w:t>
            </w:r>
          </w:p>
        </w:tc>
        <w:tc>
          <w:tcPr>
            <w:tcW w:w="712" w:type="dxa"/>
            <w:tcBorders>
              <w:top w:val="nil"/>
              <w:left w:val="nil"/>
              <w:bottom w:val="single" w:sz="4" w:space="0" w:color="auto"/>
              <w:right w:val="single" w:sz="4" w:space="0" w:color="auto"/>
            </w:tcBorders>
            <w:shd w:val="clear" w:color="000000" w:fill="E7E6E6"/>
            <w:noWrap/>
            <w:vAlign w:val="center"/>
          </w:tcPr>
          <w:p w14:paraId="64E96AAD"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53.9</w:t>
            </w:r>
          </w:p>
        </w:tc>
        <w:tc>
          <w:tcPr>
            <w:tcW w:w="712" w:type="dxa"/>
            <w:tcBorders>
              <w:top w:val="nil"/>
              <w:left w:val="nil"/>
              <w:bottom w:val="single" w:sz="4" w:space="0" w:color="auto"/>
              <w:right w:val="single" w:sz="4" w:space="0" w:color="auto"/>
            </w:tcBorders>
            <w:shd w:val="clear" w:color="000000" w:fill="E7E6E6"/>
            <w:noWrap/>
            <w:vAlign w:val="center"/>
          </w:tcPr>
          <w:p w14:paraId="69AE6768"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68.6</w:t>
            </w:r>
          </w:p>
        </w:tc>
        <w:tc>
          <w:tcPr>
            <w:tcW w:w="711" w:type="dxa"/>
            <w:tcBorders>
              <w:top w:val="nil"/>
              <w:left w:val="nil"/>
              <w:bottom w:val="single" w:sz="4" w:space="0" w:color="auto"/>
              <w:right w:val="single" w:sz="4" w:space="0" w:color="auto"/>
            </w:tcBorders>
            <w:shd w:val="clear" w:color="000000" w:fill="E7E6E6"/>
            <w:noWrap/>
            <w:vAlign w:val="center"/>
          </w:tcPr>
          <w:p w14:paraId="62C1E495"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22.3</w:t>
            </w:r>
          </w:p>
        </w:tc>
        <w:tc>
          <w:tcPr>
            <w:tcW w:w="854" w:type="dxa"/>
            <w:tcBorders>
              <w:top w:val="nil"/>
              <w:left w:val="nil"/>
              <w:bottom w:val="single" w:sz="4" w:space="0" w:color="auto"/>
              <w:right w:val="single" w:sz="4" w:space="0" w:color="auto"/>
            </w:tcBorders>
            <w:shd w:val="clear" w:color="000000" w:fill="E7E6E6"/>
            <w:noWrap/>
            <w:vAlign w:val="center"/>
          </w:tcPr>
          <w:p w14:paraId="436B263C"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N/D</w:t>
            </w:r>
          </w:p>
        </w:tc>
      </w:tr>
      <w:tr w:rsidR="00691A7E" w:rsidRPr="009012F2" w14:paraId="17E10190" w14:textId="77777777" w:rsidTr="00010012">
        <w:trPr>
          <w:gridAfter w:val="1"/>
          <w:wAfter w:w="83" w:type="dxa"/>
          <w:trHeight w:val="488"/>
          <w:jc w:val="center"/>
        </w:trPr>
        <w:tc>
          <w:tcPr>
            <w:tcW w:w="5126" w:type="dxa"/>
            <w:tcBorders>
              <w:top w:val="nil"/>
              <w:left w:val="single" w:sz="4" w:space="0" w:color="auto"/>
              <w:bottom w:val="single" w:sz="4" w:space="0" w:color="auto"/>
              <w:right w:val="single" w:sz="4" w:space="0" w:color="auto"/>
            </w:tcBorders>
            <w:shd w:val="clear" w:color="000000" w:fill="FFFFFF"/>
            <w:vAlign w:val="center"/>
          </w:tcPr>
          <w:p w14:paraId="127563AD" w14:textId="77777777" w:rsidR="00691A7E" w:rsidRPr="009012F2" w:rsidRDefault="00691A7E" w:rsidP="00EF6661">
            <w:pPr>
              <w:spacing w:after="0" w:line="240" w:lineRule="auto"/>
              <w:rPr>
                <w:rFonts w:cstheme="minorHAnsi"/>
                <w:color w:val="0070C0"/>
                <w:sz w:val="20"/>
                <w:szCs w:val="20"/>
              </w:rPr>
            </w:pPr>
            <w:r w:rsidRPr="009012F2">
              <w:rPr>
                <w:sz w:val="20"/>
                <w:szCs w:val="20"/>
              </w:rPr>
              <w:t>Universidad de Guanajuato</w:t>
            </w:r>
          </w:p>
        </w:tc>
        <w:tc>
          <w:tcPr>
            <w:tcW w:w="2135" w:type="dxa"/>
            <w:tcBorders>
              <w:top w:val="nil"/>
              <w:left w:val="single" w:sz="4" w:space="0" w:color="auto"/>
              <w:bottom w:val="single" w:sz="4" w:space="0" w:color="auto"/>
              <w:right w:val="single" w:sz="4" w:space="0" w:color="auto"/>
            </w:tcBorders>
            <w:shd w:val="clear" w:color="000000" w:fill="FFFFFF"/>
            <w:noWrap/>
            <w:vAlign w:val="center"/>
          </w:tcPr>
          <w:p w14:paraId="3C7DA796" w14:textId="77777777" w:rsidR="00691A7E" w:rsidRPr="009012F2" w:rsidRDefault="00691A7E" w:rsidP="00EF6661">
            <w:pPr>
              <w:spacing w:after="0" w:line="240" w:lineRule="auto"/>
              <w:jc w:val="center"/>
              <w:rPr>
                <w:rFonts w:eastAsia="Times New Roman" w:cstheme="minorHAnsi"/>
                <w:color w:val="0070C0"/>
                <w:sz w:val="20"/>
                <w:szCs w:val="20"/>
                <w:lang w:eastAsia="es-MX"/>
              </w:rPr>
            </w:pPr>
            <w:r w:rsidRPr="009012F2">
              <w:rPr>
                <w:sz w:val="20"/>
                <w:szCs w:val="20"/>
              </w:rPr>
              <w:t>Ingeniería Química</w:t>
            </w:r>
          </w:p>
        </w:tc>
        <w:tc>
          <w:tcPr>
            <w:tcW w:w="853" w:type="dxa"/>
            <w:tcBorders>
              <w:top w:val="nil"/>
              <w:left w:val="nil"/>
              <w:bottom w:val="single" w:sz="4" w:space="0" w:color="auto"/>
              <w:right w:val="single" w:sz="4" w:space="0" w:color="auto"/>
            </w:tcBorders>
            <w:shd w:val="clear" w:color="000000" w:fill="FFFFFF"/>
            <w:noWrap/>
            <w:vAlign w:val="center"/>
          </w:tcPr>
          <w:p w14:paraId="3B92EC43"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401-500</w:t>
            </w:r>
          </w:p>
        </w:tc>
        <w:tc>
          <w:tcPr>
            <w:tcW w:w="712" w:type="dxa"/>
            <w:tcBorders>
              <w:top w:val="nil"/>
              <w:left w:val="nil"/>
              <w:bottom w:val="single" w:sz="4" w:space="0" w:color="auto"/>
              <w:right w:val="single" w:sz="4" w:space="0" w:color="auto"/>
            </w:tcBorders>
            <w:shd w:val="clear" w:color="000000" w:fill="FFFFFF"/>
            <w:noWrap/>
            <w:vAlign w:val="center"/>
          </w:tcPr>
          <w:p w14:paraId="0E7EA281"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14.8</w:t>
            </w:r>
          </w:p>
        </w:tc>
        <w:tc>
          <w:tcPr>
            <w:tcW w:w="712" w:type="dxa"/>
            <w:tcBorders>
              <w:top w:val="nil"/>
              <w:left w:val="nil"/>
              <w:bottom w:val="single" w:sz="4" w:space="0" w:color="auto"/>
              <w:right w:val="single" w:sz="4" w:space="0" w:color="auto"/>
            </w:tcBorders>
            <w:shd w:val="clear" w:color="000000" w:fill="FFFFFF"/>
            <w:noWrap/>
            <w:vAlign w:val="center"/>
          </w:tcPr>
          <w:p w14:paraId="2B2CF260"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55.2</w:t>
            </w:r>
          </w:p>
        </w:tc>
        <w:tc>
          <w:tcPr>
            <w:tcW w:w="712" w:type="dxa"/>
            <w:tcBorders>
              <w:top w:val="nil"/>
              <w:left w:val="nil"/>
              <w:bottom w:val="single" w:sz="4" w:space="0" w:color="auto"/>
              <w:right w:val="single" w:sz="4" w:space="0" w:color="auto"/>
            </w:tcBorders>
            <w:shd w:val="clear" w:color="000000" w:fill="FFFFFF"/>
            <w:noWrap/>
            <w:vAlign w:val="center"/>
          </w:tcPr>
          <w:p w14:paraId="765B1999"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67.3</w:t>
            </w:r>
          </w:p>
        </w:tc>
        <w:tc>
          <w:tcPr>
            <w:tcW w:w="711" w:type="dxa"/>
            <w:tcBorders>
              <w:top w:val="nil"/>
              <w:left w:val="nil"/>
              <w:bottom w:val="single" w:sz="4" w:space="0" w:color="auto"/>
              <w:right w:val="single" w:sz="4" w:space="0" w:color="auto"/>
            </w:tcBorders>
            <w:shd w:val="clear" w:color="000000" w:fill="FFFFFF"/>
            <w:noWrap/>
            <w:vAlign w:val="center"/>
          </w:tcPr>
          <w:p w14:paraId="1FF202C9"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23.9</w:t>
            </w:r>
          </w:p>
        </w:tc>
        <w:tc>
          <w:tcPr>
            <w:tcW w:w="854" w:type="dxa"/>
            <w:tcBorders>
              <w:top w:val="nil"/>
              <w:left w:val="nil"/>
              <w:bottom w:val="single" w:sz="4" w:space="0" w:color="auto"/>
              <w:right w:val="single" w:sz="4" w:space="0" w:color="auto"/>
            </w:tcBorders>
            <w:shd w:val="clear" w:color="000000" w:fill="FFFFFF"/>
            <w:noWrap/>
            <w:vAlign w:val="center"/>
          </w:tcPr>
          <w:p w14:paraId="2261AAC5"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N/D</w:t>
            </w:r>
          </w:p>
        </w:tc>
      </w:tr>
      <w:tr w:rsidR="00691A7E" w:rsidRPr="009012F2" w14:paraId="2072EE69" w14:textId="77777777" w:rsidTr="00010012">
        <w:trPr>
          <w:gridAfter w:val="1"/>
          <w:wAfter w:w="83" w:type="dxa"/>
          <w:trHeight w:val="488"/>
          <w:jc w:val="center"/>
        </w:trPr>
        <w:tc>
          <w:tcPr>
            <w:tcW w:w="5126" w:type="dxa"/>
            <w:tcBorders>
              <w:top w:val="nil"/>
              <w:left w:val="single" w:sz="4" w:space="0" w:color="auto"/>
              <w:bottom w:val="single" w:sz="4" w:space="0" w:color="auto"/>
              <w:right w:val="single" w:sz="4" w:space="0" w:color="auto"/>
            </w:tcBorders>
            <w:shd w:val="clear" w:color="000000" w:fill="E7E6E6"/>
            <w:vAlign w:val="center"/>
          </w:tcPr>
          <w:p w14:paraId="2E05BB6B" w14:textId="77777777" w:rsidR="00691A7E" w:rsidRPr="009012F2" w:rsidRDefault="00691A7E" w:rsidP="00EF6661">
            <w:pPr>
              <w:spacing w:after="0" w:line="240" w:lineRule="auto"/>
              <w:rPr>
                <w:rFonts w:cstheme="minorHAnsi"/>
                <w:color w:val="0070C0"/>
                <w:sz w:val="20"/>
                <w:szCs w:val="20"/>
              </w:rPr>
            </w:pPr>
            <w:r w:rsidRPr="009012F2">
              <w:rPr>
                <w:sz w:val="20"/>
                <w:szCs w:val="20"/>
              </w:rPr>
              <w:t>Universidad Michoacana de San Nicolás de Hidalgo</w:t>
            </w:r>
          </w:p>
        </w:tc>
        <w:tc>
          <w:tcPr>
            <w:tcW w:w="2135" w:type="dxa"/>
            <w:tcBorders>
              <w:top w:val="nil"/>
              <w:left w:val="single" w:sz="4" w:space="0" w:color="auto"/>
              <w:bottom w:val="single" w:sz="4" w:space="0" w:color="auto"/>
              <w:right w:val="single" w:sz="4" w:space="0" w:color="auto"/>
            </w:tcBorders>
            <w:shd w:val="clear" w:color="000000" w:fill="E7E6E6"/>
            <w:noWrap/>
            <w:vAlign w:val="center"/>
          </w:tcPr>
          <w:p w14:paraId="2CF3C400" w14:textId="77777777" w:rsidR="00691A7E" w:rsidRPr="009012F2" w:rsidRDefault="00691A7E" w:rsidP="00EF6661">
            <w:pPr>
              <w:spacing w:after="0" w:line="240" w:lineRule="auto"/>
              <w:jc w:val="center"/>
              <w:rPr>
                <w:rFonts w:eastAsia="Times New Roman" w:cstheme="minorHAnsi"/>
                <w:color w:val="0070C0"/>
                <w:sz w:val="20"/>
                <w:szCs w:val="20"/>
                <w:lang w:eastAsia="es-MX"/>
              </w:rPr>
            </w:pPr>
            <w:r w:rsidRPr="009012F2">
              <w:rPr>
                <w:sz w:val="20"/>
                <w:szCs w:val="20"/>
              </w:rPr>
              <w:t>Ingeniería Química</w:t>
            </w:r>
          </w:p>
        </w:tc>
        <w:tc>
          <w:tcPr>
            <w:tcW w:w="853" w:type="dxa"/>
            <w:tcBorders>
              <w:top w:val="nil"/>
              <w:left w:val="nil"/>
              <w:bottom w:val="single" w:sz="4" w:space="0" w:color="auto"/>
              <w:right w:val="single" w:sz="4" w:space="0" w:color="auto"/>
            </w:tcBorders>
            <w:shd w:val="clear" w:color="000000" w:fill="E7E6E6"/>
            <w:noWrap/>
            <w:vAlign w:val="center"/>
          </w:tcPr>
          <w:p w14:paraId="1EB2FC75"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401-500</w:t>
            </w:r>
          </w:p>
        </w:tc>
        <w:tc>
          <w:tcPr>
            <w:tcW w:w="712" w:type="dxa"/>
            <w:tcBorders>
              <w:top w:val="nil"/>
              <w:left w:val="nil"/>
              <w:bottom w:val="single" w:sz="4" w:space="0" w:color="auto"/>
              <w:right w:val="single" w:sz="4" w:space="0" w:color="auto"/>
            </w:tcBorders>
            <w:shd w:val="clear" w:color="000000" w:fill="E7E6E6"/>
            <w:noWrap/>
            <w:vAlign w:val="center"/>
          </w:tcPr>
          <w:p w14:paraId="538BE0C8"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18.3</w:t>
            </w:r>
          </w:p>
        </w:tc>
        <w:tc>
          <w:tcPr>
            <w:tcW w:w="712" w:type="dxa"/>
            <w:tcBorders>
              <w:top w:val="nil"/>
              <w:left w:val="nil"/>
              <w:bottom w:val="single" w:sz="4" w:space="0" w:color="auto"/>
              <w:right w:val="single" w:sz="4" w:space="0" w:color="auto"/>
            </w:tcBorders>
            <w:shd w:val="clear" w:color="000000" w:fill="E7E6E6"/>
            <w:noWrap/>
            <w:vAlign w:val="center"/>
          </w:tcPr>
          <w:p w14:paraId="383B2F0D"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53.6</w:t>
            </w:r>
          </w:p>
        </w:tc>
        <w:tc>
          <w:tcPr>
            <w:tcW w:w="712" w:type="dxa"/>
            <w:tcBorders>
              <w:top w:val="nil"/>
              <w:left w:val="nil"/>
              <w:bottom w:val="single" w:sz="4" w:space="0" w:color="auto"/>
              <w:right w:val="single" w:sz="4" w:space="0" w:color="auto"/>
            </w:tcBorders>
            <w:shd w:val="clear" w:color="000000" w:fill="E7E6E6"/>
            <w:noWrap/>
            <w:vAlign w:val="center"/>
          </w:tcPr>
          <w:p w14:paraId="5188C9C2"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70.3</w:t>
            </w:r>
          </w:p>
        </w:tc>
        <w:tc>
          <w:tcPr>
            <w:tcW w:w="711" w:type="dxa"/>
            <w:tcBorders>
              <w:top w:val="nil"/>
              <w:left w:val="nil"/>
              <w:bottom w:val="single" w:sz="4" w:space="0" w:color="auto"/>
              <w:right w:val="single" w:sz="4" w:space="0" w:color="auto"/>
            </w:tcBorders>
            <w:shd w:val="clear" w:color="000000" w:fill="E7E6E6"/>
            <w:noWrap/>
            <w:vAlign w:val="center"/>
          </w:tcPr>
          <w:p w14:paraId="07B0EE9F"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23.9</w:t>
            </w:r>
          </w:p>
        </w:tc>
        <w:tc>
          <w:tcPr>
            <w:tcW w:w="854" w:type="dxa"/>
            <w:tcBorders>
              <w:top w:val="nil"/>
              <w:left w:val="nil"/>
              <w:bottom w:val="single" w:sz="4" w:space="0" w:color="auto"/>
              <w:right w:val="single" w:sz="4" w:space="0" w:color="auto"/>
            </w:tcBorders>
            <w:shd w:val="clear" w:color="000000" w:fill="E7E6E6"/>
            <w:noWrap/>
            <w:vAlign w:val="center"/>
          </w:tcPr>
          <w:p w14:paraId="29BF06C1"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N/D</w:t>
            </w:r>
          </w:p>
        </w:tc>
      </w:tr>
      <w:tr w:rsidR="00691A7E" w:rsidRPr="009012F2" w14:paraId="2B1FF7CB" w14:textId="77777777" w:rsidTr="00010012">
        <w:trPr>
          <w:gridAfter w:val="1"/>
          <w:wAfter w:w="83" w:type="dxa"/>
          <w:trHeight w:val="489"/>
          <w:jc w:val="center"/>
        </w:trPr>
        <w:tc>
          <w:tcPr>
            <w:tcW w:w="5126" w:type="dxa"/>
            <w:tcBorders>
              <w:top w:val="nil"/>
              <w:left w:val="single" w:sz="4" w:space="0" w:color="auto"/>
              <w:bottom w:val="single" w:sz="4" w:space="0" w:color="auto"/>
              <w:right w:val="single" w:sz="4" w:space="0" w:color="auto"/>
            </w:tcBorders>
            <w:shd w:val="clear" w:color="000000" w:fill="FFFFFF"/>
            <w:vAlign w:val="center"/>
          </w:tcPr>
          <w:p w14:paraId="7430F2E1" w14:textId="77777777" w:rsidR="00691A7E" w:rsidRPr="00793549" w:rsidRDefault="00691A7E" w:rsidP="00EF6661">
            <w:pPr>
              <w:spacing w:after="0" w:line="240" w:lineRule="auto"/>
              <w:rPr>
                <w:rFonts w:cstheme="minorHAnsi"/>
                <w:b/>
                <w:bCs/>
                <w:color w:val="0070C0"/>
                <w:sz w:val="20"/>
                <w:szCs w:val="20"/>
              </w:rPr>
            </w:pPr>
            <w:r w:rsidRPr="00793549">
              <w:rPr>
                <w:b/>
                <w:bCs/>
                <w:sz w:val="20"/>
                <w:szCs w:val="20"/>
              </w:rPr>
              <w:t>Universidad Nacional Autónoma de México</w:t>
            </w:r>
          </w:p>
        </w:tc>
        <w:tc>
          <w:tcPr>
            <w:tcW w:w="2135" w:type="dxa"/>
            <w:tcBorders>
              <w:top w:val="nil"/>
              <w:left w:val="single" w:sz="4" w:space="0" w:color="auto"/>
              <w:bottom w:val="single" w:sz="4" w:space="0" w:color="auto"/>
              <w:right w:val="single" w:sz="4" w:space="0" w:color="auto"/>
            </w:tcBorders>
            <w:shd w:val="clear" w:color="000000" w:fill="FFFFFF"/>
            <w:noWrap/>
            <w:vAlign w:val="center"/>
          </w:tcPr>
          <w:p w14:paraId="14E29F8C" w14:textId="77777777" w:rsidR="00691A7E" w:rsidRPr="009012F2" w:rsidRDefault="00691A7E" w:rsidP="00EF6661">
            <w:pPr>
              <w:spacing w:after="0" w:line="240" w:lineRule="auto"/>
              <w:jc w:val="center"/>
              <w:rPr>
                <w:rFonts w:eastAsia="Times New Roman" w:cstheme="minorHAnsi"/>
                <w:color w:val="0070C0"/>
                <w:sz w:val="20"/>
                <w:szCs w:val="20"/>
                <w:lang w:eastAsia="es-MX"/>
              </w:rPr>
            </w:pPr>
            <w:r w:rsidRPr="009012F2">
              <w:rPr>
                <w:sz w:val="20"/>
                <w:szCs w:val="20"/>
              </w:rPr>
              <w:t>Ingeniería y Ciencias Ambientales</w:t>
            </w:r>
          </w:p>
        </w:tc>
        <w:tc>
          <w:tcPr>
            <w:tcW w:w="853" w:type="dxa"/>
            <w:tcBorders>
              <w:top w:val="nil"/>
              <w:left w:val="nil"/>
              <w:bottom w:val="single" w:sz="4" w:space="0" w:color="auto"/>
              <w:right w:val="single" w:sz="4" w:space="0" w:color="auto"/>
            </w:tcBorders>
            <w:shd w:val="clear" w:color="000000" w:fill="FFFFFF"/>
            <w:noWrap/>
            <w:vAlign w:val="center"/>
          </w:tcPr>
          <w:p w14:paraId="550F706F"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401-500</w:t>
            </w:r>
          </w:p>
        </w:tc>
        <w:tc>
          <w:tcPr>
            <w:tcW w:w="712" w:type="dxa"/>
            <w:tcBorders>
              <w:top w:val="nil"/>
              <w:left w:val="nil"/>
              <w:bottom w:val="single" w:sz="4" w:space="0" w:color="auto"/>
              <w:right w:val="single" w:sz="4" w:space="0" w:color="auto"/>
            </w:tcBorders>
            <w:shd w:val="clear" w:color="000000" w:fill="FFFFFF"/>
            <w:noWrap/>
            <w:vAlign w:val="center"/>
          </w:tcPr>
          <w:p w14:paraId="4C594377"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40.1</w:t>
            </w:r>
          </w:p>
        </w:tc>
        <w:tc>
          <w:tcPr>
            <w:tcW w:w="712" w:type="dxa"/>
            <w:tcBorders>
              <w:top w:val="nil"/>
              <w:left w:val="nil"/>
              <w:bottom w:val="single" w:sz="4" w:space="0" w:color="auto"/>
              <w:right w:val="single" w:sz="4" w:space="0" w:color="auto"/>
            </w:tcBorders>
            <w:shd w:val="clear" w:color="000000" w:fill="FFFFFF"/>
            <w:noWrap/>
            <w:vAlign w:val="center"/>
          </w:tcPr>
          <w:p w14:paraId="177E10B6"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58.4</w:t>
            </w:r>
          </w:p>
        </w:tc>
        <w:tc>
          <w:tcPr>
            <w:tcW w:w="712" w:type="dxa"/>
            <w:tcBorders>
              <w:top w:val="nil"/>
              <w:left w:val="nil"/>
              <w:bottom w:val="single" w:sz="4" w:space="0" w:color="auto"/>
              <w:right w:val="single" w:sz="4" w:space="0" w:color="auto"/>
            </w:tcBorders>
            <w:shd w:val="clear" w:color="000000" w:fill="FFFFFF"/>
            <w:noWrap/>
            <w:vAlign w:val="center"/>
          </w:tcPr>
          <w:p w14:paraId="5A53DFD8"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69.4</w:t>
            </w:r>
          </w:p>
        </w:tc>
        <w:tc>
          <w:tcPr>
            <w:tcW w:w="711" w:type="dxa"/>
            <w:tcBorders>
              <w:top w:val="nil"/>
              <w:left w:val="nil"/>
              <w:bottom w:val="single" w:sz="4" w:space="0" w:color="auto"/>
              <w:right w:val="single" w:sz="4" w:space="0" w:color="auto"/>
            </w:tcBorders>
            <w:shd w:val="clear" w:color="000000" w:fill="FFFFFF"/>
            <w:noWrap/>
            <w:vAlign w:val="center"/>
          </w:tcPr>
          <w:p w14:paraId="5EBF577B"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11.3</w:t>
            </w:r>
          </w:p>
        </w:tc>
        <w:tc>
          <w:tcPr>
            <w:tcW w:w="854" w:type="dxa"/>
            <w:tcBorders>
              <w:top w:val="nil"/>
              <w:left w:val="nil"/>
              <w:bottom w:val="single" w:sz="4" w:space="0" w:color="auto"/>
              <w:right w:val="single" w:sz="4" w:space="0" w:color="auto"/>
            </w:tcBorders>
            <w:shd w:val="clear" w:color="000000" w:fill="FFFFFF"/>
            <w:noWrap/>
            <w:vAlign w:val="center"/>
          </w:tcPr>
          <w:p w14:paraId="6D8BE6BE" w14:textId="77777777" w:rsidR="00691A7E" w:rsidRPr="009012F2" w:rsidRDefault="00691A7E" w:rsidP="00EF6661">
            <w:pPr>
              <w:spacing w:after="0" w:line="240" w:lineRule="auto"/>
              <w:jc w:val="center"/>
              <w:rPr>
                <w:rFonts w:eastAsia="Times New Roman" w:cstheme="minorHAnsi"/>
                <w:color w:val="000000"/>
                <w:sz w:val="20"/>
                <w:szCs w:val="20"/>
                <w:lang w:eastAsia="es-MX"/>
              </w:rPr>
            </w:pPr>
            <w:r w:rsidRPr="009012F2">
              <w:rPr>
                <w:sz w:val="20"/>
                <w:szCs w:val="20"/>
              </w:rPr>
              <w:t>N/D</w:t>
            </w:r>
          </w:p>
        </w:tc>
      </w:tr>
      <w:tr w:rsidR="00691A7E" w:rsidRPr="009012F2" w14:paraId="271E8FDB" w14:textId="77777777" w:rsidTr="00010012">
        <w:trPr>
          <w:trHeight w:val="80"/>
          <w:jc w:val="center"/>
        </w:trPr>
        <w:tc>
          <w:tcPr>
            <w:tcW w:w="11898" w:type="dxa"/>
            <w:gridSpan w:val="9"/>
            <w:tcBorders>
              <w:top w:val="single" w:sz="4" w:space="0" w:color="auto"/>
              <w:left w:val="nil"/>
              <w:bottom w:val="nil"/>
              <w:right w:val="nil"/>
            </w:tcBorders>
          </w:tcPr>
          <w:p w14:paraId="0471E876" w14:textId="24C96F1B" w:rsidR="00691A7E" w:rsidRPr="009012F2" w:rsidRDefault="00691A7E" w:rsidP="00EF6661">
            <w:pPr>
              <w:spacing w:after="0" w:line="240" w:lineRule="auto"/>
              <w:rPr>
                <w:rFonts w:ascii="Calibri" w:eastAsia="Times New Roman" w:hAnsi="Calibri" w:cs="Calibri"/>
                <w:color w:val="000000"/>
                <w:sz w:val="16"/>
                <w:szCs w:val="16"/>
                <w:lang w:eastAsia="es-MX"/>
              </w:rPr>
            </w:pPr>
            <w:r w:rsidRPr="009012F2">
              <w:rPr>
                <w:rFonts w:ascii="Calibri" w:eastAsia="Times New Roman" w:hAnsi="Calibri" w:cs="Calibri"/>
                <w:color w:val="000000"/>
                <w:sz w:val="16"/>
                <w:szCs w:val="16"/>
                <w:lang w:eastAsia="es-MX"/>
              </w:rPr>
              <w:t xml:space="preserve">* Organizado por la posición </w:t>
            </w:r>
            <w:r w:rsidR="00FD469D">
              <w:rPr>
                <w:rFonts w:ascii="Calibri" w:eastAsia="Times New Roman" w:hAnsi="Calibri" w:cs="Calibri"/>
                <w:color w:val="000000"/>
                <w:sz w:val="16"/>
                <w:szCs w:val="16"/>
                <w:lang w:eastAsia="es-MX"/>
              </w:rPr>
              <w:t xml:space="preserve">obtenida </w:t>
            </w:r>
            <w:r w:rsidRPr="009012F2">
              <w:rPr>
                <w:rFonts w:ascii="Calibri" w:eastAsia="Times New Roman" w:hAnsi="Calibri" w:cs="Calibri"/>
                <w:color w:val="000000"/>
                <w:sz w:val="16"/>
                <w:szCs w:val="16"/>
                <w:lang w:eastAsia="es-MX"/>
              </w:rPr>
              <w:t>en 2021, y alfabéticamente.</w:t>
            </w:r>
          </w:p>
          <w:p w14:paraId="20EFB5CF" w14:textId="77777777" w:rsidR="00691A7E" w:rsidRPr="009012F2" w:rsidRDefault="00691A7E" w:rsidP="00EF6661">
            <w:pPr>
              <w:spacing w:after="0" w:line="240" w:lineRule="auto"/>
              <w:rPr>
                <w:rFonts w:ascii="Calibri" w:eastAsia="Times New Roman" w:hAnsi="Calibri" w:cs="Calibri"/>
                <w:color w:val="000000"/>
                <w:sz w:val="16"/>
                <w:szCs w:val="16"/>
                <w:lang w:eastAsia="es-MX"/>
              </w:rPr>
            </w:pPr>
            <w:r w:rsidRPr="009012F2">
              <w:rPr>
                <w:rFonts w:ascii="Calibri" w:eastAsia="Times New Roman" w:hAnsi="Calibri" w:cs="Calibri"/>
                <w:color w:val="000000"/>
                <w:sz w:val="16"/>
                <w:szCs w:val="16"/>
                <w:lang w:eastAsia="es-MX"/>
              </w:rPr>
              <w:t>** N/D: No disponible.</w:t>
            </w:r>
          </w:p>
        </w:tc>
      </w:tr>
    </w:tbl>
    <w:p w14:paraId="5A818D3D" w14:textId="77777777" w:rsidR="00691A7E" w:rsidRPr="009012F2" w:rsidRDefault="00691A7E" w:rsidP="00EF6661">
      <w:pPr>
        <w:spacing w:after="0" w:line="240" w:lineRule="auto"/>
        <w:jc w:val="both"/>
        <w:rPr>
          <w:sz w:val="16"/>
        </w:rPr>
      </w:pPr>
    </w:p>
    <w:tbl>
      <w:tblPr>
        <w:tblW w:w="11187" w:type="dxa"/>
        <w:jc w:val="center"/>
        <w:tblLayout w:type="fixed"/>
        <w:tblCellMar>
          <w:left w:w="70" w:type="dxa"/>
          <w:right w:w="70" w:type="dxa"/>
        </w:tblCellMar>
        <w:tblLook w:val="04A0" w:firstRow="1" w:lastRow="0" w:firstColumn="1" w:lastColumn="0" w:noHBand="0" w:noVBand="1"/>
      </w:tblPr>
      <w:tblGrid>
        <w:gridCol w:w="5107"/>
        <w:gridCol w:w="820"/>
        <w:gridCol w:w="1048"/>
        <w:gridCol w:w="1048"/>
        <w:gridCol w:w="1047"/>
        <w:gridCol w:w="1048"/>
        <w:gridCol w:w="1055"/>
        <w:gridCol w:w="14"/>
      </w:tblGrid>
      <w:tr w:rsidR="00691A7E" w:rsidRPr="009012F2" w14:paraId="1EA88000" w14:textId="77777777" w:rsidTr="00C94D23">
        <w:trPr>
          <w:trHeight w:val="92"/>
          <w:tblHeader/>
          <w:jc w:val="center"/>
        </w:trPr>
        <w:tc>
          <w:tcPr>
            <w:tcW w:w="11187" w:type="dxa"/>
            <w:gridSpan w:val="8"/>
            <w:tcBorders>
              <w:top w:val="nil"/>
              <w:left w:val="nil"/>
              <w:bottom w:val="nil"/>
              <w:right w:val="nil"/>
            </w:tcBorders>
          </w:tcPr>
          <w:p w14:paraId="37143E58" w14:textId="762E31D1" w:rsidR="00691A7E" w:rsidRPr="009012F2" w:rsidRDefault="00691A7E" w:rsidP="00EF6661">
            <w:pPr>
              <w:spacing w:after="0" w:line="240" w:lineRule="auto"/>
              <w:jc w:val="center"/>
              <w:rPr>
                <w:b/>
                <w:sz w:val="20"/>
              </w:rPr>
            </w:pPr>
            <w:r w:rsidRPr="009012F2">
              <w:rPr>
                <w:b/>
                <w:sz w:val="20"/>
              </w:rPr>
              <w:t xml:space="preserve">Tabla 7. Número de disciplinas clasificadas en las diferentes universidades mexicanas por área de conocimiento en el </w:t>
            </w:r>
            <w:r w:rsidR="00723023" w:rsidRPr="009012F2">
              <w:rPr>
                <w:b/>
                <w:sz w:val="20"/>
              </w:rPr>
              <w:t>Ranking ARWU por Disciplinas</w:t>
            </w:r>
            <w:r w:rsidRPr="009012F2">
              <w:rPr>
                <w:b/>
                <w:sz w:val="20"/>
              </w:rPr>
              <w:t>, 2021.</w:t>
            </w:r>
          </w:p>
        </w:tc>
      </w:tr>
      <w:tr w:rsidR="00C94D23" w:rsidRPr="009012F2" w14:paraId="6AC97644" w14:textId="77777777" w:rsidTr="00C94D23">
        <w:trPr>
          <w:gridAfter w:val="1"/>
          <w:wAfter w:w="14" w:type="dxa"/>
          <w:trHeight w:val="113"/>
          <w:tblHeader/>
          <w:jc w:val="center"/>
        </w:trPr>
        <w:tc>
          <w:tcPr>
            <w:tcW w:w="5107" w:type="dxa"/>
            <w:tcBorders>
              <w:top w:val="single" w:sz="4" w:space="0" w:color="auto"/>
              <w:left w:val="single" w:sz="4" w:space="0" w:color="auto"/>
              <w:bottom w:val="single" w:sz="4" w:space="0" w:color="auto"/>
              <w:right w:val="single" w:sz="4" w:space="0" w:color="auto"/>
            </w:tcBorders>
            <w:shd w:val="clear" w:color="000000" w:fill="BDD6EE"/>
            <w:vAlign w:val="center"/>
          </w:tcPr>
          <w:p w14:paraId="41434529" w14:textId="77777777" w:rsidR="00C94D23" w:rsidRPr="009012F2" w:rsidRDefault="00C94D23"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eastAsia="Times New Roman" w:hAnsi="Calibri" w:cs="Calibri"/>
                <w:b/>
                <w:bCs/>
                <w:color w:val="000000"/>
                <w:sz w:val="20"/>
                <w:szCs w:val="20"/>
                <w:lang w:eastAsia="es-MX"/>
              </w:rPr>
              <w:t>Institución</w:t>
            </w:r>
          </w:p>
        </w:tc>
        <w:tc>
          <w:tcPr>
            <w:tcW w:w="820" w:type="dxa"/>
            <w:tcBorders>
              <w:top w:val="single" w:sz="4" w:space="0" w:color="auto"/>
              <w:left w:val="nil"/>
              <w:bottom w:val="single" w:sz="4" w:space="0" w:color="auto"/>
              <w:right w:val="single" w:sz="4" w:space="0" w:color="auto"/>
            </w:tcBorders>
            <w:shd w:val="clear" w:color="000000" w:fill="BDD6EE"/>
            <w:noWrap/>
            <w:vAlign w:val="center"/>
            <w:hideMark/>
          </w:tcPr>
          <w:p w14:paraId="4CC10279" w14:textId="77777777" w:rsidR="00C94D23" w:rsidRPr="009012F2" w:rsidRDefault="00C94D23"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eastAsia="Times New Roman" w:hAnsi="Calibri" w:cs="Calibri"/>
                <w:b/>
                <w:bCs/>
                <w:color w:val="000000"/>
                <w:sz w:val="20"/>
                <w:szCs w:val="20"/>
                <w:lang w:eastAsia="es-MX"/>
              </w:rPr>
              <w:t>Total</w:t>
            </w:r>
          </w:p>
        </w:tc>
        <w:tc>
          <w:tcPr>
            <w:tcW w:w="1048" w:type="dxa"/>
            <w:tcBorders>
              <w:top w:val="single" w:sz="4" w:space="0" w:color="auto"/>
              <w:left w:val="nil"/>
              <w:bottom w:val="single" w:sz="4" w:space="0" w:color="auto"/>
              <w:right w:val="single" w:sz="4" w:space="0" w:color="auto"/>
            </w:tcBorders>
            <w:shd w:val="clear" w:color="000000" w:fill="BDD6EE"/>
            <w:vAlign w:val="center"/>
            <w:hideMark/>
          </w:tcPr>
          <w:p w14:paraId="2388A7DD" w14:textId="2E662F38" w:rsidR="00C94D23" w:rsidRPr="009012F2" w:rsidRDefault="00C94D23"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eastAsia="Times New Roman" w:hAnsi="Calibri" w:cs="Calibri"/>
                <w:b/>
                <w:bCs/>
                <w:color w:val="000000"/>
                <w:sz w:val="20"/>
                <w:szCs w:val="20"/>
                <w:lang w:eastAsia="es-MX"/>
              </w:rPr>
              <w:t>Ciencias de la Vida</w:t>
            </w:r>
          </w:p>
        </w:tc>
        <w:tc>
          <w:tcPr>
            <w:tcW w:w="1048" w:type="dxa"/>
            <w:tcBorders>
              <w:top w:val="single" w:sz="4" w:space="0" w:color="auto"/>
              <w:left w:val="nil"/>
              <w:bottom w:val="single" w:sz="4" w:space="0" w:color="auto"/>
              <w:right w:val="single" w:sz="4" w:space="0" w:color="auto"/>
            </w:tcBorders>
            <w:shd w:val="clear" w:color="000000" w:fill="BDD6EE"/>
            <w:vAlign w:val="center"/>
            <w:hideMark/>
          </w:tcPr>
          <w:p w14:paraId="4C9C7CD6" w14:textId="092F66C6" w:rsidR="00C94D23" w:rsidRPr="009012F2" w:rsidRDefault="00C94D23"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eastAsia="Times New Roman" w:hAnsi="Calibri" w:cs="Calibri"/>
                <w:b/>
                <w:bCs/>
                <w:color w:val="000000"/>
                <w:sz w:val="20"/>
                <w:szCs w:val="20"/>
                <w:lang w:eastAsia="es-MX"/>
              </w:rPr>
              <w:t>Ciencias Médicas</w:t>
            </w:r>
          </w:p>
        </w:tc>
        <w:tc>
          <w:tcPr>
            <w:tcW w:w="1047" w:type="dxa"/>
            <w:tcBorders>
              <w:top w:val="single" w:sz="4" w:space="0" w:color="auto"/>
              <w:left w:val="nil"/>
              <w:bottom w:val="single" w:sz="4" w:space="0" w:color="auto"/>
              <w:right w:val="single" w:sz="4" w:space="0" w:color="auto"/>
            </w:tcBorders>
            <w:shd w:val="clear" w:color="000000" w:fill="BDD6EE"/>
            <w:vAlign w:val="center"/>
            <w:hideMark/>
          </w:tcPr>
          <w:p w14:paraId="2A6DF662" w14:textId="1519BE2F" w:rsidR="00C94D23" w:rsidRPr="009012F2" w:rsidRDefault="00C94D23"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eastAsia="Times New Roman" w:hAnsi="Calibri" w:cs="Calibri"/>
                <w:b/>
                <w:bCs/>
                <w:color w:val="000000"/>
                <w:sz w:val="20"/>
                <w:szCs w:val="20"/>
                <w:lang w:eastAsia="es-MX"/>
              </w:rPr>
              <w:t>Ciencias Naturales</w:t>
            </w:r>
          </w:p>
        </w:tc>
        <w:tc>
          <w:tcPr>
            <w:tcW w:w="1048" w:type="dxa"/>
            <w:tcBorders>
              <w:top w:val="single" w:sz="4" w:space="0" w:color="auto"/>
              <w:left w:val="nil"/>
              <w:bottom w:val="single" w:sz="4" w:space="0" w:color="auto"/>
              <w:right w:val="single" w:sz="4" w:space="0" w:color="auto"/>
            </w:tcBorders>
            <w:shd w:val="clear" w:color="000000" w:fill="BDD6EE"/>
            <w:vAlign w:val="center"/>
            <w:hideMark/>
          </w:tcPr>
          <w:p w14:paraId="5791E2DE" w14:textId="3700843C" w:rsidR="00C94D23" w:rsidRPr="009012F2" w:rsidRDefault="00C94D23"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eastAsia="Times New Roman" w:hAnsi="Calibri" w:cs="Calibri"/>
                <w:b/>
                <w:bCs/>
                <w:color w:val="000000"/>
                <w:sz w:val="20"/>
                <w:szCs w:val="20"/>
                <w:lang w:eastAsia="es-MX"/>
              </w:rPr>
              <w:t>Ciencias Sociales</w:t>
            </w:r>
          </w:p>
        </w:tc>
        <w:tc>
          <w:tcPr>
            <w:tcW w:w="1055" w:type="dxa"/>
            <w:tcBorders>
              <w:top w:val="single" w:sz="4" w:space="0" w:color="auto"/>
              <w:left w:val="nil"/>
              <w:bottom w:val="single" w:sz="4" w:space="0" w:color="auto"/>
              <w:right w:val="single" w:sz="4" w:space="0" w:color="auto"/>
            </w:tcBorders>
            <w:shd w:val="clear" w:color="000000" w:fill="BDD6EE"/>
            <w:vAlign w:val="center"/>
            <w:hideMark/>
          </w:tcPr>
          <w:p w14:paraId="12B9539D" w14:textId="3D4BF36A" w:rsidR="00C94D23" w:rsidRPr="009012F2" w:rsidRDefault="00C94D23" w:rsidP="00EF6661">
            <w:pPr>
              <w:spacing w:after="0" w:line="240" w:lineRule="auto"/>
              <w:jc w:val="center"/>
              <w:rPr>
                <w:rFonts w:ascii="Calibri" w:eastAsia="Times New Roman" w:hAnsi="Calibri" w:cs="Calibri"/>
                <w:b/>
                <w:bCs/>
                <w:color w:val="000000"/>
                <w:sz w:val="20"/>
                <w:szCs w:val="20"/>
                <w:lang w:eastAsia="es-MX"/>
              </w:rPr>
            </w:pPr>
            <w:r w:rsidRPr="009012F2">
              <w:rPr>
                <w:rFonts w:ascii="Calibri" w:eastAsia="Times New Roman" w:hAnsi="Calibri" w:cs="Calibri"/>
                <w:b/>
                <w:bCs/>
                <w:color w:val="000000"/>
                <w:sz w:val="20"/>
                <w:szCs w:val="20"/>
                <w:lang w:eastAsia="es-MX"/>
              </w:rPr>
              <w:t>Ingenierías</w:t>
            </w:r>
          </w:p>
        </w:tc>
      </w:tr>
      <w:tr w:rsidR="00C94D23" w:rsidRPr="009012F2" w14:paraId="295DC02B" w14:textId="77777777" w:rsidTr="00C94D23">
        <w:trPr>
          <w:gridAfter w:val="1"/>
          <w:wAfter w:w="14" w:type="dxa"/>
          <w:trHeight w:val="319"/>
          <w:jc w:val="center"/>
        </w:trPr>
        <w:tc>
          <w:tcPr>
            <w:tcW w:w="5107" w:type="dxa"/>
            <w:tcBorders>
              <w:top w:val="nil"/>
              <w:left w:val="single" w:sz="4" w:space="0" w:color="auto"/>
              <w:bottom w:val="single" w:sz="4" w:space="0" w:color="auto"/>
              <w:right w:val="single" w:sz="4" w:space="0" w:color="auto"/>
            </w:tcBorders>
            <w:shd w:val="clear" w:color="000000" w:fill="FFFFFF"/>
            <w:vAlign w:val="center"/>
          </w:tcPr>
          <w:p w14:paraId="4DCAEC70" w14:textId="2DC5602C" w:rsidR="00C94D23" w:rsidRPr="00793549" w:rsidRDefault="00C94D23" w:rsidP="00EF6661">
            <w:pPr>
              <w:spacing w:after="0" w:line="240" w:lineRule="auto"/>
              <w:rPr>
                <w:rFonts w:ascii="Calibri" w:eastAsia="Times New Roman" w:hAnsi="Calibri" w:cs="Calibri"/>
                <w:b/>
                <w:bCs/>
                <w:color w:val="0070C0"/>
                <w:sz w:val="20"/>
                <w:szCs w:val="20"/>
                <w:lang w:eastAsia="es-MX"/>
              </w:rPr>
            </w:pPr>
            <w:r w:rsidRPr="00793549">
              <w:rPr>
                <w:rFonts w:ascii="Calibri" w:hAnsi="Calibri" w:cs="Calibri"/>
                <w:b/>
                <w:bCs/>
                <w:sz w:val="20"/>
                <w:szCs w:val="20"/>
              </w:rPr>
              <w:t>Universidad Nacional Autónoma de México</w:t>
            </w:r>
          </w:p>
        </w:tc>
        <w:tc>
          <w:tcPr>
            <w:tcW w:w="820" w:type="dxa"/>
            <w:tcBorders>
              <w:top w:val="nil"/>
              <w:left w:val="nil"/>
              <w:bottom w:val="single" w:sz="4" w:space="0" w:color="auto"/>
              <w:right w:val="single" w:sz="4" w:space="0" w:color="auto"/>
            </w:tcBorders>
            <w:shd w:val="clear" w:color="000000" w:fill="FFFFFF"/>
            <w:noWrap/>
            <w:vAlign w:val="center"/>
          </w:tcPr>
          <w:p w14:paraId="7CDD6784" w14:textId="17B62D0C"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18</w:t>
            </w:r>
          </w:p>
        </w:tc>
        <w:tc>
          <w:tcPr>
            <w:tcW w:w="1048" w:type="dxa"/>
            <w:tcBorders>
              <w:top w:val="nil"/>
              <w:left w:val="nil"/>
              <w:bottom w:val="single" w:sz="4" w:space="0" w:color="auto"/>
              <w:right w:val="single" w:sz="4" w:space="0" w:color="auto"/>
            </w:tcBorders>
            <w:shd w:val="clear" w:color="000000" w:fill="FFFFFF"/>
            <w:noWrap/>
            <w:vAlign w:val="center"/>
          </w:tcPr>
          <w:p w14:paraId="54D92332" w14:textId="4A2811E6"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3</w:t>
            </w:r>
          </w:p>
        </w:tc>
        <w:tc>
          <w:tcPr>
            <w:tcW w:w="1048" w:type="dxa"/>
            <w:tcBorders>
              <w:top w:val="nil"/>
              <w:left w:val="nil"/>
              <w:bottom w:val="single" w:sz="4" w:space="0" w:color="auto"/>
              <w:right w:val="single" w:sz="4" w:space="0" w:color="auto"/>
            </w:tcBorders>
            <w:shd w:val="clear" w:color="000000" w:fill="FFFFFF"/>
            <w:noWrap/>
            <w:vAlign w:val="center"/>
          </w:tcPr>
          <w:p w14:paraId="292812E7" w14:textId="013D38DF"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4</w:t>
            </w:r>
          </w:p>
        </w:tc>
        <w:tc>
          <w:tcPr>
            <w:tcW w:w="1047" w:type="dxa"/>
            <w:tcBorders>
              <w:top w:val="nil"/>
              <w:left w:val="nil"/>
              <w:bottom w:val="single" w:sz="4" w:space="0" w:color="auto"/>
              <w:right w:val="single" w:sz="4" w:space="0" w:color="auto"/>
            </w:tcBorders>
            <w:shd w:val="clear" w:color="000000" w:fill="FFFFFF"/>
            <w:noWrap/>
            <w:vAlign w:val="center"/>
          </w:tcPr>
          <w:p w14:paraId="0169E450" w14:textId="47B49FF6"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5</w:t>
            </w:r>
          </w:p>
        </w:tc>
        <w:tc>
          <w:tcPr>
            <w:tcW w:w="1048" w:type="dxa"/>
            <w:tcBorders>
              <w:top w:val="nil"/>
              <w:left w:val="nil"/>
              <w:bottom w:val="single" w:sz="4" w:space="0" w:color="auto"/>
              <w:right w:val="single" w:sz="4" w:space="0" w:color="auto"/>
            </w:tcBorders>
            <w:shd w:val="clear" w:color="000000" w:fill="FFFFFF"/>
            <w:noWrap/>
            <w:vAlign w:val="center"/>
          </w:tcPr>
          <w:p w14:paraId="566893F9" w14:textId="24CB61AB"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1</w:t>
            </w:r>
          </w:p>
        </w:tc>
        <w:tc>
          <w:tcPr>
            <w:tcW w:w="1055" w:type="dxa"/>
            <w:tcBorders>
              <w:top w:val="nil"/>
              <w:left w:val="nil"/>
              <w:bottom w:val="single" w:sz="4" w:space="0" w:color="auto"/>
              <w:right w:val="single" w:sz="4" w:space="0" w:color="auto"/>
            </w:tcBorders>
            <w:shd w:val="clear" w:color="000000" w:fill="FFFFFF"/>
            <w:noWrap/>
            <w:vAlign w:val="center"/>
          </w:tcPr>
          <w:p w14:paraId="0501992B" w14:textId="13A7F87F"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5</w:t>
            </w:r>
          </w:p>
        </w:tc>
      </w:tr>
      <w:tr w:rsidR="00C94D23" w:rsidRPr="009012F2" w14:paraId="76179BC5" w14:textId="77777777" w:rsidTr="00C94D23">
        <w:trPr>
          <w:gridAfter w:val="1"/>
          <w:wAfter w:w="14" w:type="dxa"/>
          <w:trHeight w:val="319"/>
          <w:jc w:val="center"/>
        </w:trPr>
        <w:tc>
          <w:tcPr>
            <w:tcW w:w="5107" w:type="dxa"/>
            <w:tcBorders>
              <w:top w:val="nil"/>
              <w:left w:val="single" w:sz="4" w:space="0" w:color="auto"/>
              <w:bottom w:val="single" w:sz="4" w:space="0" w:color="auto"/>
              <w:right w:val="single" w:sz="4" w:space="0" w:color="auto"/>
            </w:tcBorders>
            <w:shd w:val="clear" w:color="000000" w:fill="E7E6E6"/>
            <w:vAlign w:val="center"/>
          </w:tcPr>
          <w:p w14:paraId="0CA1F848" w14:textId="24DFBA47" w:rsidR="00C94D23" w:rsidRPr="009012F2" w:rsidRDefault="00C94D23" w:rsidP="00EF6661">
            <w:pPr>
              <w:spacing w:after="0" w:line="240" w:lineRule="auto"/>
              <w:rPr>
                <w:rFonts w:ascii="Calibri" w:eastAsia="Times New Roman" w:hAnsi="Calibri" w:cs="Calibri"/>
                <w:color w:val="0070C0"/>
                <w:sz w:val="20"/>
                <w:szCs w:val="20"/>
                <w:lang w:eastAsia="es-MX"/>
              </w:rPr>
            </w:pPr>
            <w:r w:rsidRPr="009012F2">
              <w:rPr>
                <w:rFonts w:ascii="Calibri" w:hAnsi="Calibri" w:cs="Calibri"/>
                <w:sz w:val="20"/>
                <w:szCs w:val="20"/>
              </w:rPr>
              <w:t>Instituto Tecnológico y de Estudios Superiores de Monterrey</w:t>
            </w:r>
          </w:p>
        </w:tc>
        <w:tc>
          <w:tcPr>
            <w:tcW w:w="820" w:type="dxa"/>
            <w:tcBorders>
              <w:top w:val="nil"/>
              <w:left w:val="nil"/>
              <w:bottom w:val="single" w:sz="4" w:space="0" w:color="auto"/>
              <w:right w:val="single" w:sz="4" w:space="0" w:color="auto"/>
            </w:tcBorders>
            <w:shd w:val="clear" w:color="000000" w:fill="E7E6E6"/>
            <w:noWrap/>
            <w:vAlign w:val="center"/>
          </w:tcPr>
          <w:p w14:paraId="3CBEA0A6" w14:textId="52342E2F"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5</w:t>
            </w:r>
          </w:p>
        </w:tc>
        <w:tc>
          <w:tcPr>
            <w:tcW w:w="1048" w:type="dxa"/>
            <w:tcBorders>
              <w:top w:val="nil"/>
              <w:left w:val="nil"/>
              <w:bottom w:val="single" w:sz="4" w:space="0" w:color="auto"/>
              <w:right w:val="single" w:sz="4" w:space="0" w:color="auto"/>
            </w:tcBorders>
            <w:shd w:val="clear" w:color="000000" w:fill="E7E6E6"/>
            <w:noWrap/>
            <w:vAlign w:val="center"/>
          </w:tcPr>
          <w:p w14:paraId="7825C682" w14:textId="46E8236C"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0</w:t>
            </w:r>
          </w:p>
        </w:tc>
        <w:tc>
          <w:tcPr>
            <w:tcW w:w="1048" w:type="dxa"/>
            <w:tcBorders>
              <w:top w:val="nil"/>
              <w:left w:val="nil"/>
              <w:bottom w:val="single" w:sz="4" w:space="0" w:color="auto"/>
              <w:right w:val="single" w:sz="4" w:space="0" w:color="auto"/>
            </w:tcBorders>
            <w:shd w:val="clear" w:color="000000" w:fill="E7E6E6"/>
            <w:noWrap/>
            <w:vAlign w:val="center"/>
          </w:tcPr>
          <w:p w14:paraId="5C3D70FF" w14:textId="70655B0D"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0</w:t>
            </w:r>
          </w:p>
        </w:tc>
        <w:tc>
          <w:tcPr>
            <w:tcW w:w="1047" w:type="dxa"/>
            <w:tcBorders>
              <w:top w:val="nil"/>
              <w:left w:val="nil"/>
              <w:bottom w:val="single" w:sz="4" w:space="0" w:color="auto"/>
              <w:right w:val="single" w:sz="4" w:space="0" w:color="auto"/>
            </w:tcBorders>
            <w:shd w:val="clear" w:color="000000" w:fill="E7E6E6"/>
            <w:noWrap/>
            <w:vAlign w:val="center"/>
          </w:tcPr>
          <w:p w14:paraId="3C24C592" w14:textId="20DD6C61"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0</w:t>
            </w:r>
          </w:p>
        </w:tc>
        <w:tc>
          <w:tcPr>
            <w:tcW w:w="1048" w:type="dxa"/>
            <w:tcBorders>
              <w:top w:val="nil"/>
              <w:left w:val="nil"/>
              <w:bottom w:val="single" w:sz="4" w:space="0" w:color="auto"/>
              <w:right w:val="single" w:sz="4" w:space="0" w:color="auto"/>
            </w:tcBorders>
            <w:shd w:val="clear" w:color="000000" w:fill="E7E6E6"/>
            <w:noWrap/>
            <w:vAlign w:val="center"/>
          </w:tcPr>
          <w:p w14:paraId="69BC5132" w14:textId="5E256121"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2</w:t>
            </w:r>
          </w:p>
        </w:tc>
        <w:tc>
          <w:tcPr>
            <w:tcW w:w="1055" w:type="dxa"/>
            <w:tcBorders>
              <w:top w:val="nil"/>
              <w:left w:val="nil"/>
              <w:bottom w:val="single" w:sz="4" w:space="0" w:color="auto"/>
              <w:right w:val="single" w:sz="4" w:space="0" w:color="auto"/>
            </w:tcBorders>
            <w:shd w:val="clear" w:color="000000" w:fill="E7E6E6"/>
            <w:noWrap/>
            <w:vAlign w:val="center"/>
          </w:tcPr>
          <w:p w14:paraId="7883DF3A" w14:textId="776B024E"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3</w:t>
            </w:r>
          </w:p>
        </w:tc>
      </w:tr>
      <w:tr w:rsidR="00C94D23" w:rsidRPr="009012F2" w14:paraId="28B772D0" w14:textId="77777777" w:rsidTr="00C94D23">
        <w:trPr>
          <w:gridAfter w:val="1"/>
          <w:wAfter w:w="14" w:type="dxa"/>
          <w:trHeight w:val="319"/>
          <w:jc w:val="center"/>
        </w:trPr>
        <w:tc>
          <w:tcPr>
            <w:tcW w:w="5107" w:type="dxa"/>
            <w:tcBorders>
              <w:top w:val="nil"/>
              <w:left w:val="single" w:sz="4" w:space="0" w:color="auto"/>
              <w:bottom w:val="single" w:sz="4" w:space="0" w:color="auto"/>
              <w:right w:val="single" w:sz="4" w:space="0" w:color="auto"/>
            </w:tcBorders>
            <w:shd w:val="clear" w:color="000000" w:fill="FFFFFF"/>
            <w:vAlign w:val="center"/>
          </w:tcPr>
          <w:p w14:paraId="02BFBD65" w14:textId="5EB24223" w:rsidR="00C94D23" w:rsidRPr="009012F2" w:rsidRDefault="00C94D23" w:rsidP="00EF6661">
            <w:pPr>
              <w:spacing w:after="0" w:line="240" w:lineRule="auto"/>
              <w:rPr>
                <w:rFonts w:ascii="Calibri" w:eastAsia="Times New Roman" w:hAnsi="Calibri" w:cs="Calibri"/>
                <w:color w:val="0070C0"/>
                <w:sz w:val="20"/>
                <w:szCs w:val="20"/>
                <w:lang w:eastAsia="es-MX"/>
              </w:rPr>
            </w:pPr>
            <w:r w:rsidRPr="009012F2">
              <w:rPr>
                <w:rFonts w:ascii="Calibri" w:hAnsi="Calibri" w:cs="Calibri"/>
                <w:sz w:val="20"/>
                <w:szCs w:val="20"/>
              </w:rPr>
              <w:t>Instituto Politécnico Nacional</w:t>
            </w:r>
          </w:p>
        </w:tc>
        <w:tc>
          <w:tcPr>
            <w:tcW w:w="820" w:type="dxa"/>
            <w:tcBorders>
              <w:top w:val="nil"/>
              <w:left w:val="nil"/>
              <w:bottom w:val="single" w:sz="4" w:space="0" w:color="auto"/>
              <w:right w:val="single" w:sz="4" w:space="0" w:color="auto"/>
            </w:tcBorders>
            <w:shd w:val="clear" w:color="000000" w:fill="FFFFFF"/>
            <w:noWrap/>
            <w:vAlign w:val="center"/>
          </w:tcPr>
          <w:p w14:paraId="10D183AB" w14:textId="552AE9C8"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2</w:t>
            </w:r>
          </w:p>
        </w:tc>
        <w:tc>
          <w:tcPr>
            <w:tcW w:w="1048" w:type="dxa"/>
            <w:tcBorders>
              <w:top w:val="nil"/>
              <w:left w:val="nil"/>
              <w:bottom w:val="single" w:sz="4" w:space="0" w:color="auto"/>
              <w:right w:val="single" w:sz="4" w:space="0" w:color="auto"/>
            </w:tcBorders>
            <w:shd w:val="clear" w:color="000000" w:fill="FFFFFF"/>
            <w:noWrap/>
            <w:vAlign w:val="center"/>
          </w:tcPr>
          <w:p w14:paraId="50B4DE89" w14:textId="37932031"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0</w:t>
            </w:r>
          </w:p>
        </w:tc>
        <w:tc>
          <w:tcPr>
            <w:tcW w:w="1048" w:type="dxa"/>
            <w:tcBorders>
              <w:top w:val="nil"/>
              <w:left w:val="nil"/>
              <w:bottom w:val="single" w:sz="4" w:space="0" w:color="auto"/>
              <w:right w:val="single" w:sz="4" w:space="0" w:color="auto"/>
            </w:tcBorders>
            <w:shd w:val="clear" w:color="000000" w:fill="FFFFFF"/>
            <w:noWrap/>
            <w:vAlign w:val="center"/>
          </w:tcPr>
          <w:p w14:paraId="45CA0D14" w14:textId="0EAF373E"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0</w:t>
            </w:r>
          </w:p>
        </w:tc>
        <w:tc>
          <w:tcPr>
            <w:tcW w:w="1047" w:type="dxa"/>
            <w:tcBorders>
              <w:top w:val="nil"/>
              <w:left w:val="nil"/>
              <w:bottom w:val="single" w:sz="4" w:space="0" w:color="auto"/>
              <w:right w:val="single" w:sz="4" w:space="0" w:color="auto"/>
            </w:tcBorders>
            <w:shd w:val="clear" w:color="000000" w:fill="FFFFFF"/>
            <w:noWrap/>
            <w:vAlign w:val="center"/>
          </w:tcPr>
          <w:p w14:paraId="736493E6" w14:textId="2041D9D0"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0</w:t>
            </w:r>
          </w:p>
        </w:tc>
        <w:tc>
          <w:tcPr>
            <w:tcW w:w="1048" w:type="dxa"/>
            <w:tcBorders>
              <w:top w:val="nil"/>
              <w:left w:val="nil"/>
              <w:bottom w:val="single" w:sz="4" w:space="0" w:color="auto"/>
              <w:right w:val="single" w:sz="4" w:space="0" w:color="auto"/>
            </w:tcBorders>
            <w:shd w:val="clear" w:color="000000" w:fill="FFFFFF"/>
            <w:noWrap/>
            <w:vAlign w:val="center"/>
          </w:tcPr>
          <w:p w14:paraId="748AE460" w14:textId="5A1F7A55"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0</w:t>
            </w:r>
          </w:p>
        </w:tc>
        <w:tc>
          <w:tcPr>
            <w:tcW w:w="1055" w:type="dxa"/>
            <w:tcBorders>
              <w:top w:val="nil"/>
              <w:left w:val="nil"/>
              <w:bottom w:val="single" w:sz="4" w:space="0" w:color="auto"/>
              <w:right w:val="single" w:sz="4" w:space="0" w:color="auto"/>
            </w:tcBorders>
            <w:shd w:val="clear" w:color="000000" w:fill="FFFFFF"/>
            <w:noWrap/>
            <w:vAlign w:val="center"/>
          </w:tcPr>
          <w:p w14:paraId="0F68209A" w14:textId="45866C42"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2</w:t>
            </w:r>
          </w:p>
        </w:tc>
      </w:tr>
      <w:tr w:rsidR="00C94D23" w:rsidRPr="009012F2" w14:paraId="485D407D" w14:textId="77777777" w:rsidTr="00C94D23">
        <w:trPr>
          <w:gridAfter w:val="1"/>
          <w:wAfter w:w="14" w:type="dxa"/>
          <w:trHeight w:val="319"/>
          <w:jc w:val="center"/>
        </w:trPr>
        <w:tc>
          <w:tcPr>
            <w:tcW w:w="5107" w:type="dxa"/>
            <w:tcBorders>
              <w:top w:val="nil"/>
              <w:left w:val="single" w:sz="4" w:space="0" w:color="auto"/>
              <w:bottom w:val="single" w:sz="4" w:space="0" w:color="auto"/>
              <w:right w:val="single" w:sz="4" w:space="0" w:color="auto"/>
            </w:tcBorders>
            <w:shd w:val="clear" w:color="000000" w:fill="E7E6E6"/>
            <w:vAlign w:val="bottom"/>
          </w:tcPr>
          <w:p w14:paraId="20BC5840" w14:textId="3976279A" w:rsidR="00C94D23" w:rsidRPr="009012F2" w:rsidRDefault="00C94D23" w:rsidP="00EF6661">
            <w:pPr>
              <w:spacing w:after="0" w:line="240" w:lineRule="auto"/>
              <w:rPr>
                <w:rFonts w:ascii="Calibri" w:eastAsia="Times New Roman" w:hAnsi="Calibri" w:cs="Calibri"/>
                <w:color w:val="0070C0"/>
                <w:sz w:val="20"/>
                <w:szCs w:val="20"/>
                <w:lang w:eastAsia="es-MX"/>
              </w:rPr>
            </w:pPr>
            <w:r w:rsidRPr="009012F2">
              <w:rPr>
                <w:rFonts w:ascii="Calibri" w:hAnsi="Calibri" w:cs="Calibri"/>
                <w:sz w:val="20"/>
                <w:szCs w:val="20"/>
              </w:rPr>
              <w:t>Benemérita Universidad Autónoma de Puebla</w:t>
            </w:r>
          </w:p>
        </w:tc>
        <w:tc>
          <w:tcPr>
            <w:tcW w:w="820" w:type="dxa"/>
            <w:tcBorders>
              <w:top w:val="nil"/>
              <w:left w:val="nil"/>
              <w:bottom w:val="single" w:sz="4" w:space="0" w:color="auto"/>
              <w:right w:val="single" w:sz="4" w:space="0" w:color="auto"/>
            </w:tcBorders>
            <w:shd w:val="clear" w:color="000000" w:fill="E7E6E6"/>
            <w:noWrap/>
            <w:vAlign w:val="center"/>
          </w:tcPr>
          <w:p w14:paraId="74925C0C" w14:textId="3ACB0D29"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1</w:t>
            </w:r>
          </w:p>
        </w:tc>
        <w:tc>
          <w:tcPr>
            <w:tcW w:w="1048" w:type="dxa"/>
            <w:tcBorders>
              <w:top w:val="nil"/>
              <w:left w:val="nil"/>
              <w:bottom w:val="single" w:sz="4" w:space="0" w:color="auto"/>
              <w:right w:val="single" w:sz="4" w:space="0" w:color="auto"/>
            </w:tcBorders>
            <w:shd w:val="clear" w:color="000000" w:fill="E7E6E6"/>
            <w:noWrap/>
            <w:vAlign w:val="center"/>
          </w:tcPr>
          <w:p w14:paraId="2DE23F88" w14:textId="09676659"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0</w:t>
            </w:r>
          </w:p>
        </w:tc>
        <w:tc>
          <w:tcPr>
            <w:tcW w:w="1048" w:type="dxa"/>
            <w:tcBorders>
              <w:top w:val="nil"/>
              <w:left w:val="nil"/>
              <w:bottom w:val="single" w:sz="4" w:space="0" w:color="auto"/>
              <w:right w:val="single" w:sz="4" w:space="0" w:color="auto"/>
            </w:tcBorders>
            <w:shd w:val="clear" w:color="000000" w:fill="E7E6E6"/>
            <w:noWrap/>
            <w:vAlign w:val="center"/>
          </w:tcPr>
          <w:p w14:paraId="5BAC11F5" w14:textId="2670CF79"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0</w:t>
            </w:r>
          </w:p>
        </w:tc>
        <w:tc>
          <w:tcPr>
            <w:tcW w:w="1047" w:type="dxa"/>
            <w:tcBorders>
              <w:top w:val="nil"/>
              <w:left w:val="nil"/>
              <w:bottom w:val="single" w:sz="4" w:space="0" w:color="auto"/>
              <w:right w:val="single" w:sz="4" w:space="0" w:color="auto"/>
            </w:tcBorders>
            <w:shd w:val="clear" w:color="000000" w:fill="E7E6E6"/>
            <w:noWrap/>
            <w:vAlign w:val="center"/>
          </w:tcPr>
          <w:p w14:paraId="7339BDC4" w14:textId="73B5C093"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1</w:t>
            </w:r>
          </w:p>
        </w:tc>
        <w:tc>
          <w:tcPr>
            <w:tcW w:w="1048" w:type="dxa"/>
            <w:tcBorders>
              <w:top w:val="nil"/>
              <w:left w:val="nil"/>
              <w:bottom w:val="single" w:sz="4" w:space="0" w:color="auto"/>
              <w:right w:val="single" w:sz="4" w:space="0" w:color="auto"/>
            </w:tcBorders>
            <w:shd w:val="clear" w:color="000000" w:fill="E7E6E6"/>
            <w:noWrap/>
            <w:vAlign w:val="center"/>
          </w:tcPr>
          <w:p w14:paraId="0931F946" w14:textId="739788D4"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0</w:t>
            </w:r>
          </w:p>
        </w:tc>
        <w:tc>
          <w:tcPr>
            <w:tcW w:w="1055" w:type="dxa"/>
            <w:tcBorders>
              <w:top w:val="nil"/>
              <w:left w:val="nil"/>
              <w:bottom w:val="single" w:sz="4" w:space="0" w:color="auto"/>
              <w:right w:val="single" w:sz="4" w:space="0" w:color="auto"/>
            </w:tcBorders>
            <w:shd w:val="clear" w:color="000000" w:fill="E7E6E6"/>
            <w:noWrap/>
            <w:vAlign w:val="center"/>
          </w:tcPr>
          <w:p w14:paraId="5D34A9A6" w14:textId="354119D3"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0</w:t>
            </w:r>
          </w:p>
        </w:tc>
      </w:tr>
      <w:tr w:rsidR="00C94D23" w:rsidRPr="009012F2" w14:paraId="2B3B06BB" w14:textId="77777777" w:rsidTr="00C94D23">
        <w:trPr>
          <w:gridAfter w:val="1"/>
          <w:wAfter w:w="14" w:type="dxa"/>
          <w:trHeight w:val="319"/>
          <w:jc w:val="center"/>
        </w:trPr>
        <w:tc>
          <w:tcPr>
            <w:tcW w:w="5107" w:type="dxa"/>
            <w:tcBorders>
              <w:top w:val="nil"/>
              <w:left w:val="single" w:sz="4" w:space="0" w:color="auto"/>
              <w:bottom w:val="single" w:sz="4" w:space="0" w:color="auto"/>
              <w:right w:val="single" w:sz="4" w:space="0" w:color="auto"/>
            </w:tcBorders>
            <w:shd w:val="clear" w:color="000000" w:fill="FFFFFF"/>
            <w:vAlign w:val="bottom"/>
          </w:tcPr>
          <w:p w14:paraId="3C7FC690" w14:textId="180B2A95" w:rsidR="00C94D23" w:rsidRPr="009012F2" w:rsidRDefault="00C94D23" w:rsidP="00EF6661">
            <w:pPr>
              <w:spacing w:after="0" w:line="240" w:lineRule="auto"/>
              <w:rPr>
                <w:rFonts w:ascii="Calibri" w:eastAsia="Times New Roman" w:hAnsi="Calibri" w:cs="Calibri"/>
                <w:color w:val="0070C0"/>
                <w:sz w:val="20"/>
                <w:szCs w:val="20"/>
                <w:lang w:eastAsia="es-MX"/>
              </w:rPr>
            </w:pPr>
            <w:r w:rsidRPr="009012F2">
              <w:rPr>
                <w:rFonts w:ascii="Calibri" w:hAnsi="Calibri" w:cs="Calibri"/>
                <w:sz w:val="20"/>
                <w:szCs w:val="20"/>
              </w:rPr>
              <w:t>Instituto Tecnológico Autónomo de México</w:t>
            </w:r>
          </w:p>
        </w:tc>
        <w:tc>
          <w:tcPr>
            <w:tcW w:w="820" w:type="dxa"/>
            <w:tcBorders>
              <w:top w:val="nil"/>
              <w:left w:val="nil"/>
              <w:bottom w:val="single" w:sz="4" w:space="0" w:color="auto"/>
              <w:right w:val="single" w:sz="4" w:space="0" w:color="auto"/>
            </w:tcBorders>
            <w:shd w:val="clear" w:color="000000" w:fill="FFFFFF"/>
            <w:noWrap/>
            <w:vAlign w:val="center"/>
          </w:tcPr>
          <w:p w14:paraId="0CF16346" w14:textId="1EC76FD2"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1</w:t>
            </w:r>
          </w:p>
        </w:tc>
        <w:tc>
          <w:tcPr>
            <w:tcW w:w="1048" w:type="dxa"/>
            <w:tcBorders>
              <w:top w:val="nil"/>
              <w:left w:val="nil"/>
              <w:bottom w:val="single" w:sz="4" w:space="0" w:color="auto"/>
              <w:right w:val="single" w:sz="4" w:space="0" w:color="auto"/>
            </w:tcBorders>
            <w:shd w:val="clear" w:color="000000" w:fill="FFFFFF"/>
            <w:noWrap/>
            <w:vAlign w:val="center"/>
          </w:tcPr>
          <w:p w14:paraId="237A298E" w14:textId="41437553"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0</w:t>
            </w:r>
          </w:p>
        </w:tc>
        <w:tc>
          <w:tcPr>
            <w:tcW w:w="1048" w:type="dxa"/>
            <w:tcBorders>
              <w:top w:val="nil"/>
              <w:left w:val="nil"/>
              <w:bottom w:val="single" w:sz="4" w:space="0" w:color="auto"/>
              <w:right w:val="single" w:sz="4" w:space="0" w:color="auto"/>
            </w:tcBorders>
            <w:shd w:val="clear" w:color="000000" w:fill="FFFFFF"/>
            <w:noWrap/>
            <w:vAlign w:val="center"/>
          </w:tcPr>
          <w:p w14:paraId="2098FE1C" w14:textId="08D597DD"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0</w:t>
            </w:r>
          </w:p>
        </w:tc>
        <w:tc>
          <w:tcPr>
            <w:tcW w:w="1047" w:type="dxa"/>
            <w:tcBorders>
              <w:top w:val="nil"/>
              <w:left w:val="nil"/>
              <w:bottom w:val="single" w:sz="4" w:space="0" w:color="auto"/>
              <w:right w:val="single" w:sz="4" w:space="0" w:color="auto"/>
            </w:tcBorders>
            <w:shd w:val="clear" w:color="000000" w:fill="FFFFFF"/>
            <w:noWrap/>
            <w:vAlign w:val="center"/>
          </w:tcPr>
          <w:p w14:paraId="285943A0" w14:textId="14116357"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0</w:t>
            </w:r>
          </w:p>
        </w:tc>
        <w:tc>
          <w:tcPr>
            <w:tcW w:w="1048" w:type="dxa"/>
            <w:tcBorders>
              <w:top w:val="nil"/>
              <w:left w:val="nil"/>
              <w:bottom w:val="single" w:sz="4" w:space="0" w:color="auto"/>
              <w:right w:val="single" w:sz="4" w:space="0" w:color="auto"/>
            </w:tcBorders>
            <w:shd w:val="clear" w:color="000000" w:fill="FFFFFF"/>
            <w:noWrap/>
            <w:vAlign w:val="center"/>
          </w:tcPr>
          <w:p w14:paraId="03842799" w14:textId="38E22A90"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1</w:t>
            </w:r>
          </w:p>
        </w:tc>
        <w:tc>
          <w:tcPr>
            <w:tcW w:w="1055" w:type="dxa"/>
            <w:tcBorders>
              <w:top w:val="nil"/>
              <w:left w:val="nil"/>
              <w:bottom w:val="single" w:sz="4" w:space="0" w:color="auto"/>
              <w:right w:val="single" w:sz="4" w:space="0" w:color="auto"/>
            </w:tcBorders>
            <w:shd w:val="clear" w:color="000000" w:fill="FFFFFF"/>
            <w:noWrap/>
            <w:vAlign w:val="center"/>
          </w:tcPr>
          <w:p w14:paraId="7FEFBD38" w14:textId="098F3016"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0</w:t>
            </w:r>
          </w:p>
        </w:tc>
      </w:tr>
      <w:tr w:rsidR="00C94D23" w:rsidRPr="009012F2" w14:paraId="7242B9DE" w14:textId="77777777" w:rsidTr="00C94D23">
        <w:trPr>
          <w:gridAfter w:val="1"/>
          <w:wAfter w:w="14" w:type="dxa"/>
          <w:trHeight w:val="319"/>
          <w:jc w:val="center"/>
        </w:trPr>
        <w:tc>
          <w:tcPr>
            <w:tcW w:w="5107" w:type="dxa"/>
            <w:tcBorders>
              <w:top w:val="nil"/>
              <w:left w:val="single" w:sz="4" w:space="0" w:color="auto"/>
              <w:bottom w:val="single" w:sz="4" w:space="0" w:color="auto"/>
              <w:right w:val="single" w:sz="4" w:space="0" w:color="auto"/>
            </w:tcBorders>
            <w:shd w:val="clear" w:color="000000" w:fill="E7E6E6"/>
            <w:vAlign w:val="center"/>
          </w:tcPr>
          <w:p w14:paraId="127DF14E" w14:textId="5A51417C" w:rsidR="00C94D23" w:rsidRPr="009012F2" w:rsidRDefault="00C94D23" w:rsidP="00EF6661">
            <w:pPr>
              <w:spacing w:after="0" w:line="240" w:lineRule="auto"/>
              <w:rPr>
                <w:rFonts w:ascii="Calibri" w:eastAsia="Times New Roman" w:hAnsi="Calibri" w:cs="Calibri"/>
                <w:color w:val="0070C0"/>
                <w:sz w:val="20"/>
                <w:szCs w:val="20"/>
                <w:lang w:eastAsia="es-MX"/>
              </w:rPr>
            </w:pPr>
            <w:r w:rsidRPr="009012F2">
              <w:rPr>
                <w:rFonts w:ascii="Calibri" w:hAnsi="Calibri" w:cs="Calibri"/>
                <w:sz w:val="20"/>
                <w:szCs w:val="20"/>
              </w:rPr>
              <w:t>Universidad Autónoma de Querétaro</w:t>
            </w:r>
          </w:p>
        </w:tc>
        <w:tc>
          <w:tcPr>
            <w:tcW w:w="820" w:type="dxa"/>
            <w:tcBorders>
              <w:top w:val="nil"/>
              <w:left w:val="nil"/>
              <w:bottom w:val="single" w:sz="4" w:space="0" w:color="auto"/>
              <w:right w:val="single" w:sz="4" w:space="0" w:color="auto"/>
            </w:tcBorders>
            <w:shd w:val="clear" w:color="000000" w:fill="E7E6E6"/>
            <w:noWrap/>
            <w:vAlign w:val="center"/>
          </w:tcPr>
          <w:p w14:paraId="049EE7C0" w14:textId="0823B935"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1</w:t>
            </w:r>
          </w:p>
        </w:tc>
        <w:tc>
          <w:tcPr>
            <w:tcW w:w="1048" w:type="dxa"/>
            <w:tcBorders>
              <w:top w:val="nil"/>
              <w:left w:val="nil"/>
              <w:bottom w:val="single" w:sz="4" w:space="0" w:color="auto"/>
              <w:right w:val="single" w:sz="4" w:space="0" w:color="auto"/>
            </w:tcBorders>
            <w:shd w:val="clear" w:color="000000" w:fill="E7E6E6"/>
            <w:noWrap/>
            <w:vAlign w:val="center"/>
          </w:tcPr>
          <w:p w14:paraId="5F2D5CE2" w14:textId="4B6B3A92"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0</w:t>
            </w:r>
          </w:p>
        </w:tc>
        <w:tc>
          <w:tcPr>
            <w:tcW w:w="1048" w:type="dxa"/>
            <w:tcBorders>
              <w:top w:val="nil"/>
              <w:left w:val="nil"/>
              <w:bottom w:val="single" w:sz="4" w:space="0" w:color="auto"/>
              <w:right w:val="single" w:sz="4" w:space="0" w:color="auto"/>
            </w:tcBorders>
            <w:shd w:val="clear" w:color="000000" w:fill="E7E6E6"/>
            <w:noWrap/>
            <w:vAlign w:val="center"/>
          </w:tcPr>
          <w:p w14:paraId="6A51236A" w14:textId="48CEBE5A"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0</w:t>
            </w:r>
          </w:p>
        </w:tc>
        <w:tc>
          <w:tcPr>
            <w:tcW w:w="1047" w:type="dxa"/>
            <w:tcBorders>
              <w:top w:val="nil"/>
              <w:left w:val="nil"/>
              <w:bottom w:val="single" w:sz="4" w:space="0" w:color="auto"/>
              <w:right w:val="single" w:sz="4" w:space="0" w:color="auto"/>
            </w:tcBorders>
            <w:shd w:val="clear" w:color="000000" w:fill="E7E6E6"/>
            <w:noWrap/>
            <w:vAlign w:val="center"/>
          </w:tcPr>
          <w:p w14:paraId="45C88721" w14:textId="6E34A13A"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0</w:t>
            </w:r>
          </w:p>
        </w:tc>
        <w:tc>
          <w:tcPr>
            <w:tcW w:w="1048" w:type="dxa"/>
            <w:tcBorders>
              <w:top w:val="nil"/>
              <w:left w:val="nil"/>
              <w:bottom w:val="single" w:sz="4" w:space="0" w:color="auto"/>
              <w:right w:val="single" w:sz="4" w:space="0" w:color="auto"/>
            </w:tcBorders>
            <w:shd w:val="clear" w:color="000000" w:fill="E7E6E6"/>
            <w:noWrap/>
            <w:vAlign w:val="center"/>
          </w:tcPr>
          <w:p w14:paraId="38F4CCDD" w14:textId="2AE9CB21"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0</w:t>
            </w:r>
          </w:p>
        </w:tc>
        <w:tc>
          <w:tcPr>
            <w:tcW w:w="1055" w:type="dxa"/>
            <w:tcBorders>
              <w:top w:val="nil"/>
              <w:left w:val="nil"/>
              <w:bottom w:val="single" w:sz="4" w:space="0" w:color="auto"/>
              <w:right w:val="single" w:sz="4" w:space="0" w:color="auto"/>
            </w:tcBorders>
            <w:shd w:val="clear" w:color="000000" w:fill="E7E6E6"/>
            <w:noWrap/>
            <w:vAlign w:val="center"/>
          </w:tcPr>
          <w:p w14:paraId="226405E4" w14:textId="511BB367"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1</w:t>
            </w:r>
          </w:p>
        </w:tc>
      </w:tr>
      <w:tr w:rsidR="00C94D23" w:rsidRPr="009012F2" w14:paraId="584505FF" w14:textId="77777777" w:rsidTr="00C94D23">
        <w:trPr>
          <w:gridAfter w:val="1"/>
          <w:wAfter w:w="14" w:type="dxa"/>
          <w:trHeight w:val="319"/>
          <w:jc w:val="center"/>
        </w:trPr>
        <w:tc>
          <w:tcPr>
            <w:tcW w:w="5107" w:type="dxa"/>
            <w:tcBorders>
              <w:top w:val="nil"/>
              <w:left w:val="single" w:sz="4" w:space="0" w:color="auto"/>
              <w:bottom w:val="single" w:sz="4" w:space="0" w:color="auto"/>
              <w:right w:val="single" w:sz="4" w:space="0" w:color="auto"/>
            </w:tcBorders>
            <w:shd w:val="clear" w:color="000000" w:fill="FFFFFF"/>
            <w:vAlign w:val="bottom"/>
          </w:tcPr>
          <w:p w14:paraId="04E162C7" w14:textId="54B555AF" w:rsidR="00C94D23" w:rsidRPr="009012F2" w:rsidRDefault="00C94D23" w:rsidP="00EF6661">
            <w:pPr>
              <w:spacing w:after="0" w:line="240" w:lineRule="auto"/>
              <w:rPr>
                <w:rFonts w:ascii="Calibri" w:eastAsia="Times New Roman" w:hAnsi="Calibri" w:cs="Calibri"/>
                <w:color w:val="0070C0"/>
                <w:sz w:val="20"/>
                <w:szCs w:val="20"/>
                <w:lang w:eastAsia="es-MX"/>
              </w:rPr>
            </w:pPr>
            <w:r w:rsidRPr="009012F2">
              <w:rPr>
                <w:rFonts w:ascii="Calibri" w:hAnsi="Calibri" w:cs="Calibri"/>
                <w:sz w:val="20"/>
                <w:szCs w:val="20"/>
              </w:rPr>
              <w:t>Universidad Autónoma de San Luis Potosí</w:t>
            </w:r>
          </w:p>
        </w:tc>
        <w:tc>
          <w:tcPr>
            <w:tcW w:w="820" w:type="dxa"/>
            <w:tcBorders>
              <w:top w:val="nil"/>
              <w:left w:val="nil"/>
              <w:bottom w:val="single" w:sz="4" w:space="0" w:color="auto"/>
              <w:right w:val="single" w:sz="4" w:space="0" w:color="auto"/>
            </w:tcBorders>
            <w:shd w:val="clear" w:color="000000" w:fill="FFFFFF"/>
            <w:noWrap/>
            <w:vAlign w:val="center"/>
          </w:tcPr>
          <w:p w14:paraId="559719C6" w14:textId="140783C0"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1</w:t>
            </w:r>
          </w:p>
        </w:tc>
        <w:tc>
          <w:tcPr>
            <w:tcW w:w="1048" w:type="dxa"/>
            <w:tcBorders>
              <w:top w:val="nil"/>
              <w:left w:val="nil"/>
              <w:bottom w:val="single" w:sz="4" w:space="0" w:color="auto"/>
              <w:right w:val="single" w:sz="4" w:space="0" w:color="auto"/>
            </w:tcBorders>
            <w:shd w:val="clear" w:color="000000" w:fill="FFFFFF"/>
            <w:noWrap/>
            <w:vAlign w:val="center"/>
          </w:tcPr>
          <w:p w14:paraId="20C4A496" w14:textId="23D051B6"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0</w:t>
            </w:r>
          </w:p>
        </w:tc>
        <w:tc>
          <w:tcPr>
            <w:tcW w:w="1048" w:type="dxa"/>
            <w:tcBorders>
              <w:top w:val="nil"/>
              <w:left w:val="nil"/>
              <w:bottom w:val="single" w:sz="4" w:space="0" w:color="auto"/>
              <w:right w:val="single" w:sz="4" w:space="0" w:color="auto"/>
            </w:tcBorders>
            <w:shd w:val="clear" w:color="000000" w:fill="FFFFFF"/>
            <w:noWrap/>
            <w:vAlign w:val="center"/>
          </w:tcPr>
          <w:p w14:paraId="32EAD84C" w14:textId="41BF1E19"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0</w:t>
            </w:r>
          </w:p>
        </w:tc>
        <w:tc>
          <w:tcPr>
            <w:tcW w:w="1047" w:type="dxa"/>
            <w:tcBorders>
              <w:top w:val="nil"/>
              <w:left w:val="nil"/>
              <w:bottom w:val="single" w:sz="4" w:space="0" w:color="auto"/>
              <w:right w:val="single" w:sz="4" w:space="0" w:color="auto"/>
            </w:tcBorders>
            <w:shd w:val="clear" w:color="000000" w:fill="FFFFFF"/>
            <w:noWrap/>
            <w:vAlign w:val="center"/>
          </w:tcPr>
          <w:p w14:paraId="7678B239" w14:textId="7F2A4A5A"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1</w:t>
            </w:r>
          </w:p>
        </w:tc>
        <w:tc>
          <w:tcPr>
            <w:tcW w:w="1048" w:type="dxa"/>
            <w:tcBorders>
              <w:top w:val="nil"/>
              <w:left w:val="nil"/>
              <w:bottom w:val="single" w:sz="4" w:space="0" w:color="auto"/>
              <w:right w:val="single" w:sz="4" w:space="0" w:color="auto"/>
            </w:tcBorders>
            <w:shd w:val="clear" w:color="000000" w:fill="FFFFFF"/>
            <w:noWrap/>
            <w:vAlign w:val="center"/>
          </w:tcPr>
          <w:p w14:paraId="0F5A3403" w14:textId="2B4B5570"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0</w:t>
            </w:r>
          </w:p>
        </w:tc>
        <w:tc>
          <w:tcPr>
            <w:tcW w:w="1055" w:type="dxa"/>
            <w:tcBorders>
              <w:top w:val="nil"/>
              <w:left w:val="nil"/>
              <w:bottom w:val="single" w:sz="4" w:space="0" w:color="auto"/>
              <w:right w:val="single" w:sz="4" w:space="0" w:color="auto"/>
            </w:tcBorders>
            <w:shd w:val="clear" w:color="000000" w:fill="FFFFFF"/>
            <w:noWrap/>
            <w:vAlign w:val="center"/>
          </w:tcPr>
          <w:p w14:paraId="128A21F2" w14:textId="6008D889"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0</w:t>
            </w:r>
          </w:p>
        </w:tc>
      </w:tr>
      <w:tr w:rsidR="00C94D23" w:rsidRPr="009012F2" w14:paraId="0FA7C9E2" w14:textId="77777777" w:rsidTr="00C94D23">
        <w:trPr>
          <w:gridAfter w:val="1"/>
          <w:wAfter w:w="14" w:type="dxa"/>
          <w:trHeight w:val="319"/>
          <w:jc w:val="center"/>
        </w:trPr>
        <w:tc>
          <w:tcPr>
            <w:tcW w:w="5107" w:type="dxa"/>
            <w:tcBorders>
              <w:top w:val="nil"/>
              <w:left w:val="single" w:sz="4" w:space="0" w:color="auto"/>
              <w:bottom w:val="single" w:sz="4" w:space="0" w:color="auto"/>
              <w:right w:val="single" w:sz="4" w:space="0" w:color="auto"/>
            </w:tcBorders>
            <w:shd w:val="clear" w:color="000000" w:fill="E7E6E6"/>
            <w:vAlign w:val="bottom"/>
          </w:tcPr>
          <w:p w14:paraId="6B03F39B" w14:textId="02B4D498" w:rsidR="00C94D23" w:rsidRPr="009012F2" w:rsidRDefault="00C94D23" w:rsidP="00EF6661">
            <w:pPr>
              <w:spacing w:after="0" w:line="240" w:lineRule="auto"/>
              <w:rPr>
                <w:rFonts w:ascii="Calibri" w:eastAsia="Times New Roman" w:hAnsi="Calibri" w:cs="Calibri"/>
                <w:color w:val="0070C0"/>
                <w:sz w:val="20"/>
                <w:szCs w:val="20"/>
                <w:lang w:eastAsia="es-MX"/>
              </w:rPr>
            </w:pPr>
            <w:r w:rsidRPr="009012F2">
              <w:rPr>
                <w:rFonts w:ascii="Calibri" w:hAnsi="Calibri" w:cs="Calibri"/>
                <w:sz w:val="20"/>
                <w:szCs w:val="20"/>
              </w:rPr>
              <w:t>Universidad Autónoma de Yucatán</w:t>
            </w:r>
          </w:p>
        </w:tc>
        <w:tc>
          <w:tcPr>
            <w:tcW w:w="820" w:type="dxa"/>
            <w:tcBorders>
              <w:top w:val="nil"/>
              <w:left w:val="nil"/>
              <w:bottom w:val="single" w:sz="4" w:space="0" w:color="auto"/>
              <w:right w:val="single" w:sz="4" w:space="0" w:color="auto"/>
            </w:tcBorders>
            <w:shd w:val="clear" w:color="000000" w:fill="E7E6E6"/>
            <w:noWrap/>
            <w:vAlign w:val="center"/>
          </w:tcPr>
          <w:p w14:paraId="11A577B3" w14:textId="0A03C90E"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1</w:t>
            </w:r>
          </w:p>
        </w:tc>
        <w:tc>
          <w:tcPr>
            <w:tcW w:w="1048" w:type="dxa"/>
            <w:tcBorders>
              <w:top w:val="nil"/>
              <w:left w:val="nil"/>
              <w:bottom w:val="single" w:sz="4" w:space="0" w:color="auto"/>
              <w:right w:val="single" w:sz="4" w:space="0" w:color="auto"/>
            </w:tcBorders>
            <w:shd w:val="clear" w:color="000000" w:fill="E7E6E6"/>
            <w:noWrap/>
            <w:vAlign w:val="center"/>
          </w:tcPr>
          <w:p w14:paraId="13EDC135" w14:textId="40B55828"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1</w:t>
            </w:r>
          </w:p>
        </w:tc>
        <w:tc>
          <w:tcPr>
            <w:tcW w:w="1048" w:type="dxa"/>
            <w:tcBorders>
              <w:top w:val="nil"/>
              <w:left w:val="nil"/>
              <w:bottom w:val="single" w:sz="4" w:space="0" w:color="auto"/>
              <w:right w:val="single" w:sz="4" w:space="0" w:color="auto"/>
            </w:tcBorders>
            <w:shd w:val="clear" w:color="000000" w:fill="E7E6E6"/>
            <w:noWrap/>
            <w:vAlign w:val="center"/>
          </w:tcPr>
          <w:p w14:paraId="2319C40E" w14:textId="17014B4E"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0</w:t>
            </w:r>
          </w:p>
        </w:tc>
        <w:tc>
          <w:tcPr>
            <w:tcW w:w="1047" w:type="dxa"/>
            <w:tcBorders>
              <w:top w:val="nil"/>
              <w:left w:val="nil"/>
              <w:bottom w:val="single" w:sz="4" w:space="0" w:color="auto"/>
              <w:right w:val="single" w:sz="4" w:space="0" w:color="auto"/>
            </w:tcBorders>
            <w:shd w:val="clear" w:color="000000" w:fill="E7E6E6"/>
            <w:noWrap/>
            <w:vAlign w:val="center"/>
          </w:tcPr>
          <w:p w14:paraId="2E831099" w14:textId="0CDD4310"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0</w:t>
            </w:r>
          </w:p>
        </w:tc>
        <w:tc>
          <w:tcPr>
            <w:tcW w:w="1048" w:type="dxa"/>
            <w:tcBorders>
              <w:top w:val="nil"/>
              <w:left w:val="nil"/>
              <w:bottom w:val="single" w:sz="4" w:space="0" w:color="auto"/>
              <w:right w:val="single" w:sz="4" w:space="0" w:color="auto"/>
            </w:tcBorders>
            <w:shd w:val="clear" w:color="000000" w:fill="E7E6E6"/>
            <w:noWrap/>
            <w:vAlign w:val="center"/>
          </w:tcPr>
          <w:p w14:paraId="75208A4E" w14:textId="1FCDC94C"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0</w:t>
            </w:r>
          </w:p>
        </w:tc>
        <w:tc>
          <w:tcPr>
            <w:tcW w:w="1055" w:type="dxa"/>
            <w:tcBorders>
              <w:top w:val="nil"/>
              <w:left w:val="nil"/>
              <w:bottom w:val="single" w:sz="4" w:space="0" w:color="auto"/>
              <w:right w:val="single" w:sz="4" w:space="0" w:color="auto"/>
            </w:tcBorders>
            <w:shd w:val="clear" w:color="000000" w:fill="E7E6E6"/>
            <w:noWrap/>
            <w:vAlign w:val="center"/>
          </w:tcPr>
          <w:p w14:paraId="7C66D289" w14:textId="64FE34F8"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0</w:t>
            </w:r>
          </w:p>
        </w:tc>
      </w:tr>
      <w:tr w:rsidR="00C94D23" w:rsidRPr="009012F2" w14:paraId="0A2FA4DC" w14:textId="77777777" w:rsidTr="00C94D23">
        <w:trPr>
          <w:gridAfter w:val="1"/>
          <w:wAfter w:w="14" w:type="dxa"/>
          <w:trHeight w:val="319"/>
          <w:jc w:val="center"/>
        </w:trPr>
        <w:tc>
          <w:tcPr>
            <w:tcW w:w="5107" w:type="dxa"/>
            <w:tcBorders>
              <w:top w:val="nil"/>
              <w:left w:val="single" w:sz="4" w:space="0" w:color="auto"/>
              <w:bottom w:val="single" w:sz="4" w:space="0" w:color="auto"/>
              <w:right w:val="single" w:sz="4" w:space="0" w:color="auto"/>
            </w:tcBorders>
            <w:shd w:val="clear" w:color="000000" w:fill="FFFFFF"/>
            <w:vAlign w:val="center"/>
          </w:tcPr>
          <w:p w14:paraId="32F89D2C" w14:textId="31631879" w:rsidR="00C94D23" w:rsidRPr="009012F2" w:rsidRDefault="00C94D23" w:rsidP="00EF6661">
            <w:pPr>
              <w:spacing w:after="0" w:line="240" w:lineRule="auto"/>
              <w:rPr>
                <w:rFonts w:ascii="Calibri" w:eastAsia="Times New Roman" w:hAnsi="Calibri" w:cs="Calibri"/>
                <w:color w:val="0070C0"/>
                <w:sz w:val="20"/>
                <w:szCs w:val="20"/>
                <w:lang w:eastAsia="es-MX"/>
              </w:rPr>
            </w:pPr>
            <w:r w:rsidRPr="009012F2">
              <w:rPr>
                <w:rFonts w:ascii="Calibri" w:hAnsi="Calibri" w:cs="Calibri"/>
                <w:sz w:val="20"/>
                <w:szCs w:val="20"/>
              </w:rPr>
              <w:t>Universidad de Guanajuato</w:t>
            </w:r>
          </w:p>
        </w:tc>
        <w:tc>
          <w:tcPr>
            <w:tcW w:w="820" w:type="dxa"/>
            <w:tcBorders>
              <w:top w:val="nil"/>
              <w:left w:val="nil"/>
              <w:bottom w:val="single" w:sz="4" w:space="0" w:color="auto"/>
              <w:right w:val="single" w:sz="4" w:space="0" w:color="auto"/>
            </w:tcBorders>
            <w:shd w:val="clear" w:color="000000" w:fill="FFFFFF"/>
            <w:noWrap/>
            <w:vAlign w:val="center"/>
          </w:tcPr>
          <w:p w14:paraId="06B27210" w14:textId="65E3EE66"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1</w:t>
            </w:r>
          </w:p>
        </w:tc>
        <w:tc>
          <w:tcPr>
            <w:tcW w:w="1048" w:type="dxa"/>
            <w:tcBorders>
              <w:top w:val="nil"/>
              <w:left w:val="nil"/>
              <w:bottom w:val="single" w:sz="4" w:space="0" w:color="auto"/>
              <w:right w:val="single" w:sz="4" w:space="0" w:color="auto"/>
            </w:tcBorders>
            <w:shd w:val="clear" w:color="000000" w:fill="FFFFFF"/>
            <w:noWrap/>
            <w:vAlign w:val="center"/>
          </w:tcPr>
          <w:p w14:paraId="06CE7176" w14:textId="7FD958E7"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0</w:t>
            </w:r>
          </w:p>
        </w:tc>
        <w:tc>
          <w:tcPr>
            <w:tcW w:w="1048" w:type="dxa"/>
            <w:tcBorders>
              <w:top w:val="nil"/>
              <w:left w:val="nil"/>
              <w:bottom w:val="single" w:sz="4" w:space="0" w:color="auto"/>
              <w:right w:val="single" w:sz="4" w:space="0" w:color="auto"/>
            </w:tcBorders>
            <w:shd w:val="clear" w:color="000000" w:fill="FFFFFF"/>
            <w:noWrap/>
            <w:vAlign w:val="center"/>
          </w:tcPr>
          <w:p w14:paraId="38E35E56" w14:textId="0D9AE790"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0</w:t>
            </w:r>
          </w:p>
        </w:tc>
        <w:tc>
          <w:tcPr>
            <w:tcW w:w="1047" w:type="dxa"/>
            <w:tcBorders>
              <w:top w:val="nil"/>
              <w:left w:val="nil"/>
              <w:bottom w:val="single" w:sz="4" w:space="0" w:color="auto"/>
              <w:right w:val="single" w:sz="4" w:space="0" w:color="auto"/>
            </w:tcBorders>
            <w:shd w:val="clear" w:color="000000" w:fill="FFFFFF"/>
            <w:noWrap/>
            <w:vAlign w:val="center"/>
          </w:tcPr>
          <w:p w14:paraId="05A6D200" w14:textId="7150612E"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0</w:t>
            </w:r>
          </w:p>
        </w:tc>
        <w:tc>
          <w:tcPr>
            <w:tcW w:w="1048" w:type="dxa"/>
            <w:tcBorders>
              <w:top w:val="nil"/>
              <w:left w:val="nil"/>
              <w:bottom w:val="single" w:sz="4" w:space="0" w:color="auto"/>
              <w:right w:val="single" w:sz="4" w:space="0" w:color="auto"/>
            </w:tcBorders>
            <w:shd w:val="clear" w:color="000000" w:fill="FFFFFF"/>
            <w:noWrap/>
            <w:vAlign w:val="center"/>
          </w:tcPr>
          <w:p w14:paraId="6BD30BC9" w14:textId="1487B958"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0</w:t>
            </w:r>
          </w:p>
        </w:tc>
        <w:tc>
          <w:tcPr>
            <w:tcW w:w="1055" w:type="dxa"/>
            <w:tcBorders>
              <w:top w:val="nil"/>
              <w:left w:val="nil"/>
              <w:bottom w:val="single" w:sz="4" w:space="0" w:color="auto"/>
              <w:right w:val="single" w:sz="4" w:space="0" w:color="auto"/>
            </w:tcBorders>
            <w:shd w:val="clear" w:color="000000" w:fill="FFFFFF"/>
            <w:noWrap/>
            <w:vAlign w:val="center"/>
          </w:tcPr>
          <w:p w14:paraId="1A780A4B" w14:textId="28870F1C"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1</w:t>
            </w:r>
          </w:p>
        </w:tc>
      </w:tr>
      <w:tr w:rsidR="00C94D23" w:rsidRPr="009012F2" w14:paraId="6E30AE0C" w14:textId="77777777" w:rsidTr="00C94D23">
        <w:trPr>
          <w:gridAfter w:val="1"/>
          <w:wAfter w:w="14" w:type="dxa"/>
          <w:trHeight w:val="319"/>
          <w:jc w:val="center"/>
        </w:trPr>
        <w:tc>
          <w:tcPr>
            <w:tcW w:w="5107" w:type="dxa"/>
            <w:tcBorders>
              <w:top w:val="nil"/>
              <w:left w:val="single" w:sz="4" w:space="0" w:color="auto"/>
              <w:bottom w:val="single" w:sz="4" w:space="0" w:color="auto"/>
              <w:right w:val="single" w:sz="4" w:space="0" w:color="auto"/>
            </w:tcBorders>
            <w:shd w:val="clear" w:color="000000" w:fill="E7E6E6"/>
            <w:vAlign w:val="center"/>
          </w:tcPr>
          <w:p w14:paraId="60D43595" w14:textId="2C2B010E" w:rsidR="00C94D23" w:rsidRPr="009012F2" w:rsidRDefault="00C94D23" w:rsidP="00EF6661">
            <w:pPr>
              <w:spacing w:after="0" w:line="240" w:lineRule="auto"/>
              <w:rPr>
                <w:rFonts w:ascii="Calibri" w:eastAsia="Times New Roman" w:hAnsi="Calibri" w:cs="Calibri"/>
                <w:color w:val="0070C0"/>
                <w:sz w:val="20"/>
                <w:szCs w:val="20"/>
                <w:lang w:eastAsia="es-MX"/>
              </w:rPr>
            </w:pPr>
            <w:r w:rsidRPr="009012F2">
              <w:rPr>
                <w:rFonts w:ascii="Calibri" w:hAnsi="Calibri" w:cs="Calibri"/>
                <w:sz w:val="20"/>
                <w:szCs w:val="20"/>
              </w:rPr>
              <w:t>Universidad Michoacana de San Nicolás de Hidalgo</w:t>
            </w:r>
          </w:p>
        </w:tc>
        <w:tc>
          <w:tcPr>
            <w:tcW w:w="820" w:type="dxa"/>
            <w:tcBorders>
              <w:top w:val="nil"/>
              <w:left w:val="nil"/>
              <w:bottom w:val="single" w:sz="4" w:space="0" w:color="auto"/>
              <w:right w:val="single" w:sz="4" w:space="0" w:color="auto"/>
            </w:tcBorders>
            <w:shd w:val="clear" w:color="000000" w:fill="E7E6E6"/>
            <w:noWrap/>
            <w:vAlign w:val="center"/>
          </w:tcPr>
          <w:p w14:paraId="48186EAB" w14:textId="519B44D5"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1</w:t>
            </w:r>
          </w:p>
        </w:tc>
        <w:tc>
          <w:tcPr>
            <w:tcW w:w="1048" w:type="dxa"/>
            <w:tcBorders>
              <w:top w:val="nil"/>
              <w:left w:val="nil"/>
              <w:bottom w:val="single" w:sz="4" w:space="0" w:color="auto"/>
              <w:right w:val="single" w:sz="4" w:space="0" w:color="auto"/>
            </w:tcBorders>
            <w:shd w:val="clear" w:color="000000" w:fill="E7E6E6"/>
            <w:noWrap/>
            <w:vAlign w:val="center"/>
          </w:tcPr>
          <w:p w14:paraId="6C5A7248" w14:textId="116AF73B"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0</w:t>
            </w:r>
          </w:p>
        </w:tc>
        <w:tc>
          <w:tcPr>
            <w:tcW w:w="1048" w:type="dxa"/>
            <w:tcBorders>
              <w:top w:val="nil"/>
              <w:left w:val="nil"/>
              <w:bottom w:val="single" w:sz="4" w:space="0" w:color="auto"/>
              <w:right w:val="single" w:sz="4" w:space="0" w:color="auto"/>
            </w:tcBorders>
            <w:shd w:val="clear" w:color="000000" w:fill="E7E6E6"/>
            <w:noWrap/>
            <w:vAlign w:val="center"/>
          </w:tcPr>
          <w:p w14:paraId="64DF1E07" w14:textId="160348B8"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0</w:t>
            </w:r>
          </w:p>
        </w:tc>
        <w:tc>
          <w:tcPr>
            <w:tcW w:w="1047" w:type="dxa"/>
            <w:tcBorders>
              <w:top w:val="nil"/>
              <w:left w:val="nil"/>
              <w:bottom w:val="single" w:sz="4" w:space="0" w:color="auto"/>
              <w:right w:val="single" w:sz="4" w:space="0" w:color="auto"/>
            </w:tcBorders>
            <w:shd w:val="clear" w:color="000000" w:fill="E7E6E6"/>
            <w:noWrap/>
            <w:vAlign w:val="center"/>
          </w:tcPr>
          <w:p w14:paraId="5E8FE5B5" w14:textId="633B4A88"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0</w:t>
            </w:r>
          </w:p>
        </w:tc>
        <w:tc>
          <w:tcPr>
            <w:tcW w:w="1048" w:type="dxa"/>
            <w:tcBorders>
              <w:top w:val="nil"/>
              <w:left w:val="nil"/>
              <w:bottom w:val="single" w:sz="4" w:space="0" w:color="auto"/>
              <w:right w:val="single" w:sz="4" w:space="0" w:color="auto"/>
            </w:tcBorders>
            <w:shd w:val="clear" w:color="000000" w:fill="E7E6E6"/>
            <w:noWrap/>
            <w:vAlign w:val="center"/>
          </w:tcPr>
          <w:p w14:paraId="516C318F" w14:textId="4DDCC03C"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0</w:t>
            </w:r>
          </w:p>
        </w:tc>
        <w:tc>
          <w:tcPr>
            <w:tcW w:w="1055" w:type="dxa"/>
            <w:tcBorders>
              <w:top w:val="nil"/>
              <w:left w:val="nil"/>
              <w:bottom w:val="single" w:sz="4" w:space="0" w:color="auto"/>
              <w:right w:val="single" w:sz="4" w:space="0" w:color="auto"/>
            </w:tcBorders>
            <w:shd w:val="clear" w:color="000000" w:fill="E7E6E6"/>
            <w:noWrap/>
            <w:vAlign w:val="center"/>
          </w:tcPr>
          <w:p w14:paraId="3EB62EDD" w14:textId="0C16D9A2" w:rsidR="00C94D23" w:rsidRPr="009012F2" w:rsidRDefault="00C94D23" w:rsidP="00EF6661">
            <w:pPr>
              <w:spacing w:after="0" w:line="240" w:lineRule="auto"/>
              <w:jc w:val="center"/>
              <w:rPr>
                <w:rFonts w:ascii="Calibri" w:eastAsia="Times New Roman" w:hAnsi="Calibri" w:cs="Calibri"/>
                <w:color w:val="000000"/>
                <w:sz w:val="20"/>
                <w:szCs w:val="20"/>
                <w:lang w:eastAsia="es-MX"/>
              </w:rPr>
            </w:pPr>
            <w:r w:rsidRPr="009012F2">
              <w:rPr>
                <w:rFonts w:ascii="Calibri" w:hAnsi="Calibri" w:cs="Calibri"/>
                <w:color w:val="000000"/>
                <w:sz w:val="20"/>
                <w:szCs w:val="20"/>
              </w:rPr>
              <w:t>1</w:t>
            </w:r>
          </w:p>
        </w:tc>
      </w:tr>
      <w:tr w:rsidR="00691A7E" w:rsidRPr="009012F2" w14:paraId="66347A2E" w14:textId="77777777" w:rsidTr="00C94D23">
        <w:trPr>
          <w:trHeight w:val="78"/>
          <w:jc w:val="center"/>
        </w:trPr>
        <w:tc>
          <w:tcPr>
            <w:tcW w:w="11187" w:type="dxa"/>
            <w:gridSpan w:val="8"/>
            <w:tcBorders>
              <w:top w:val="single" w:sz="4" w:space="0" w:color="auto"/>
              <w:left w:val="nil"/>
              <w:bottom w:val="nil"/>
              <w:right w:val="nil"/>
            </w:tcBorders>
          </w:tcPr>
          <w:p w14:paraId="5C91F36D" w14:textId="77777777" w:rsidR="00691A7E" w:rsidRPr="009012F2" w:rsidRDefault="00691A7E" w:rsidP="00EF6661">
            <w:pPr>
              <w:spacing w:after="0" w:line="240" w:lineRule="auto"/>
              <w:rPr>
                <w:rFonts w:ascii="Calibri" w:eastAsia="Times New Roman" w:hAnsi="Calibri" w:cs="Calibri"/>
                <w:color w:val="000000"/>
                <w:sz w:val="16"/>
                <w:szCs w:val="16"/>
                <w:lang w:eastAsia="es-MX"/>
              </w:rPr>
            </w:pPr>
            <w:r w:rsidRPr="009012F2">
              <w:rPr>
                <w:rFonts w:ascii="Calibri" w:eastAsia="Times New Roman" w:hAnsi="Calibri" w:cs="Calibri"/>
                <w:color w:val="000000"/>
                <w:sz w:val="16"/>
                <w:szCs w:val="16"/>
                <w:lang w:eastAsia="es-MX"/>
              </w:rPr>
              <w:t xml:space="preserve">* Organizado por el número disciplinas clasificadas, y alfabéticamente. </w:t>
            </w:r>
          </w:p>
        </w:tc>
      </w:tr>
    </w:tbl>
    <w:p w14:paraId="007A4F58" w14:textId="77777777" w:rsidR="00581ADF" w:rsidRPr="009012F2" w:rsidRDefault="00581ADF" w:rsidP="00EF6661">
      <w:pPr>
        <w:pStyle w:val="ListParagraph"/>
        <w:spacing w:after="0" w:line="240" w:lineRule="auto"/>
        <w:ind w:left="0"/>
        <w:jc w:val="both"/>
        <w:rPr>
          <w:sz w:val="24"/>
        </w:rPr>
      </w:pPr>
    </w:p>
    <w:p w14:paraId="097A6121" w14:textId="77777777" w:rsidR="00F10CEF" w:rsidRPr="009012F2" w:rsidRDefault="00F10CEF" w:rsidP="00EF6661">
      <w:pPr>
        <w:spacing w:after="0" w:line="240" w:lineRule="auto"/>
        <w:jc w:val="both"/>
        <w:rPr>
          <w:b/>
          <w:sz w:val="24"/>
        </w:rPr>
      </w:pPr>
      <w:r w:rsidRPr="009012F2">
        <w:rPr>
          <w:b/>
          <w:sz w:val="24"/>
        </w:rPr>
        <w:t>Comportamiento de las disciplinas evaluadas de la UNAM por área del conocimiento.</w:t>
      </w:r>
    </w:p>
    <w:p w14:paraId="7BC07768" w14:textId="77777777" w:rsidR="00901CEC" w:rsidRPr="009012F2" w:rsidRDefault="00E219DA" w:rsidP="00EF6661">
      <w:pPr>
        <w:pStyle w:val="ListParagraph"/>
        <w:numPr>
          <w:ilvl w:val="0"/>
          <w:numId w:val="1"/>
        </w:numPr>
        <w:spacing w:after="0" w:line="240" w:lineRule="auto"/>
        <w:ind w:left="0"/>
        <w:jc w:val="both"/>
        <w:rPr>
          <w:sz w:val="24"/>
        </w:rPr>
      </w:pPr>
      <w:r w:rsidRPr="009012F2">
        <w:rPr>
          <w:sz w:val="24"/>
        </w:rPr>
        <w:t xml:space="preserve">La UNAM fue clasificada </w:t>
      </w:r>
      <w:r w:rsidR="00C06480" w:rsidRPr="009012F2">
        <w:rPr>
          <w:rFonts w:cstheme="minorHAnsi"/>
          <w:sz w:val="24"/>
          <w:szCs w:val="24"/>
        </w:rPr>
        <w:t xml:space="preserve">en 18 </w:t>
      </w:r>
      <w:r w:rsidR="001B1B9A" w:rsidRPr="009012F2">
        <w:rPr>
          <w:rFonts w:cstheme="minorHAnsi"/>
          <w:sz w:val="24"/>
          <w:szCs w:val="24"/>
        </w:rPr>
        <w:t xml:space="preserve">de las 54 </w:t>
      </w:r>
      <w:r w:rsidR="00C06480" w:rsidRPr="009012F2">
        <w:rPr>
          <w:rFonts w:cstheme="minorHAnsi"/>
          <w:sz w:val="24"/>
          <w:szCs w:val="24"/>
        </w:rPr>
        <w:t xml:space="preserve">disciplinas de </w:t>
      </w:r>
      <w:r w:rsidRPr="009012F2">
        <w:rPr>
          <w:sz w:val="24"/>
        </w:rPr>
        <w:t>las 5 áreas del conocimiento</w:t>
      </w:r>
      <w:r w:rsidR="0038779F" w:rsidRPr="009012F2">
        <w:rPr>
          <w:sz w:val="24"/>
        </w:rPr>
        <w:t xml:space="preserve">: 3 disciplinas en </w:t>
      </w:r>
      <w:r w:rsidR="0038779F" w:rsidRPr="009012F2">
        <w:rPr>
          <w:b/>
          <w:bCs/>
          <w:sz w:val="24"/>
        </w:rPr>
        <w:t>Ciencias de la Vida</w:t>
      </w:r>
      <w:r w:rsidR="0038779F" w:rsidRPr="009012F2">
        <w:rPr>
          <w:sz w:val="24"/>
        </w:rPr>
        <w:t xml:space="preserve">, 4 en </w:t>
      </w:r>
      <w:r w:rsidR="0038779F" w:rsidRPr="009012F2">
        <w:rPr>
          <w:b/>
          <w:bCs/>
          <w:sz w:val="24"/>
        </w:rPr>
        <w:t>Ciencias Médicas</w:t>
      </w:r>
      <w:r w:rsidR="0038779F" w:rsidRPr="009012F2">
        <w:rPr>
          <w:sz w:val="24"/>
        </w:rPr>
        <w:t xml:space="preserve">, 5 en </w:t>
      </w:r>
      <w:r w:rsidR="0038779F" w:rsidRPr="009012F2">
        <w:rPr>
          <w:b/>
          <w:bCs/>
          <w:sz w:val="24"/>
        </w:rPr>
        <w:t>Ciencias Naturales</w:t>
      </w:r>
      <w:r w:rsidR="0038779F" w:rsidRPr="009012F2">
        <w:rPr>
          <w:sz w:val="24"/>
        </w:rPr>
        <w:t xml:space="preserve">, 1 en </w:t>
      </w:r>
      <w:r w:rsidR="0038779F" w:rsidRPr="009012F2">
        <w:rPr>
          <w:b/>
          <w:bCs/>
          <w:sz w:val="24"/>
        </w:rPr>
        <w:t>Ciencias Sociales</w:t>
      </w:r>
      <w:r w:rsidR="0038779F" w:rsidRPr="009012F2">
        <w:rPr>
          <w:sz w:val="24"/>
        </w:rPr>
        <w:t xml:space="preserve">, y </w:t>
      </w:r>
      <w:r w:rsidR="00C06480" w:rsidRPr="009012F2">
        <w:rPr>
          <w:sz w:val="24"/>
        </w:rPr>
        <w:t xml:space="preserve">5 en </w:t>
      </w:r>
      <w:r w:rsidR="0038779F" w:rsidRPr="009012F2">
        <w:rPr>
          <w:b/>
          <w:bCs/>
          <w:sz w:val="24"/>
        </w:rPr>
        <w:t>Ingenierías</w:t>
      </w:r>
      <w:r w:rsidR="00C06480" w:rsidRPr="009012F2">
        <w:rPr>
          <w:rFonts w:ascii="Calibri" w:eastAsia="Times New Roman" w:hAnsi="Calibri" w:cs="Calibri"/>
          <w:b/>
          <w:bCs/>
          <w:color w:val="000000"/>
          <w:sz w:val="20"/>
          <w:szCs w:val="20"/>
          <w:lang w:eastAsia="es-MX"/>
        </w:rPr>
        <w:t>.</w:t>
      </w:r>
    </w:p>
    <w:p w14:paraId="433C180C" w14:textId="77777777" w:rsidR="00987392" w:rsidRPr="009012F2" w:rsidRDefault="004D5DD1" w:rsidP="00EF6661">
      <w:pPr>
        <w:pStyle w:val="ListParagraph"/>
        <w:numPr>
          <w:ilvl w:val="1"/>
          <w:numId w:val="1"/>
        </w:numPr>
        <w:spacing w:after="0" w:line="240" w:lineRule="auto"/>
        <w:ind w:left="567"/>
        <w:jc w:val="both"/>
        <w:rPr>
          <w:sz w:val="24"/>
        </w:rPr>
      </w:pPr>
      <w:r w:rsidRPr="009012F2">
        <w:rPr>
          <w:sz w:val="24"/>
        </w:rPr>
        <w:t>La posición obtenida en cada disciplina se distribuye de la siguiente manera</w:t>
      </w:r>
      <w:r w:rsidR="004311C8" w:rsidRPr="009012F2">
        <w:rPr>
          <w:sz w:val="24"/>
        </w:rPr>
        <w:t>:</w:t>
      </w:r>
    </w:p>
    <w:p w14:paraId="2DC06761" w14:textId="1C4C747E" w:rsidR="00987392" w:rsidRPr="009012F2" w:rsidRDefault="00987392" w:rsidP="00EF6661">
      <w:pPr>
        <w:pStyle w:val="ListParagraph"/>
        <w:numPr>
          <w:ilvl w:val="2"/>
          <w:numId w:val="1"/>
        </w:numPr>
        <w:spacing w:after="0" w:line="240" w:lineRule="auto"/>
        <w:ind w:left="1276"/>
        <w:jc w:val="both"/>
        <w:rPr>
          <w:sz w:val="24"/>
          <w:szCs w:val="24"/>
        </w:rPr>
      </w:pPr>
      <w:bookmarkStart w:id="0" w:name="_Hlk70098669"/>
      <w:r w:rsidRPr="009012F2">
        <w:rPr>
          <w:b/>
          <w:bCs/>
          <w:sz w:val="24"/>
          <w:szCs w:val="24"/>
        </w:rPr>
        <w:t>Rango 101-</w:t>
      </w:r>
      <w:r w:rsidR="00BF1FA5" w:rsidRPr="009012F2">
        <w:rPr>
          <w:b/>
          <w:bCs/>
          <w:sz w:val="24"/>
          <w:szCs w:val="24"/>
        </w:rPr>
        <w:t>15</w:t>
      </w:r>
      <w:r w:rsidRPr="009012F2">
        <w:rPr>
          <w:b/>
          <w:bCs/>
          <w:sz w:val="24"/>
          <w:szCs w:val="24"/>
        </w:rPr>
        <w:t>0</w:t>
      </w:r>
      <w:r w:rsidRPr="009012F2">
        <w:rPr>
          <w:sz w:val="24"/>
          <w:szCs w:val="24"/>
        </w:rPr>
        <w:t>:</w:t>
      </w:r>
      <w:r w:rsidR="00BF1FA5" w:rsidRPr="009012F2">
        <w:rPr>
          <w:sz w:val="24"/>
        </w:rPr>
        <w:t xml:space="preserve"> Ciencias Agrícolas, Ciencias Veterinarias, y Ecología.</w:t>
      </w:r>
    </w:p>
    <w:p w14:paraId="494AC263" w14:textId="320CDB45" w:rsidR="00987392" w:rsidRPr="009012F2" w:rsidRDefault="00987392" w:rsidP="00EF6661">
      <w:pPr>
        <w:pStyle w:val="ListParagraph"/>
        <w:numPr>
          <w:ilvl w:val="2"/>
          <w:numId w:val="1"/>
        </w:numPr>
        <w:spacing w:after="0" w:line="240" w:lineRule="auto"/>
        <w:ind w:left="1276"/>
        <w:jc w:val="both"/>
        <w:rPr>
          <w:sz w:val="24"/>
          <w:szCs w:val="24"/>
        </w:rPr>
      </w:pPr>
      <w:r w:rsidRPr="009012F2">
        <w:rPr>
          <w:b/>
          <w:bCs/>
          <w:sz w:val="24"/>
          <w:szCs w:val="24"/>
        </w:rPr>
        <w:t xml:space="preserve">Rango </w:t>
      </w:r>
      <w:r w:rsidR="00BF1FA5" w:rsidRPr="009012F2">
        <w:rPr>
          <w:b/>
          <w:bCs/>
          <w:sz w:val="24"/>
          <w:szCs w:val="24"/>
        </w:rPr>
        <w:t>15</w:t>
      </w:r>
      <w:r w:rsidRPr="009012F2">
        <w:rPr>
          <w:b/>
          <w:bCs/>
          <w:sz w:val="24"/>
          <w:szCs w:val="24"/>
        </w:rPr>
        <w:t>1-</w:t>
      </w:r>
      <w:r w:rsidR="00BF1FA5" w:rsidRPr="009012F2">
        <w:rPr>
          <w:b/>
          <w:bCs/>
          <w:sz w:val="24"/>
          <w:szCs w:val="24"/>
        </w:rPr>
        <w:t>2</w:t>
      </w:r>
      <w:r w:rsidRPr="009012F2">
        <w:rPr>
          <w:b/>
          <w:bCs/>
          <w:sz w:val="24"/>
          <w:szCs w:val="24"/>
        </w:rPr>
        <w:t>00</w:t>
      </w:r>
      <w:r w:rsidRPr="009012F2">
        <w:rPr>
          <w:sz w:val="24"/>
          <w:szCs w:val="24"/>
        </w:rPr>
        <w:t>:</w:t>
      </w:r>
      <w:bookmarkEnd w:id="0"/>
      <w:r w:rsidR="00BF1FA5" w:rsidRPr="009012F2">
        <w:rPr>
          <w:sz w:val="24"/>
          <w:szCs w:val="24"/>
        </w:rPr>
        <w:t xml:space="preserve"> </w:t>
      </w:r>
      <w:r w:rsidR="00BF1FA5" w:rsidRPr="009012F2">
        <w:rPr>
          <w:sz w:val="24"/>
        </w:rPr>
        <w:t>Ciencias Farmacéuticas.</w:t>
      </w:r>
    </w:p>
    <w:p w14:paraId="76B5C19E" w14:textId="59D83FAD" w:rsidR="00BF1FA5" w:rsidRPr="009012F2" w:rsidRDefault="00BF1FA5" w:rsidP="00EF6661">
      <w:pPr>
        <w:pStyle w:val="ListParagraph"/>
        <w:numPr>
          <w:ilvl w:val="2"/>
          <w:numId w:val="1"/>
        </w:numPr>
        <w:spacing w:after="0" w:line="240" w:lineRule="auto"/>
        <w:ind w:left="1276"/>
        <w:jc w:val="both"/>
        <w:rPr>
          <w:sz w:val="24"/>
          <w:szCs w:val="24"/>
        </w:rPr>
      </w:pPr>
      <w:r w:rsidRPr="009012F2">
        <w:rPr>
          <w:b/>
          <w:bCs/>
          <w:sz w:val="24"/>
          <w:szCs w:val="24"/>
        </w:rPr>
        <w:t>Rango 201-300</w:t>
      </w:r>
      <w:r w:rsidRPr="009012F2">
        <w:rPr>
          <w:sz w:val="24"/>
          <w:szCs w:val="24"/>
        </w:rPr>
        <w:t>:</w:t>
      </w:r>
      <w:r w:rsidRPr="009012F2">
        <w:rPr>
          <w:sz w:val="24"/>
        </w:rPr>
        <w:t xml:space="preserve"> Biotecnología, Ciencia y Tecnología Alimentaria, Ciencias de la Tierra, Ciencias Odontológicas, Física, y Matemáticas.</w:t>
      </w:r>
    </w:p>
    <w:p w14:paraId="4D11ADCE" w14:textId="0118D38D" w:rsidR="00BF1FA5" w:rsidRPr="009012F2" w:rsidRDefault="00BF1FA5" w:rsidP="00EF6661">
      <w:pPr>
        <w:pStyle w:val="ListParagraph"/>
        <w:numPr>
          <w:ilvl w:val="2"/>
          <w:numId w:val="1"/>
        </w:numPr>
        <w:spacing w:after="0" w:line="240" w:lineRule="auto"/>
        <w:ind w:left="1276"/>
        <w:jc w:val="both"/>
        <w:rPr>
          <w:sz w:val="24"/>
          <w:szCs w:val="24"/>
        </w:rPr>
      </w:pPr>
      <w:r w:rsidRPr="009012F2">
        <w:rPr>
          <w:b/>
          <w:bCs/>
          <w:sz w:val="24"/>
          <w:szCs w:val="24"/>
        </w:rPr>
        <w:t>Rango 301-400</w:t>
      </w:r>
      <w:r w:rsidRPr="009012F2">
        <w:rPr>
          <w:sz w:val="24"/>
          <w:szCs w:val="24"/>
        </w:rPr>
        <w:t>:</w:t>
      </w:r>
      <w:r w:rsidRPr="009012F2">
        <w:rPr>
          <w:sz w:val="24"/>
        </w:rPr>
        <w:t xml:space="preserve"> Ciencias Atmosféricas, Ciencias Políticas, Ingeniería Química, Ingeniería y Ciencias de la Energía, y Tecnología Médica.</w:t>
      </w:r>
    </w:p>
    <w:p w14:paraId="44EC5926" w14:textId="5E748A94" w:rsidR="001B1B9A" w:rsidRPr="009012F2" w:rsidRDefault="00BF1FA5" w:rsidP="00EF6661">
      <w:pPr>
        <w:pStyle w:val="ListParagraph"/>
        <w:numPr>
          <w:ilvl w:val="2"/>
          <w:numId w:val="1"/>
        </w:numPr>
        <w:spacing w:after="0" w:line="240" w:lineRule="auto"/>
        <w:ind w:left="1276"/>
        <w:jc w:val="both"/>
        <w:rPr>
          <w:sz w:val="24"/>
          <w:szCs w:val="24"/>
        </w:rPr>
      </w:pPr>
      <w:r w:rsidRPr="009012F2">
        <w:rPr>
          <w:b/>
          <w:bCs/>
          <w:sz w:val="24"/>
          <w:szCs w:val="24"/>
        </w:rPr>
        <w:t>Rango 401-500</w:t>
      </w:r>
      <w:r w:rsidRPr="009012F2">
        <w:rPr>
          <w:sz w:val="24"/>
          <w:szCs w:val="24"/>
        </w:rPr>
        <w:t>:</w:t>
      </w:r>
      <w:r w:rsidRPr="009012F2">
        <w:rPr>
          <w:sz w:val="24"/>
        </w:rPr>
        <w:t xml:space="preserve"> Ciencias Biológicas, Ingeniería y Ciencias Ambientales, y Salud Pública.</w:t>
      </w:r>
    </w:p>
    <w:p w14:paraId="466462EE" w14:textId="63F06846" w:rsidR="00A659D0" w:rsidRPr="009012F2" w:rsidRDefault="007D1382" w:rsidP="00EF6661">
      <w:pPr>
        <w:pStyle w:val="ListParagraph"/>
        <w:numPr>
          <w:ilvl w:val="1"/>
          <w:numId w:val="1"/>
        </w:numPr>
        <w:spacing w:after="0" w:line="240" w:lineRule="auto"/>
        <w:ind w:left="567"/>
        <w:jc w:val="both"/>
        <w:rPr>
          <w:sz w:val="24"/>
        </w:rPr>
      </w:pPr>
      <w:r w:rsidRPr="009012F2">
        <w:rPr>
          <w:sz w:val="24"/>
        </w:rPr>
        <w:t xml:space="preserve">Es importante destacar </w:t>
      </w:r>
      <w:r w:rsidR="00AA48C4" w:rsidRPr="009012F2">
        <w:rPr>
          <w:sz w:val="24"/>
        </w:rPr>
        <w:t xml:space="preserve">los mejores puntajes de </w:t>
      </w:r>
      <w:r w:rsidRPr="009012F2">
        <w:rPr>
          <w:sz w:val="24"/>
        </w:rPr>
        <w:t>la universidad en los diferentes indicadores del ranking</w:t>
      </w:r>
      <w:r w:rsidR="00A659D0" w:rsidRPr="009012F2">
        <w:rPr>
          <w:sz w:val="24"/>
        </w:rPr>
        <w:t>:</w:t>
      </w:r>
    </w:p>
    <w:p w14:paraId="69F08FE4" w14:textId="0EF31E32" w:rsidR="00AA48C4" w:rsidRPr="009012F2" w:rsidRDefault="00482B83" w:rsidP="00EF6661">
      <w:pPr>
        <w:pStyle w:val="ListParagraph"/>
        <w:numPr>
          <w:ilvl w:val="2"/>
          <w:numId w:val="1"/>
        </w:numPr>
        <w:spacing w:after="0" w:line="240" w:lineRule="auto"/>
        <w:ind w:left="1276"/>
        <w:jc w:val="both"/>
        <w:rPr>
          <w:sz w:val="24"/>
        </w:rPr>
      </w:pPr>
      <w:r w:rsidRPr="009012F2">
        <w:rPr>
          <w:b/>
          <w:bCs/>
          <w:sz w:val="24"/>
        </w:rPr>
        <w:t>Q1</w:t>
      </w:r>
      <w:r w:rsidR="00A659D0" w:rsidRPr="009012F2">
        <w:rPr>
          <w:sz w:val="24"/>
        </w:rPr>
        <w:t xml:space="preserve">: </w:t>
      </w:r>
      <w:r w:rsidR="0071481D" w:rsidRPr="009012F2">
        <w:rPr>
          <w:sz w:val="24"/>
        </w:rPr>
        <w:t>Ecología fue clasificada con 59.6 puntos sobre 100 posibles</w:t>
      </w:r>
      <w:r w:rsidR="00AA48C4" w:rsidRPr="009012F2">
        <w:rPr>
          <w:sz w:val="24"/>
        </w:rPr>
        <w:t>, Física con 54 puntos, y Ciencias de la Tierra con 49.4 puntos.</w:t>
      </w:r>
    </w:p>
    <w:p w14:paraId="04DFA22D" w14:textId="141A142C" w:rsidR="00AA48C4" w:rsidRPr="009012F2" w:rsidRDefault="007D1382" w:rsidP="00EF6661">
      <w:pPr>
        <w:pStyle w:val="ListParagraph"/>
        <w:numPr>
          <w:ilvl w:val="2"/>
          <w:numId w:val="1"/>
        </w:numPr>
        <w:spacing w:after="0" w:line="240" w:lineRule="auto"/>
        <w:ind w:left="1276"/>
        <w:jc w:val="both"/>
        <w:rPr>
          <w:sz w:val="24"/>
        </w:rPr>
      </w:pPr>
      <w:r w:rsidRPr="009012F2">
        <w:rPr>
          <w:b/>
          <w:bCs/>
          <w:sz w:val="24"/>
        </w:rPr>
        <w:t>CNCI</w:t>
      </w:r>
      <w:r w:rsidRPr="009012F2">
        <w:rPr>
          <w:sz w:val="24"/>
        </w:rPr>
        <w:t>:</w:t>
      </w:r>
      <w:r w:rsidR="0071481D" w:rsidRPr="009012F2">
        <w:t xml:space="preserve"> </w:t>
      </w:r>
      <w:r w:rsidR="0071481D" w:rsidRPr="009012F2">
        <w:rPr>
          <w:sz w:val="24"/>
        </w:rPr>
        <w:t xml:space="preserve">Ciencias Veterinarias </w:t>
      </w:r>
      <w:r w:rsidR="00AA48C4" w:rsidRPr="009012F2">
        <w:rPr>
          <w:sz w:val="24"/>
        </w:rPr>
        <w:t xml:space="preserve">recibió un puntaje de </w:t>
      </w:r>
      <w:r w:rsidR="0071481D" w:rsidRPr="009012F2">
        <w:rPr>
          <w:sz w:val="24"/>
        </w:rPr>
        <w:t>65.1</w:t>
      </w:r>
      <w:r w:rsidR="00AA48C4" w:rsidRPr="009012F2">
        <w:rPr>
          <w:sz w:val="24"/>
        </w:rPr>
        <w:t xml:space="preserve">, Ciencia y Tecnología Alimentaria </w:t>
      </w:r>
      <w:r w:rsidR="003D6998" w:rsidRPr="009012F2">
        <w:rPr>
          <w:sz w:val="24"/>
        </w:rPr>
        <w:t xml:space="preserve">de </w:t>
      </w:r>
      <w:r w:rsidR="00AA48C4" w:rsidRPr="009012F2">
        <w:rPr>
          <w:sz w:val="24"/>
        </w:rPr>
        <w:t>65</w:t>
      </w:r>
      <w:r w:rsidR="003D6998" w:rsidRPr="009012F2">
        <w:rPr>
          <w:sz w:val="24"/>
        </w:rPr>
        <w:t xml:space="preserve"> puntos</w:t>
      </w:r>
      <w:r w:rsidR="00AA48C4" w:rsidRPr="009012F2">
        <w:rPr>
          <w:sz w:val="24"/>
        </w:rPr>
        <w:t xml:space="preserve">, y Ciencias Odontológicas </w:t>
      </w:r>
      <w:r w:rsidR="003D6998" w:rsidRPr="009012F2">
        <w:rPr>
          <w:sz w:val="24"/>
        </w:rPr>
        <w:t xml:space="preserve">de </w:t>
      </w:r>
      <w:r w:rsidR="00AA48C4" w:rsidRPr="009012F2">
        <w:rPr>
          <w:sz w:val="24"/>
        </w:rPr>
        <w:t>62.9 puntos.</w:t>
      </w:r>
    </w:p>
    <w:p w14:paraId="785F021C" w14:textId="02B1DF0C" w:rsidR="00AA48C4" w:rsidRPr="009012F2" w:rsidRDefault="007D1382" w:rsidP="00EF6661">
      <w:pPr>
        <w:pStyle w:val="ListParagraph"/>
        <w:numPr>
          <w:ilvl w:val="2"/>
          <w:numId w:val="1"/>
        </w:numPr>
        <w:spacing w:after="0" w:line="240" w:lineRule="auto"/>
        <w:ind w:left="1276"/>
        <w:jc w:val="both"/>
        <w:rPr>
          <w:sz w:val="24"/>
        </w:rPr>
      </w:pPr>
      <w:r w:rsidRPr="009012F2">
        <w:rPr>
          <w:b/>
          <w:bCs/>
          <w:sz w:val="24"/>
        </w:rPr>
        <w:t>IC</w:t>
      </w:r>
      <w:r w:rsidRPr="009012F2">
        <w:rPr>
          <w:sz w:val="24"/>
        </w:rPr>
        <w:t xml:space="preserve">: </w:t>
      </w:r>
      <w:r w:rsidR="0071481D" w:rsidRPr="009012F2">
        <w:rPr>
          <w:sz w:val="24"/>
        </w:rPr>
        <w:t xml:space="preserve">Física </w:t>
      </w:r>
      <w:r w:rsidR="003D6998" w:rsidRPr="009012F2">
        <w:rPr>
          <w:sz w:val="24"/>
        </w:rPr>
        <w:t xml:space="preserve">fue clasificada con </w:t>
      </w:r>
      <w:r w:rsidR="0071481D" w:rsidRPr="009012F2">
        <w:rPr>
          <w:sz w:val="24"/>
        </w:rPr>
        <w:t>80.4 puntos</w:t>
      </w:r>
      <w:r w:rsidR="001C75B8" w:rsidRPr="009012F2">
        <w:rPr>
          <w:sz w:val="24"/>
        </w:rPr>
        <w:t xml:space="preserve">, </w:t>
      </w:r>
      <w:r w:rsidR="00AA48C4" w:rsidRPr="009012F2">
        <w:rPr>
          <w:sz w:val="24"/>
        </w:rPr>
        <w:t>Ciencias Atmosféricas con 77.5</w:t>
      </w:r>
      <w:r w:rsidR="001C75B8" w:rsidRPr="009012F2">
        <w:rPr>
          <w:sz w:val="24"/>
        </w:rPr>
        <w:t xml:space="preserve"> puntos, y </w:t>
      </w:r>
      <w:r w:rsidR="00AA48C4" w:rsidRPr="009012F2">
        <w:rPr>
          <w:sz w:val="24"/>
        </w:rPr>
        <w:t>Ciencias de la Tierra con 76.8</w:t>
      </w:r>
      <w:r w:rsidR="001C75B8" w:rsidRPr="009012F2">
        <w:rPr>
          <w:sz w:val="24"/>
        </w:rPr>
        <w:t xml:space="preserve"> puntos.</w:t>
      </w:r>
    </w:p>
    <w:p w14:paraId="4B5D471E" w14:textId="463790D4" w:rsidR="001C75B8" w:rsidRPr="009012F2" w:rsidRDefault="007D1382" w:rsidP="00EF6661">
      <w:pPr>
        <w:pStyle w:val="ListParagraph"/>
        <w:numPr>
          <w:ilvl w:val="2"/>
          <w:numId w:val="1"/>
        </w:numPr>
        <w:spacing w:after="0" w:line="240" w:lineRule="auto"/>
        <w:ind w:left="1276"/>
        <w:jc w:val="both"/>
        <w:rPr>
          <w:sz w:val="24"/>
        </w:rPr>
      </w:pPr>
      <w:r w:rsidRPr="009012F2">
        <w:rPr>
          <w:b/>
          <w:bCs/>
          <w:sz w:val="24"/>
        </w:rPr>
        <w:t>TOP</w:t>
      </w:r>
      <w:r w:rsidRPr="009012F2">
        <w:rPr>
          <w:sz w:val="24"/>
        </w:rPr>
        <w:t xml:space="preserve">: </w:t>
      </w:r>
      <w:r w:rsidR="0071481D" w:rsidRPr="009012F2">
        <w:rPr>
          <w:sz w:val="24"/>
        </w:rPr>
        <w:t xml:space="preserve">Ecología </w:t>
      </w:r>
      <w:r w:rsidR="003D6998" w:rsidRPr="009012F2">
        <w:rPr>
          <w:sz w:val="24"/>
        </w:rPr>
        <w:t xml:space="preserve">obtuvo un puntaje de </w:t>
      </w:r>
      <w:r w:rsidR="0071481D" w:rsidRPr="009012F2">
        <w:rPr>
          <w:sz w:val="24"/>
        </w:rPr>
        <w:t>37.8</w:t>
      </w:r>
      <w:r w:rsidR="001C75B8" w:rsidRPr="009012F2">
        <w:rPr>
          <w:sz w:val="24"/>
        </w:rPr>
        <w:t xml:space="preserve"> puntos, </w:t>
      </w:r>
      <w:r w:rsidR="0071481D" w:rsidRPr="009012F2">
        <w:rPr>
          <w:sz w:val="24"/>
        </w:rPr>
        <w:t xml:space="preserve">Física </w:t>
      </w:r>
      <w:r w:rsidR="003D6998" w:rsidRPr="009012F2">
        <w:rPr>
          <w:sz w:val="24"/>
        </w:rPr>
        <w:t xml:space="preserve">de </w:t>
      </w:r>
      <w:r w:rsidR="0071481D" w:rsidRPr="009012F2">
        <w:rPr>
          <w:sz w:val="24"/>
        </w:rPr>
        <w:t>32.6</w:t>
      </w:r>
      <w:r w:rsidR="003D6998" w:rsidRPr="009012F2">
        <w:rPr>
          <w:sz w:val="24"/>
        </w:rPr>
        <w:t xml:space="preserve"> puntos</w:t>
      </w:r>
      <w:r w:rsidR="001C75B8" w:rsidRPr="009012F2">
        <w:rPr>
          <w:sz w:val="24"/>
        </w:rPr>
        <w:t xml:space="preserve">, y </w:t>
      </w:r>
      <w:r w:rsidR="00AA48C4" w:rsidRPr="009012F2">
        <w:rPr>
          <w:sz w:val="24"/>
        </w:rPr>
        <w:t xml:space="preserve">Ciencias de la Tierra </w:t>
      </w:r>
      <w:r w:rsidR="003D6998" w:rsidRPr="009012F2">
        <w:rPr>
          <w:sz w:val="24"/>
        </w:rPr>
        <w:t xml:space="preserve">de </w:t>
      </w:r>
      <w:r w:rsidR="0071481D" w:rsidRPr="009012F2">
        <w:rPr>
          <w:sz w:val="24"/>
        </w:rPr>
        <w:t>27.9</w:t>
      </w:r>
      <w:r w:rsidR="003D6998" w:rsidRPr="009012F2">
        <w:rPr>
          <w:sz w:val="24"/>
        </w:rPr>
        <w:t xml:space="preserve"> puntos</w:t>
      </w:r>
      <w:r w:rsidR="001C75B8" w:rsidRPr="009012F2">
        <w:rPr>
          <w:sz w:val="24"/>
        </w:rPr>
        <w:t>.</w:t>
      </w:r>
    </w:p>
    <w:p w14:paraId="5D135AFB" w14:textId="5E97B3A3" w:rsidR="007D1382" w:rsidRDefault="001C75B8" w:rsidP="00EF6661">
      <w:pPr>
        <w:pStyle w:val="ListParagraph"/>
        <w:numPr>
          <w:ilvl w:val="2"/>
          <w:numId w:val="1"/>
        </w:numPr>
        <w:spacing w:after="0" w:line="240" w:lineRule="auto"/>
        <w:ind w:left="1276"/>
        <w:jc w:val="both"/>
        <w:rPr>
          <w:sz w:val="24"/>
        </w:rPr>
      </w:pPr>
      <w:r w:rsidRPr="009012F2">
        <w:rPr>
          <w:sz w:val="24"/>
        </w:rPr>
        <w:t xml:space="preserve">El </w:t>
      </w:r>
      <w:r w:rsidR="00723023" w:rsidRPr="009012F2">
        <w:rPr>
          <w:b/>
          <w:bCs/>
          <w:sz w:val="24"/>
        </w:rPr>
        <w:t>Ranking ARWU por Disciplinas</w:t>
      </w:r>
      <w:r w:rsidR="00723023" w:rsidRPr="009012F2">
        <w:rPr>
          <w:sz w:val="24"/>
        </w:rPr>
        <w:t xml:space="preserve"> </w:t>
      </w:r>
      <w:r w:rsidRPr="009012F2">
        <w:rPr>
          <w:sz w:val="24"/>
        </w:rPr>
        <w:t>no p</w:t>
      </w:r>
      <w:r w:rsidR="002F4C4F">
        <w:rPr>
          <w:sz w:val="24"/>
        </w:rPr>
        <w:t>u</w:t>
      </w:r>
      <w:r w:rsidRPr="009012F2">
        <w:rPr>
          <w:sz w:val="24"/>
        </w:rPr>
        <w:t>blic</w:t>
      </w:r>
      <w:r w:rsidR="002F4C4F">
        <w:rPr>
          <w:sz w:val="24"/>
        </w:rPr>
        <w:t>ó</w:t>
      </w:r>
      <w:r w:rsidRPr="009012F2">
        <w:rPr>
          <w:sz w:val="24"/>
        </w:rPr>
        <w:t xml:space="preserve"> datos sobre el indicador de </w:t>
      </w:r>
      <w:r w:rsidR="007D1382" w:rsidRPr="009012F2">
        <w:rPr>
          <w:b/>
          <w:bCs/>
          <w:sz w:val="24"/>
        </w:rPr>
        <w:t>Award</w:t>
      </w:r>
      <w:r w:rsidRPr="009012F2">
        <w:rPr>
          <w:sz w:val="24"/>
        </w:rPr>
        <w:t xml:space="preserve"> para la UNAM</w:t>
      </w:r>
      <w:r w:rsidR="002F4C4F">
        <w:rPr>
          <w:sz w:val="24"/>
        </w:rPr>
        <w:t>. E</w:t>
      </w:r>
      <w:r w:rsidRPr="009012F2">
        <w:rPr>
          <w:sz w:val="24"/>
        </w:rPr>
        <w:t xml:space="preserve">sto puede deberse a 2 factores: 1) existen </w:t>
      </w:r>
      <w:r w:rsidR="00A34D4C" w:rsidRPr="009012F2">
        <w:rPr>
          <w:sz w:val="24"/>
        </w:rPr>
        <w:t>7 disciplinas en las participa la UNAM</w:t>
      </w:r>
      <w:r w:rsidR="00682414" w:rsidRPr="009012F2">
        <w:rPr>
          <w:sz w:val="24"/>
        </w:rPr>
        <w:t xml:space="preserve"> (Biotecnología, Ciencia y Tecnología Alimentaria, Ciencias Agrícolas, Ciencias Veterinarias, Ecología, Ingeniería y Ciencias de la Energía, Salud Pública) </w:t>
      </w:r>
      <w:r w:rsidR="00A34D4C" w:rsidRPr="009012F2">
        <w:rPr>
          <w:sz w:val="24"/>
        </w:rPr>
        <w:t xml:space="preserve">que </w:t>
      </w:r>
      <w:r w:rsidR="00682414" w:rsidRPr="009012F2">
        <w:rPr>
          <w:sz w:val="24"/>
        </w:rPr>
        <w:t xml:space="preserve">metodológicamente no consideran </w:t>
      </w:r>
      <w:r w:rsidR="00A34D4C" w:rsidRPr="009012F2">
        <w:rPr>
          <w:sz w:val="24"/>
        </w:rPr>
        <w:t>este indicador (</w:t>
      </w:r>
      <w:r w:rsidR="00A34D4C" w:rsidRPr="009012F2">
        <w:rPr>
          <w:i/>
          <w:iCs/>
          <w:sz w:val="24"/>
        </w:rPr>
        <w:t>ver</w:t>
      </w:r>
      <w:r w:rsidR="00A34D4C" w:rsidRPr="009012F2">
        <w:rPr>
          <w:sz w:val="24"/>
        </w:rPr>
        <w:t xml:space="preserve"> Anexo)</w:t>
      </w:r>
      <w:r w:rsidRPr="009012F2">
        <w:rPr>
          <w:sz w:val="24"/>
        </w:rPr>
        <w:t>,</w:t>
      </w:r>
      <w:r w:rsidR="00682414" w:rsidRPr="009012F2">
        <w:rPr>
          <w:sz w:val="24"/>
        </w:rPr>
        <w:t xml:space="preserve"> </w:t>
      </w:r>
      <w:r w:rsidR="00FD4558" w:rsidRPr="009012F2">
        <w:rPr>
          <w:sz w:val="24"/>
        </w:rPr>
        <w:t xml:space="preserve">y </w:t>
      </w:r>
      <w:r w:rsidR="00682414" w:rsidRPr="009012F2">
        <w:rPr>
          <w:sz w:val="24"/>
        </w:rPr>
        <w:t xml:space="preserve">2) </w:t>
      </w:r>
      <w:r w:rsidR="00F23382" w:rsidRPr="009012F2">
        <w:rPr>
          <w:sz w:val="24"/>
        </w:rPr>
        <w:t xml:space="preserve">en las 11 disciplinas restantes, es posible que el </w:t>
      </w:r>
      <w:r w:rsidR="00FD4558" w:rsidRPr="009012F2">
        <w:rPr>
          <w:sz w:val="24"/>
        </w:rPr>
        <w:t xml:space="preserve">desempeño </w:t>
      </w:r>
      <w:r w:rsidR="00F23382" w:rsidRPr="009012F2">
        <w:rPr>
          <w:sz w:val="24"/>
        </w:rPr>
        <w:t xml:space="preserve">en el indicador </w:t>
      </w:r>
      <w:r w:rsidR="00FD4558" w:rsidRPr="009012F2">
        <w:rPr>
          <w:sz w:val="24"/>
        </w:rPr>
        <w:t>no fue considerado al no alcanzar los criterios establecidos en el ranking</w:t>
      </w:r>
      <w:r w:rsidR="0067413B" w:rsidRPr="009012F2">
        <w:rPr>
          <w:sz w:val="24"/>
        </w:rPr>
        <w:t>.</w:t>
      </w:r>
    </w:p>
    <w:p w14:paraId="2128669F" w14:textId="05A073FC" w:rsidR="00BD794F" w:rsidRDefault="00BD794F" w:rsidP="00BD794F">
      <w:pPr>
        <w:pStyle w:val="ListParagraph"/>
        <w:numPr>
          <w:ilvl w:val="1"/>
          <w:numId w:val="1"/>
        </w:numPr>
        <w:spacing w:after="0" w:line="240" w:lineRule="auto"/>
        <w:ind w:left="567"/>
        <w:jc w:val="both"/>
        <w:rPr>
          <w:sz w:val="24"/>
        </w:rPr>
      </w:pPr>
      <w:r w:rsidRPr="00BD794F">
        <w:rPr>
          <w:sz w:val="24"/>
        </w:rPr>
        <w:t xml:space="preserve">Al comparar el desempeño </w:t>
      </w:r>
      <w:r w:rsidR="00BC3B6B">
        <w:rPr>
          <w:sz w:val="24"/>
        </w:rPr>
        <w:t xml:space="preserve">histórico </w:t>
      </w:r>
      <w:r w:rsidRPr="00BD794F">
        <w:rPr>
          <w:sz w:val="24"/>
        </w:rPr>
        <w:t>de la UNAM se puede apreciar que</w:t>
      </w:r>
      <w:r>
        <w:rPr>
          <w:sz w:val="24"/>
        </w:rPr>
        <w:t>:</w:t>
      </w:r>
    </w:p>
    <w:p w14:paraId="28A1EC59" w14:textId="227F44B4" w:rsidR="004B5476" w:rsidRPr="004B5476" w:rsidRDefault="004B5476" w:rsidP="004B5476">
      <w:pPr>
        <w:pStyle w:val="ListParagraph"/>
        <w:numPr>
          <w:ilvl w:val="2"/>
          <w:numId w:val="1"/>
        </w:numPr>
        <w:spacing w:after="0" w:line="240" w:lineRule="auto"/>
        <w:ind w:left="1276"/>
        <w:jc w:val="both"/>
        <w:rPr>
          <w:sz w:val="24"/>
        </w:rPr>
      </w:pPr>
      <w:r w:rsidRPr="00D07EC2">
        <w:rPr>
          <w:sz w:val="24"/>
          <w:szCs w:val="24"/>
        </w:rPr>
        <w:t xml:space="preserve">La UNAM </w:t>
      </w:r>
      <w:r>
        <w:rPr>
          <w:sz w:val="24"/>
          <w:szCs w:val="24"/>
        </w:rPr>
        <w:t>pasó de ser clasificada en 21 disciplinas en 2020 a 18 disciplinas en 2021.</w:t>
      </w:r>
    </w:p>
    <w:p w14:paraId="0A4AAE6F" w14:textId="70F10231" w:rsidR="00141C13" w:rsidRDefault="00BC3B6B" w:rsidP="004B5476">
      <w:pPr>
        <w:pStyle w:val="ListParagraph"/>
        <w:numPr>
          <w:ilvl w:val="2"/>
          <w:numId w:val="1"/>
        </w:numPr>
        <w:spacing w:after="0" w:line="240" w:lineRule="auto"/>
        <w:ind w:left="1276"/>
        <w:jc w:val="both"/>
        <w:rPr>
          <w:sz w:val="24"/>
        </w:rPr>
      </w:pPr>
      <w:r>
        <w:rPr>
          <w:sz w:val="24"/>
        </w:rPr>
        <w:t xml:space="preserve">La </w:t>
      </w:r>
      <w:r w:rsidR="00141C13">
        <w:rPr>
          <w:sz w:val="24"/>
        </w:rPr>
        <w:t xml:space="preserve">disciplina de </w:t>
      </w:r>
      <w:r w:rsidR="00141C13" w:rsidRPr="00141C13">
        <w:rPr>
          <w:sz w:val="24"/>
        </w:rPr>
        <w:t>Ciencias Políticas</w:t>
      </w:r>
      <w:r>
        <w:rPr>
          <w:sz w:val="24"/>
        </w:rPr>
        <w:t xml:space="preserve"> se posicionó </w:t>
      </w:r>
      <w:r w:rsidR="009E531C">
        <w:rPr>
          <w:sz w:val="24"/>
        </w:rPr>
        <w:t xml:space="preserve">nuevamente </w:t>
      </w:r>
      <w:r>
        <w:rPr>
          <w:sz w:val="24"/>
        </w:rPr>
        <w:t xml:space="preserve">en el </w:t>
      </w:r>
      <w:r w:rsidRPr="00BC3B6B">
        <w:rPr>
          <w:b/>
          <w:bCs/>
          <w:sz w:val="24"/>
        </w:rPr>
        <w:t>Rango 301-400</w:t>
      </w:r>
      <w:r w:rsidR="009E531C">
        <w:rPr>
          <w:sz w:val="24"/>
        </w:rPr>
        <w:t>. E</w:t>
      </w:r>
      <w:r w:rsidRPr="00BC3B6B">
        <w:rPr>
          <w:sz w:val="24"/>
        </w:rPr>
        <w:t>sta disciplina</w:t>
      </w:r>
      <w:r>
        <w:rPr>
          <w:b/>
          <w:bCs/>
          <w:sz w:val="24"/>
        </w:rPr>
        <w:t xml:space="preserve"> </w:t>
      </w:r>
      <w:r>
        <w:rPr>
          <w:sz w:val="24"/>
        </w:rPr>
        <w:t>ha sido clasificada desde el 2018 con excepción del 2020.</w:t>
      </w:r>
    </w:p>
    <w:p w14:paraId="55D77D90" w14:textId="5211A2C0" w:rsidR="004B5476" w:rsidRPr="004B5476" w:rsidRDefault="00BC3B6B" w:rsidP="004B5476">
      <w:pPr>
        <w:pStyle w:val="ListParagraph"/>
        <w:numPr>
          <w:ilvl w:val="2"/>
          <w:numId w:val="1"/>
        </w:numPr>
        <w:spacing w:after="0" w:line="240" w:lineRule="auto"/>
        <w:ind w:left="1276"/>
        <w:jc w:val="both"/>
        <w:rPr>
          <w:sz w:val="24"/>
        </w:rPr>
      </w:pPr>
      <w:r>
        <w:rPr>
          <w:sz w:val="24"/>
        </w:rPr>
        <w:t>C</w:t>
      </w:r>
      <w:r w:rsidRPr="00BC3B6B">
        <w:rPr>
          <w:sz w:val="24"/>
        </w:rPr>
        <w:t xml:space="preserve">on respecto a </w:t>
      </w:r>
      <w:r>
        <w:rPr>
          <w:sz w:val="24"/>
        </w:rPr>
        <w:t>la edición 2020, se mantuvo la misma posición de 14 disciplinas.</w:t>
      </w:r>
    </w:p>
    <w:p w14:paraId="62726D46" w14:textId="0489F86D" w:rsidR="00BC3B6B" w:rsidRDefault="00313DB9" w:rsidP="00313DB9">
      <w:pPr>
        <w:pStyle w:val="ListParagraph"/>
        <w:numPr>
          <w:ilvl w:val="2"/>
          <w:numId w:val="1"/>
        </w:numPr>
        <w:spacing w:after="0" w:line="240" w:lineRule="auto"/>
        <w:ind w:left="1276"/>
        <w:jc w:val="both"/>
        <w:rPr>
          <w:sz w:val="24"/>
        </w:rPr>
      </w:pPr>
      <w:r w:rsidRPr="00313DB9">
        <w:rPr>
          <w:sz w:val="24"/>
        </w:rPr>
        <w:t xml:space="preserve">Únicamente se presentó un </w:t>
      </w:r>
      <w:r w:rsidR="00BC3B6B" w:rsidRPr="00313DB9">
        <w:rPr>
          <w:sz w:val="24"/>
        </w:rPr>
        <w:t xml:space="preserve">decremento en </w:t>
      </w:r>
      <w:r w:rsidR="009E531C">
        <w:rPr>
          <w:sz w:val="24"/>
        </w:rPr>
        <w:t xml:space="preserve">las </w:t>
      </w:r>
      <w:r w:rsidRPr="00313DB9">
        <w:rPr>
          <w:sz w:val="24"/>
        </w:rPr>
        <w:t>disciplina</w:t>
      </w:r>
      <w:r w:rsidR="009E531C">
        <w:rPr>
          <w:sz w:val="24"/>
        </w:rPr>
        <w:t>s</w:t>
      </w:r>
      <w:r w:rsidRPr="00313DB9">
        <w:rPr>
          <w:sz w:val="24"/>
        </w:rPr>
        <w:t xml:space="preserve"> de </w:t>
      </w:r>
      <w:r w:rsidR="00BC3B6B" w:rsidRPr="00313DB9">
        <w:rPr>
          <w:sz w:val="24"/>
        </w:rPr>
        <w:t>Ingeniería Química</w:t>
      </w:r>
      <w:r w:rsidR="006B7F3D">
        <w:rPr>
          <w:sz w:val="24"/>
        </w:rPr>
        <w:t>,</w:t>
      </w:r>
      <w:r w:rsidR="00BC3B6B" w:rsidRPr="00313DB9">
        <w:rPr>
          <w:sz w:val="24"/>
        </w:rPr>
        <w:t xml:space="preserve"> </w:t>
      </w:r>
      <w:r>
        <w:rPr>
          <w:sz w:val="24"/>
        </w:rPr>
        <w:t xml:space="preserve">la cual </w:t>
      </w:r>
      <w:r w:rsidR="00BC3B6B" w:rsidRPr="00313DB9">
        <w:rPr>
          <w:sz w:val="24"/>
        </w:rPr>
        <w:t xml:space="preserve">paso del </w:t>
      </w:r>
      <w:r w:rsidR="00BC3B6B" w:rsidRPr="00313DB9">
        <w:rPr>
          <w:b/>
          <w:bCs/>
          <w:sz w:val="24"/>
        </w:rPr>
        <w:t>Rango 201-300</w:t>
      </w:r>
      <w:r w:rsidR="00BC3B6B" w:rsidRPr="00313DB9">
        <w:rPr>
          <w:sz w:val="24"/>
        </w:rPr>
        <w:t xml:space="preserve"> en 2020 al </w:t>
      </w:r>
      <w:r w:rsidR="00BC3B6B" w:rsidRPr="00313DB9">
        <w:rPr>
          <w:b/>
          <w:bCs/>
          <w:sz w:val="24"/>
        </w:rPr>
        <w:t>Rango 301-400</w:t>
      </w:r>
      <w:r w:rsidR="00BC3B6B" w:rsidRPr="00313DB9">
        <w:rPr>
          <w:sz w:val="24"/>
        </w:rPr>
        <w:t xml:space="preserve"> en 202</w:t>
      </w:r>
      <w:r>
        <w:rPr>
          <w:sz w:val="24"/>
        </w:rPr>
        <w:t>1</w:t>
      </w:r>
      <w:r w:rsidR="00BC3B6B" w:rsidRPr="00313DB9">
        <w:rPr>
          <w:sz w:val="24"/>
        </w:rPr>
        <w:t xml:space="preserve">, </w:t>
      </w:r>
      <w:r>
        <w:rPr>
          <w:sz w:val="24"/>
        </w:rPr>
        <w:t xml:space="preserve">y </w:t>
      </w:r>
      <w:r w:rsidRPr="00313DB9">
        <w:rPr>
          <w:sz w:val="24"/>
        </w:rPr>
        <w:t xml:space="preserve">de </w:t>
      </w:r>
      <w:r w:rsidR="00BC3B6B" w:rsidRPr="00313DB9">
        <w:rPr>
          <w:sz w:val="24"/>
        </w:rPr>
        <w:t>Ingeniería y Ciencias Ambientales</w:t>
      </w:r>
      <w:r w:rsidR="006B7F3D">
        <w:rPr>
          <w:sz w:val="24"/>
        </w:rPr>
        <w:t>,</w:t>
      </w:r>
      <w:r w:rsidRPr="00313DB9">
        <w:rPr>
          <w:sz w:val="24"/>
        </w:rPr>
        <w:t xml:space="preserve"> </w:t>
      </w:r>
      <w:r w:rsidR="009E531C">
        <w:rPr>
          <w:sz w:val="24"/>
        </w:rPr>
        <w:t xml:space="preserve">que </w:t>
      </w:r>
      <w:r w:rsidRPr="00313DB9">
        <w:rPr>
          <w:sz w:val="24"/>
        </w:rPr>
        <w:t xml:space="preserve">paso del </w:t>
      </w:r>
      <w:r w:rsidRPr="00313DB9">
        <w:rPr>
          <w:b/>
          <w:bCs/>
          <w:sz w:val="24"/>
        </w:rPr>
        <w:t xml:space="preserve">Rango </w:t>
      </w:r>
      <w:r w:rsidR="00BC3B6B" w:rsidRPr="00313DB9">
        <w:rPr>
          <w:b/>
          <w:bCs/>
          <w:sz w:val="24"/>
        </w:rPr>
        <w:t>301-400</w:t>
      </w:r>
      <w:r w:rsidRPr="00313DB9">
        <w:rPr>
          <w:sz w:val="24"/>
        </w:rPr>
        <w:t xml:space="preserve"> al </w:t>
      </w:r>
      <w:r w:rsidRPr="00313DB9">
        <w:rPr>
          <w:b/>
          <w:bCs/>
          <w:sz w:val="24"/>
        </w:rPr>
        <w:t xml:space="preserve">Rango </w:t>
      </w:r>
      <w:r w:rsidR="00BC3B6B" w:rsidRPr="00313DB9">
        <w:rPr>
          <w:b/>
          <w:bCs/>
          <w:sz w:val="24"/>
        </w:rPr>
        <w:t>401-500</w:t>
      </w:r>
      <w:r w:rsidRPr="00313DB9">
        <w:rPr>
          <w:sz w:val="24"/>
        </w:rPr>
        <w:t>, en el mismo periodo de tiempo.</w:t>
      </w:r>
    </w:p>
    <w:p w14:paraId="6966D536" w14:textId="74D120B6" w:rsidR="00D12C4F" w:rsidRDefault="00D12C4F" w:rsidP="00313DB9">
      <w:pPr>
        <w:pStyle w:val="ListParagraph"/>
        <w:numPr>
          <w:ilvl w:val="2"/>
          <w:numId w:val="1"/>
        </w:numPr>
        <w:spacing w:after="0" w:line="240" w:lineRule="auto"/>
        <w:ind w:left="1276"/>
        <w:jc w:val="both"/>
        <w:rPr>
          <w:sz w:val="24"/>
        </w:rPr>
      </w:pPr>
      <w:r>
        <w:rPr>
          <w:sz w:val="24"/>
        </w:rPr>
        <w:t xml:space="preserve">Entre el 2017 y 2019 fueron evaluadas </w:t>
      </w:r>
      <w:r w:rsidRPr="00D12C4F">
        <w:rPr>
          <w:sz w:val="24"/>
        </w:rPr>
        <w:t>10 disciplina</w:t>
      </w:r>
      <w:r w:rsidR="00CB1268">
        <w:rPr>
          <w:sz w:val="24"/>
        </w:rPr>
        <w:t xml:space="preserve">s que no han sido clasificadas en ediciones posteriores: </w:t>
      </w:r>
      <w:r w:rsidRPr="00D12C4F">
        <w:rPr>
          <w:sz w:val="24"/>
        </w:rPr>
        <w:t>Ciencias Biológicas Humanas, Ingeniería Civil, Ingeniería Eléctrica y Electrónica, Ingeniería y Ciencia de los Materiales, Instrumentos de Ciencia y Tecnología, Minería e Ingeniería de Minerales, Nanociencia y Nanotecnología, Oceanografía, Química, Recursos de Agua</w:t>
      </w:r>
      <w:r>
        <w:rPr>
          <w:sz w:val="24"/>
        </w:rPr>
        <w:t>.</w:t>
      </w:r>
    </w:p>
    <w:p w14:paraId="43D118EF" w14:textId="098307D4" w:rsidR="00A0723E" w:rsidRPr="00313DB9" w:rsidRDefault="00CB1268" w:rsidP="00313DB9">
      <w:pPr>
        <w:pStyle w:val="ListParagraph"/>
        <w:numPr>
          <w:ilvl w:val="2"/>
          <w:numId w:val="1"/>
        </w:numPr>
        <w:spacing w:after="0" w:line="240" w:lineRule="auto"/>
        <w:ind w:left="1276"/>
        <w:jc w:val="both"/>
        <w:rPr>
          <w:sz w:val="24"/>
        </w:rPr>
      </w:pPr>
      <w:r>
        <w:rPr>
          <w:sz w:val="24"/>
        </w:rPr>
        <w:t xml:space="preserve">Finalmente, llama la atención que existan 22 </w:t>
      </w:r>
      <w:r w:rsidR="00A0723E">
        <w:rPr>
          <w:sz w:val="24"/>
        </w:rPr>
        <w:t xml:space="preserve">disciplinas en las cuales la UNAM nunca ha sido clasificada. </w:t>
      </w:r>
    </w:p>
    <w:p w14:paraId="2F176C4E" w14:textId="22378630" w:rsidR="00E96602" w:rsidRPr="009012F2" w:rsidRDefault="00E96602" w:rsidP="00EF6661">
      <w:pPr>
        <w:pStyle w:val="ListParagraph"/>
        <w:spacing w:after="0" w:line="240" w:lineRule="auto"/>
        <w:rPr>
          <w:sz w:val="24"/>
        </w:rPr>
      </w:pPr>
    </w:p>
    <w:tbl>
      <w:tblPr>
        <w:tblW w:w="9568" w:type="dxa"/>
        <w:jc w:val="center"/>
        <w:tblLayout w:type="fixed"/>
        <w:tblCellMar>
          <w:left w:w="70" w:type="dxa"/>
          <w:right w:w="70" w:type="dxa"/>
        </w:tblCellMar>
        <w:tblLook w:val="04A0" w:firstRow="1" w:lastRow="0" w:firstColumn="1" w:lastColumn="0" w:noHBand="0" w:noVBand="1"/>
      </w:tblPr>
      <w:tblGrid>
        <w:gridCol w:w="1137"/>
        <w:gridCol w:w="3150"/>
        <w:gridCol w:w="1049"/>
        <w:gridCol w:w="1048"/>
        <w:gridCol w:w="1048"/>
        <w:gridCol w:w="1049"/>
        <w:gridCol w:w="1065"/>
        <w:gridCol w:w="22"/>
      </w:tblGrid>
      <w:tr w:rsidR="009E531C" w:rsidRPr="009E531C" w14:paraId="68E52667" w14:textId="77777777" w:rsidTr="00313DB9">
        <w:trPr>
          <w:trHeight w:val="156"/>
          <w:tblHeader/>
          <w:jc w:val="center"/>
        </w:trPr>
        <w:tc>
          <w:tcPr>
            <w:tcW w:w="9568" w:type="dxa"/>
            <w:gridSpan w:val="8"/>
            <w:tcBorders>
              <w:top w:val="nil"/>
              <w:left w:val="nil"/>
              <w:bottom w:val="nil"/>
              <w:right w:val="nil"/>
            </w:tcBorders>
          </w:tcPr>
          <w:p w14:paraId="1DB2A15D" w14:textId="7DF4D2E8" w:rsidR="00E96602" w:rsidRPr="009E531C" w:rsidRDefault="00E96602" w:rsidP="00EF6661">
            <w:pPr>
              <w:spacing w:after="0" w:line="240" w:lineRule="auto"/>
              <w:jc w:val="center"/>
              <w:rPr>
                <w:b/>
                <w:sz w:val="20"/>
              </w:rPr>
            </w:pPr>
            <w:r w:rsidRPr="009E531C">
              <w:rPr>
                <w:b/>
                <w:sz w:val="20"/>
              </w:rPr>
              <w:t xml:space="preserve">Tabla 8. Disciplinas de conocimiento evaluadas de la UNAM en el </w:t>
            </w:r>
            <w:r w:rsidR="00723023" w:rsidRPr="009E531C">
              <w:rPr>
                <w:b/>
                <w:sz w:val="20"/>
              </w:rPr>
              <w:t>Ranking ARWU por Disciplinas</w:t>
            </w:r>
            <w:r w:rsidRPr="009E531C">
              <w:rPr>
                <w:b/>
                <w:sz w:val="20"/>
              </w:rPr>
              <w:t>, 2021.</w:t>
            </w:r>
          </w:p>
        </w:tc>
      </w:tr>
      <w:tr w:rsidR="009E531C" w:rsidRPr="009E531C" w14:paraId="3787D220" w14:textId="77777777" w:rsidTr="00313DB9">
        <w:trPr>
          <w:gridAfter w:val="1"/>
          <w:wAfter w:w="22" w:type="dxa"/>
          <w:trHeight w:val="191"/>
          <w:tblHeader/>
          <w:jc w:val="center"/>
        </w:trPr>
        <w:tc>
          <w:tcPr>
            <w:tcW w:w="1137" w:type="dxa"/>
            <w:tcBorders>
              <w:top w:val="single" w:sz="4" w:space="0" w:color="auto"/>
              <w:left w:val="single" w:sz="4" w:space="0" w:color="auto"/>
              <w:bottom w:val="single" w:sz="4" w:space="0" w:color="auto"/>
              <w:right w:val="single" w:sz="4" w:space="0" w:color="auto"/>
            </w:tcBorders>
            <w:shd w:val="clear" w:color="000000" w:fill="BDD6EE"/>
          </w:tcPr>
          <w:p w14:paraId="4B479630" w14:textId="77777777" w:rsidR="00313DB9" w:rsidRPr="009E531C" w:rsidRDefault="00313DB9" w:rsidP="00EF6661">
            <w:pPr>
              <w:spacing w:after="0" w:line="240" w:lineRule="auto"/>
              <w:jc w:val="center"/>
              <w:rPr>
                <w:rFonts w:ascii="Calibri" w:eastAsia="Times New Roman" w:hAnsi="Calibri" w:cs="Calibri"/>
                <w:b/>
                <w:bCs/>
                <w:sz w:val="20"/>
                <w:szCs w:val="16"/>
                <w:lang w:eastAsia="es-MX"/>
              </w:rPr>
            </w:pPr>
            <w:r w:rsidRPr="009E531C">
              <w:rPr>
                <w:rFonts w:ascii="Calibri" w:eastAsia="Times New Roman" w:hAnsi="Calibri" w:cs="Calibri"/>
                <w:b/>
                <w:bCs/>
                <w:sz w:val="20"/>
                <w:szCs w:val="16"/>
                <w:lang w:eastAsia="es-MX"/>
              </w:rPr>
              <w:t>Posición</w:t>
            </w:r>
          </w:p>
          <w:p w14:paraId="04C396A9" w14:textId="14598BD4" w:rsidR="00313DB9" w:rsidRPr="009E531C" w:rsidRDefault="00313DB9" w:rsidP="00EF6661">
            <w:pPr>
              <w:spacing w:after="0" w:line="240" w:lineRule="auto"/>
              <w:jc w:val="center"/>
              <w:rPr>
                <w:rFonts w:ascii="Calibri" w:eastAsia="Times New Roman" w:hAnsi="Calibri" w:cs="Calibri"/>
                <w:b/>
                <w:bCs/>
                <w:sz w:val="13"/>
                <w:szCs w:val="13"/>
                <w:lang w:eastAsia="es-MX"/>
              </w:rPr>
            </w:pPr>
            <w:r w:rsidRPr="009E531C">
              <w:rPr>
                <w:rFonts w:ascii="Calibri" w:eastAsia="Times New Roman" w:hAnsi="Calibri" w:cs="Calibri"/>
                <w:b/>
                <w:bCs/>
                <w:sz w:val="18"/>
                <w:szCs w:val="16"/>
                <w:lang w:eastAsia="es-MX"/>
              </w:rPr>
              <w:t>2021</w:t>
            </w:r>
          </w:p>
        </w:tc>
        <w:tc>
          <w:tcPr>
            <w:tcW w:w="3150" w:type="dxa"/>
            <w:tcBorders>
              <w:top w:val="single" w:sz="4" w:space="0" w:color="auto"/>
              <w:left w:val="nil"/>
              <w:bottom w:val="single" w:sz="4" w:space="0" w:color="auto"/>
              <w:right w:val="single" w:sz="4" w:space="0" w:color="auto"/>
            </w:tcBorders>
            <w:shd w:val="clear" w:color="000000" w:fill="BDD6EE"/>
            <w:noWrap/>
            <w:vAlign w:val="center"/>
            <w:hideMark/>
          </w:tcPr>
          <w:p w14:paraId="5E77755C" w14:textId="77777777" w:rsidR="00313DB9" w:rsidRPr="009E531C" w:rsidRDefault="00313DB9" w:rsidP="00EF6661">
            <w:pPr>
              <w:spacing w:after="0" w:line="240" w:lineRule="auto"/>
              <w:jc w:val="center"/>
              <w:rPr>
                <w:rFonts w:ascii="Calibri" w:eastAsia="Times New Roman" w:hAnsi="Calibri" w:cs="Calibri"/>
                <w:b/>
                <w:bCs/>
                <w:sz w:val="20"/>
                <w:szCs w:val="16"/>
                <w:lang w:eastAsia="es-MX"/>
              </w:rPr>
            </w:pPr>
            <w:r w:rsidRPr="009E531C">
              <w:rPr>
                <w:rFonts w:ascii="Calibri" w:eastAsia="Times New Roman" w:hAnsi="Calibri" w:cs="Calibri"/>
                <w:b/>
                <w:bCs/>
                <w:sz w:val="20"/>
                <w:szCs w:val="16"/>
                <w:lang w:eastAsia="es-MX"/>
              </w:rPr>
              <w:t>Disciplina</w:t>
            </w:r>
          </w:p>
        </w:tc>
        <w:tc>
          <w:tcPr>
            <w:tcW w:w="1049" w:type="dxa"/>
            <w:tcBorders>
              <w:top w:val="single" w:sz="4" w:space="0" w:color="auto"/>
              <w:left w:val="nil"/>
              <w:bottom w:val="single" w:sz="4" w:space="0" w:color="auto"/>
              <w:right w:val="single" w:sz="4" w:space="0" w:color="auto"/>
            </w:tcBorders>
            <w:shd w:val="clear" w:color="000000" w:fill="BDD6EE"/>
            <w:vAlign w:val="center"/>
            <w:hideMark/>
          </w:tcPr>
          <w:p w14:paraId="27DE2B75" w14:textId="77777777" w:rsidR="00313DB9" w:rsidRPr="009E531C" w:rsidRDefault="00313DB9" w:rsidP="00EF6661">
            <w:pPr>
              <w:spacing w:after="0" w:line="240" w:lineRule="auto"/>
              <w:jc w:val="center"/>
              <w:rPr>
                <w:rFonts w:ascii="Calibri" w:eastAsia="Times New Roman" w:hAnsi="Calibri" w:cs="Calibri"/>
                <w:b/>
                <w:bCs/>
                <w:sz w:val="20"/>
                <w:szCs w:val="16"/>
                <w:lang w:eastAsia="es-MX"/>
              </w:rPr>
            </w:pPr>
            <w:r w:rsidRPr="009E531C">
              <w:rPr>
                <w:rFonts w:ascii="Calibri" w:eastAsia="Times New Roman" w:hAnsi="Calibri" w:cs="Calibri"/>
                <w:b/>
                <w:bCs/>
                <w:sz w:val="20"/>
                <w:szCs w:val="16"/>
                <w:lang w:eastAsia="es-MX"/>
              </w:rPr>
              <w:t>Q1</w:t>
            </w:r>
          </w:p>
        </w:tc>
        <w:tc>
          <w:tcPr>
            <w:tcW w:w="1048" w:type="dxa"/>
            <w:tcBorders>
              <w:top w:val="single" w:sz="4" w:space="0" w:color="auto"/>
              <w:left w:val="nil"/>
              <w:bottom w:val="single" w:sz="4" w:space="0" w:color="auto"/>
              <w:right w:val="single" w:sz="4" w:space="0" w:color="auto"/>
            </w:tcBorders>
            <w:shd w:val="clear" w:color="000000" w:fill="BDD6EE"/>
            <w:vAlign w:val="center"/>
            <w:hideMark/>
          </w:tcPr>
          <w:p w14:paraId="1135E399" w14:textId="77777777" w:rsidR="00313DB9" w:rsidRPr="009E531C" w:rsidRDefault="00313DB9" w:rsidP="00EF6661">
            <w:pPr>
              <w:spacing w:after="0" w:line="240" w:lineRule="auto"/>
              <w:jc w:val="center"/>
              <w:rPr>
                <w:rFonts w:ascii="Calibri" w:eastAsia="Times New Roman" w:hAnsi="Calibri" w:cs="Calibri"/>
                <w:b/>
                <w:bCs/>
                <w:sz w:val="20"/>
                <w:szCs w:val="16"/>
                <w:lang w:eastAsia="es-MX"/>
              </w:rPr>
            </w:pPr>
            <w:r w:rsidRPr="009E531C">
              <w:rPr>
                <w:rFonts w:ascii="Calibri" w:eastAsia="Times New Roman" w:hAnsi="Calibri" w:cs="Calibri"/>
                <w:b/>
                <w:bCs/>
                <w:sz w:val="20"/>
                <w:szCs w:val="16"/>
                <w:lang w:eastAsia="es-MX"/>
              </w:rPr>
              <w:t>CNCI</w:t>
            </w:r>
          </w:p>
        </w:tc>
        <w:tc>
          <w:tcPr>
            <w:tcW w:w="1048" w:type="dxa"/>
            <w:tcBorders>
              <w:top w:val="single" w:sz="4" w:space="0" w:color="auto"/>
              <w:left w:val="nil"/>
              <w:bottom w:val="single" w:sz="4" w:space="0" w:color="auto"/>
              <w:right w:val="single" w:sz="4" w:space="0" w:color="auto"/>
            </w:tcBorders>
            <w:shd w:val="clear" w:color="000000" w:fill="BDD6EE"/>
            <w:vAlign w:val="center"/>
            <w:hideMark/>
          </w:tcPr>
          <w:p w14:paraId="5B6931FB" w14:textId="77777777" w:rsidR="00313DB9" w:rsidRPr="009E531C" w:rsidRDefault="00313DB9" w:rsidP="00EF6661">
            <w:pPr>
              <w:spacing w:after="0" w:line="240" w:lineRule="auto"/>
              <w:jc w:val="center"/>
              <w:rPr>
                <w:rFonts w:ascii="Calibri" w:eastAsia="Times New Roman" w:hAnsi="Calibri" w:cs="Calibri"/>
                <w:b/>
                <w:bCs/>
                <w:sz w:val="20"/>
                <w:szCs w:val="16"/>
                <w:lang w:eastAsia="es-MX"/>
              </w:rPr>
            </w:pPr>
            <w:r w:rsidRPr="009E531C">
              <w:rPr>
                <w:rFonts w:ascii="Calibri" w:eastAsia="Times New Roman" w:hAnsi="Calibri" w:cs="Calibri"/>
                <w:b/>
                <w:bCs/>
                <w:sz w:val="20"/>
                <w:szCs w:val="16"/>
                <w:lang w:eastAsia="es-MX"/>
              </w:rPr>
              <w:t>IC</w:t>
            </w:r>
          </w:p>
        </w:tc>
        <w:tc>
          <w:tcPr>
            <w:tcW w:w="1049" w:type="dxa"/>
            <w:tcBorders>
              <w:top w:val="single" w:sz="4" w:space="0" w:color="auto"/>
              <w:left w:val="nil"/>
              <w:bottom w:val="single" w:sz="4" w:space="0" w:color="auto"/>
              <w:right w:val="single" w:sz="4" w:space="0" w:color="auto"/>
            </w:tcBorders>
            <w:shd w:val="clear" w:color="000000" w:fill="BDD6EE"/>
            <w:vAlign w:val="center"/>
            <w:hideMark/>
          </w:tcPr>
          <w:p w14:paraId="6DAF5C5F" w14:textId="77777777" w:rsidR="00313DB9" w:rsidRPr="009E531C" w:rsidRDefault="00313DB9" w:rsidP="00EF6661">
            <w:pPr>
              <w:spacing w:after="0" w:line="240" w:lineRule="auto"/>
              <w:jc w:val="center"/>
              <w:rPr>
                <w:rFonts w:ascii="Calibri" w:eastAsia="Times New Roman" w:hAnsi="Calibri" w:cs="Calibri"/>
                <w:b/>
                <w:bCs/>
                <w:sz w:val="20"/>
                <w:szCs w:val="16"/>
                <w:lang w:eastAsia="es-MX"/>
              </w:rPr>
            </w:pPr>
            <w:r w:rsidRPr="009E531C">
              <w:rPr>
                <w:rFonts w:ascii="Calibri" w:eastAsia="Times New Roman" w:hAnsi="Calibri" w:cs="Calibri"/>
                <w:b/>
                <w:bCs/>
                <w:sz w:val="20"/>
                <w:szCs w:val="16"/>
                <w:lang w:eastAsia="es-MX"/>
              </w:rPr>
              <w:t>TOP</w:t>
            </w:r>
          </w:p>
        </w:tc>
        <w:tc>
          <w:tcPr>
            <w:tcW w:w="1065" w:type="dxa"/>
            <w:tcBorders>
              <w:top w:val="single" w:sz="4" w:space="0" w:color="auto"/>
              <w:left w:val="nil"/>
              <w:bottom w:val="single" w:sz="4" w:space="0" w:color="auto"/>
              <w:right w:val="single" w:sz="4" w:space="0" w:color="auto"/>
            </w:tcBorders>
            <w:shd w:val="clear" w:color="000000" w:fill="BDD6EE"/>
            <w:vAlign w:val="center"/>
            <w:hideMark/>
          </w:tcPr>
          <w:p w14:paraId="7B77A1D1" w14:textId="77777777" w:rsidR="00313DB9" w:rsidRPr="009E531C" w:rsidRDefault="00313DB9" w:rsidP="00EF6661">
            <w:pPr>
              <w:spacing w:after="0" w:line="240" w:lineRule="auto"/>
              <w:jc w:val="center"/>
              <w:rPr>
                <w:rFonts w:ascii="Calibri" w:eastAsia="Times New Roman" w:hAnsi="Calibri" w:cs="Calibri"/>
                <w:b/>
                <w:bCs/>
                <w:sz w:val="20"/>
                <w:szCs w:val="16"/>
                <w:lang w:eastAsia="es-MX"/>
              </w:rPr>
            </w:pPr>
            <w:r w:rsidRPr="009E531C">
              <w:rPr>
                <w:rFonts w:ascii="Calibri" w:eastAsia="Times New Roman" w:hAnsi="Calibri" w:cs="Calibri"/>
                <w:b/>
                <w:bCs/>
                <w:sz w:val="20"/>
                <w:szCs w:val="16"/>
                <w:lang w:eastAsia="es-MX"/>
              </w:rPr>
              <w:t>AWARD</w:t>
            </w:r>
          </w:p>
        </w:tc>
      </w:tr>
      <w:tr w:rsidR="009E531C" w:rsidRPr="009E531C" w14:paraId="2F736910" w14:textId="77777777" w:rsidTr="00313DB9">
        <w:trPr>
          <w:gridAfter w:val="1"/>
          <w:wAfter w:w="22" w:type="dxa"/>
          <w:trHeight w:val="242"/>
          <w:jc w:val="center"/>
        </w:trPr>
        <w:tc>
          <w:tcPr>
            <w:tcW w:w="1137" w:type="dxa"/>
            <w:tcBorders>
              <w:top w:val="nil"/>
              <w:left w:val="single" w:sz="4" w:space="0" w:color="auto"/>
              <w:bottom w:val="single" w:sz="4" w:space="0" w:color="auto"/>
              <w:right w:val="single" w:sz="4" w:space="0" w:color="auto"/>
            </w:tcBorders>
            <w:shd w:val="clear" w:color="000000" w:fill="FFFFFF"/>
            <w:vAlign w:val="center"/>
          </w:tcPr>
          <w:p w14:paraId="1D03F649" w14:textId="67E7128D"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101-150</w:t>
            </w:r>
          </w:p>
        </w:tc>
        <w:tc>
          <w:tcPr>
            <w:tcW w:w="3150" w:type="dxa"/>
            <w:tcBorders>
              <w:top w:val="nil"/>
              <w:left w:val="nil"/>
              <w:bottom w:val="single" w:sz="4" w:space="0" w:color="auto"/>
              <w:right w:val="single" w:sz="4" w:space="0" w:color="auto"/>
            </w:tcBorders>
            <w:shd w:val="clear" w:color="000000" w:fill="FFFFFF"/>
            <w:noWrap/>
            <w:vAlign w:val="center"/>
          </w:tcPr>
          <w:p w14:paraId="3C0C0165" w14:textId="77777777" w:rsidR="00313DB9" w:rsidRPr="009E531C" w:rsidRDefault="00313DB9" w:rsidP="00EF6661">
            <w:pPr>
              <w:spacing w:after="0" w:line="240" w:lineRule="auto"/>
              <w:rPr>
                <w:rFonts w:ascii="Calibri" w:eastAsia="Times New Roman" w:hAnsi="Calibri" w:cs="Calibri"/>
                <w:sz w:val="20"/>
                <w:szCs w:val="20"/>
                <w:lang w:eastAsia="es-MX"/>
              </w:rPr>
            </w:pPr>
            <w:r w:rsidRPr="009E531C">
              <w:rPr>
                <w:rFonts w:ascii="Calibri" w:hAnsi="Calibri" w:cs="Calibri"/>
                <w:sz w:val="20"/>
                <w:szCs w:val="20"/>
              </w:rPr>
              <w:t>Ciencias Agrícolas</w:t>
            </w:r>
          </w:p>
        </w:tc>
        <w:tc>
          <w:tcPr>
            <w:tcW w:w="1049" w:type="dxa"/>
            <w:tcBorders>
              <w:top w:val="nil"/>
              <w:left w:val="nil"/>
              <w:bottom w:val="single" w:sz="4" w:space="0" w:color="auto"/>
              <w:right w:val="single" w:sz="4" w:space="0" w:color="auto"/>
            </w:tcBorders>
            <w:shd w:val="clear" w:color="000000" w:fill="FFFFFF"/>
            <w:noWrap/>
            <w:vAlign w:val="center"/>
          </w:tcPr>
          <w:p w14:paraId="339E6658"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45.7</w:t>
            </w:r>
          </w:p>
        </w:tc>
        <w:tc>
          <w:tcPr>
            <w:tcW w:w="1048" w:type="dxa"/>
            <w:tcBorders>
              <w:top w:val="nil"/>
              <w:left w:val="nil"/>
              <w:bottom w:val="single" w:sz="4" w:space="0" w:color="auto"/>
              <w:right w:val="single" w:sz="4" w:space="0" w:color="auto"/>
            </w:tcBorders>
            <w:shd w:val="clear" w:color="000000" w:fill="FFFFFF"/>
            <w:noWrap/>
            <w:vAlign w:val="center"/>
          </w:tcPr>
          <w:p w14:paraId="5EC911F6"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59.5</w:t>
            </w:r>
          </w:p>
        </w:tc>
        <w:tc>
          <w:tcPr>
            <w:tcW w:w="1048" w:type="dxa"/>
            <w:tcBorders>
              <w:top w:val="nil"/>
              <w:left w:val="nil"/>
              <w:bottom w:val="single" w:sz="4" w:space="0" w:color="auto"/>
              <w:right w:val="single" w:sz="4" w:space="0" w:color="auto"/>
            </w:tcBorders>
            <w:shd w:val="clear" w:color="000000" w:fill="FFFFFF"/>
            <w:noWrap/>
            <w:vAlign w:val="center"/>
          </w:tcPr>
          <w:p w14:paraId="62C2FBF5"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64.5</w:t>
            </w:r>
          </w:p>
        </w:tc>
        <w:tc>
          <w:tcPr>
            <w:tcW w:w="1049" w:type="dxa"/>
            <w:tcBorders>
              <w:top w:val="nil"/>
              <w:left w:val="nil"/>
              <w:bottom w:val="single" w:sz="4" w:space="0" w:color="auto"/>
              <w:right w:val="single" w:sz="4" w:space="0" w:color="auto"/>
            </w:tcBorders>
            <w:shd w:val="clear" w:color="000000" w:fill="FFFFFF"/>
            <w:noWrap/>
            <w:vAlign w:val="center"/>
          </w:tcPr>
          <w:p w14:paraId="6D48CDED"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0</w:t>
            </w:r>
          </w:p>
        </w:tc>
        <w:tc>
          <w:tcPr>
            <w:tcW w:w="1065" w:type="dxa"/>
            <w:tcBorders>
              <w:top w:val="nil"/>
              <w:left w:val="nil"/>
              <w:bottom w:val="single" w:sz="4" w:space="0" w:color="auto"/>
              <w:right w:val="single" w:sz="4" w:space="0" w:color="auto"/>
            </w:tcBorders>
            <w:shd w:val="clear" w:color="000000" w:fill="FFFFFF"/>
            <w:noWrap/>
            <w:vAlign w:val="center"/>
          </w:tcPr>
          <w:p w14:paraId="1D10FAD4"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N/D</w:t>
            </w:r>
          </w:p>
        </w:tc>
      </w:tr>
      <w:tr w:rsidR="009E531C" w:rsidRPr="009E531C" w14:paraId="5757693A" w14:textId="77777777" w:rsidTr="00313DB9">
        <w:trPr>
          <w:gridAfter w:val="1"/>
          <w:wAfter w:w="22" w:type="dxa"/>
          <w:trHeight w:val="242"/>
          <w:jc w:val="center"/>
        </w:trPr>
        <w:tc>
          <w:tcPr>
            <w:tcW w:w="1137" w:type="dxa"/>
            <w:tcBorders>
              <w:top w:val="nil"/>
              <w:left w:val="single" w:sz="4" w:space="0" w:color="auto"/>
              <w:bottom w:val="single" w:sz="4" w:space="0" w:color="auto"/>
              <w:right w:val="single" w:sz="4" w:space="0" w:color="auto"/>
            </w:tcBorders>
            <w:shd w:val="clear" w:color="000000" w:fill="E7E6E6"/>
            <w:vAlign w:val="center"/>
          </w:tcPr>
          <w:p w14:paraId="7F93D331" w14:textId="2AA4D02B"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101-150</w:t>
            </w:r>
          </w:p>
        </w:tc>
        <w:tc>
          <w:tcPr>
            <w:tcW w:w="3150" w:type="dxa"/>
            <w:tcBorders>
              <w:top w:val="nil"/>
              <w:left w:val="nil"/>
              <w:bottom w:val="single" w:sz="4" w:space="0" w:color="auto"/>
              <w:right w:val="single" w:sz="4" w:space="0" w:color="auto"/>
            </w:tcBorders>
            <w:shd w:val="clear" w:color="000000" w:fill="E7E6E6"/>
            <w:noWrap/>
            <w:vAlign w:val="center"/>
          </w:tcPr>
          <w:p w14:paraId="6519F2DD" w14:textId="77777777" w:rsidR="00313DB9" w:rsidRPr="009E531C" w:rsidRDefault="00313DB9" w:rsidP="00EF6661">
            <w:pPr>
              <w:spacing w:after="0" w:line="240" w:lineRule="auto"/>
              <w:rPr>
                <w:rFonts w:ascii="Calibri" w:eastAsia="Times New Roman" w:hAnsi="Calibri" w:cs="Calibri"/>
                <w:sz w:val="20"/>
                <w:szCs w:val="20"/>
                <w:lang w:eastAsia="es-MX"/>
              </w:rPr>
            </w:pPr>
            <w:r w:rsidRPr="009E531C">
              <w:rPr>
                <w:rFonts w:ascii="Calibri" w:hAnsi="Calibri" w:cs="Calibri"/>
                <w:sz w:val="20"/>
                <w:szCs w:val="20"/>
              </w:rPr>
              <w:t>Ciencias Veterinarias</w:t>
            </w:r>
          </w:p>
        </w:tc>
        <w:tc>
          <w:tcPr>
            <w:tcW w:w="1049" w:type="dxa"/>
            <w:tcBorders>
              <w:top w:val="nil"/>
              <w:left w:val="nil"/>
              <w:bottom w:val="single" w:sz="4" w:space="0" w:color="auto"/>
              <w:right w:val="single" w:sz="4" w:space="0" w:color="auto"/>
            </w:tcBorders>
            <w:shd w:val="clear" w:color="000000" w:fill="E7E6E6"/>
            <w:noWrap/>
            <w:vAlign w:val="center"/>
          </w:tcPr>
          <w:p w14:paraId="2F86F010"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45.7</w:t>
            </w:r>
          </w:p>
        </w:tc>
        <w:tc>
          <w:tcPr>
            <w:tcW w:w="1048" w:type="dxa"/>
            <w:tcBorders>
              <w:top w:val="nil"/>
              <w:left w:val="nil"/>
              <w:bottom w:val="single" w:sz="4" w:space="0" w:color="auto"/>
              <w:right w:val="single" w:sz="4" w:space="0" w:color="auto"/>
            </w:tcBorders>
            <w:shd w:val="clear" w:color="000000" w:fill="E7E6E6"/>
            <w:noWrap/>
            <w:vAlign w:val="center"/>
          </w:tcPr>
          <w:p w14:paraId="66B45F3D"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65.1</w:t>
            </w:r>
          </w:p>
        </w:tc>
        <w:tc>
          <w:tcPr>
            <w:tcW w:w="1048" w:type="dxa"/>
            <w:tcBorders>
              <w:top w:val="nil"/>
              <w:left w:val="nil"/>
              <w:bottom w:val="single" w:sz="4" w:space="0" w:color="auto"/>
              <w:right w:val="single" w:sz="4" w:space="0" w:color="auto"/>
            </w:tcBorders>
            <w:shd w:val="clear" w:color="000000" w:fill="E7E6E6"/>
            <w:noWrap/>
            <w:vAlign w:val="center"/>
          </w:tcPr>
          <w:p w14:paraId="30B6A7AA"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65.4</w:t>
            </w:r>
          </w:p>
        </w:tc>
        <w:tc>
          <w:tcPr>
            <w:tcW w:w="1049" w:type="dxa"/>
            <w:tcBorders>
              <w:top w:val="nil"/>
              <w:left w:val="nil"/>
              <w:bottom w:val="single" w:sz="4" w:space="0" w:color="auto"/>
              <w:right w:val="single" w:sz="4" w:space="0" w:color="auto"/>
            </w:tcBorders>
            <w:shd w:val="clear" w:color="000000" w:fill="E7E6E6"/>
            <w:noWrap/>
            <w:vAlign w:val="center"/>
          </w:tcPr>
          <w:p w14:paraId="6A4AEBF0"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24.5</w:t>
            </w:r>
          </w:p>
        </w:tc>
        <w:tc>
          <w:tcPr>
            <w:tcW w:w="1065" w:type="dxa"/>
            <w:tcBorders>
              <w:top w:val="nil"/>
              <w:left w:val="nil"/>
              <w:bottom w:val="single" w:sz="4" w:space="0" w:color="auto"/>
              <w:right w:val="single" w:sz="4" w:space="0" w:color="auto"/>
            </w:tcBorders>
            <w:shd w:val="clear" w:color="000000" w:fill="E7E6E6"/>
            <w:noWrap/>
            <w:vAlign w:val="center"/>
          </w:tcPr>
          <w:p w14:paraId="574A4574"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N/D</w:t>
            </w:r>
          </w:p>
        </w:tc>
      </w:tr>
      <w:tr w:rsidR="009E531C" w:rsidRPr="009E531C" w14:paraId="6CEBDAF6" w14:textId="77777777" w:rsidTr="00313DB9">
        <w:trPr>
          <w:gridAfter w:val="1"/>
          <w:wAfter w:w="22" w:type="dxa"/>
          <w:trHeight w:val="242"/>
          <w:jc w:val="center"/>
        </w:trPr>
        <w:tc>
          <w:tcPr>
            <w:tcW w:w="1137" w:type="dxa"/>
            <w:tcBorders>
              <w:top w:val="nil"/>
              <w:left w:val="single" w:sz="4" w:space="0" w:color="auto"/>
              <w:bottom w:val="single" w:sz="4" w:space="0" w:color="auto"/>
              <w:right w:val="single" w:sz="4" w:space="0" w:color="auto"/>
            </w:tcBorders>
            <w:shd w:val="clear" w:color="000000" w:fill="FFFFFF"/>
            <w:vAlign w:val="center"/>
          </w:tcPr>
          <w:p w14:paraId="192C3DBB" w14:textId="3F62E19B"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101-150</w:t>
            </w:r>
          </w:p>
        </w:tc>
        <w:tc>
          <w:tcPr>
            <w:tcW w:w="3150" w:type="dxa"/>
            <w:tcBorders>
              <w:top w:val="nil"/>
              <w:left w:val="nil"/>
              <w:bottom w:val="single" w:sz="4" w:space="0" w:color="auto"/>
              <w:right w:val="single" w:sz="4" w:space="0" w:color="auto"/>
            </w:tcBorders>
            <w:shd w:val="clear" w:color="000000" w:fill="FFFFFF"/>
            <w:noWrap/>
            <w:vAlign w:val="center"/>
          </w:tcPr>
          <w:p w14:paraId="5148F0F2" w14:textId="77777777" w:rsidR="00313DB9" w:rsidRPr="009E531C" w:rsidRDefault="00313DB9" w:rsidP="00EF6661">
            <w:pPr>
              <w:spacing w:after="0" w:line="240" w:lineRule="auto"/>
              <w:rPr>
                <w:rFonts w:ascii="Calibri" w:eastAsia="Times New Roman" w:hAnsi="Calibri" w:cs="Calibri"/>
                <w:sz w:val="20"/>
                <w:szCs w:val="20"/>
                <w:lang w:eastAsia="es-MX"/>
              </w:rPr>
            </w:pPr>
            <w:r w:rsidRPr="009E531C">
              <w:rPr>
                <w:rFonts w:ascii="Calibri" w:hAnsi="Calibri" w:cs="Calibri"/>
                <w:sz w:val="20"/>
                <w:szCs w:val="20"/>
              </w:rPr>
              <w:t>Ecología</w:t>
            </w:r>
          </w:p>
        </w:tc>
        <w:tc>
          <w:tcPr>
            <w:tcW w:w="1049" w:type="dxa"/>
            <w:tcBorders>
              <w:top w:val="nil"/>
              <w:left w:val="nil"/>
              <w:bottom w:val="single" w:sz="4" w:space="0" w:color="auto"/>
              <w:right w:val="single" w:sz="4" w:space="0" w:color="auto"/>
            </w:tcBorders>
            <w:shd w:val="clear" w:color="000000" w:fill="FFFFFF"/>
            <w:noWrap/>
            <w:vAlign w:val="center"/>
          </w:tcPr>
          <w:p w14:paraId="76504EB9"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59.6</w:t>
            </w:r>
          </w:p>
        </w:tc>
        <w:tc>
          <w:tcPr>
            <w:tcW w:w="1048" w:type="dxa"/>
            <w:tcBorders>
              <w:top w:val="nil"/>
              <w:left w:val="nil"/>
              <w:bottom w:val="single" w:sz="4" w:space="0" w:color="auto"/>
              <w:right w:val="single" w:sz="4" w:space="0" w:color="auto"/>
            </w:tcBorders>
            <w:shd w:val="clear" w:color="000000" w:fill="FFFFFF"/>
            <w:noWrap/>
            <w:vAlign w:val="center"/>
          </w:tcPr>
          <w:p w14:paraId="01E9151C"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60.4</w:t>
            </w:r>
          </w:p>
        </w:tc>
        <w:tc>
          <w:tcPr>
            <w:tcW w:w="1048" w:type="dxa"/>
            <w:tcBorders>
              <w:top w:val="nil"/>
              <w:left w:val="nil"/>
              <w:bottom w:val="single" w:sz="4" w:space="0" w:color="auto"/>
              <w:right w:val="single" w:sz="4" w:space="0" w:color="auto"/>
            </w:tcBorders>
            <w:shd w:val="clear" w:color="000000" w:fill="FFFFFF"/>
            <w:noWrap/>
            <w:vAlign w:val="center"/>
          </w:tcPr>
          <w:p w14:paraId="65DB7710"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71.3</w:t>
            </w:r>
          </w:p>
        </w:tc>
        <w:tc>
          <w:tcPr>
            <w:tcW w:w="1049" w:type="dxa"/>
            <w:tcBorders>
              <w:top w:val="nil"/>
              <w:left w:val="nil"/>
              <w:bottom w:val="single" w:sz="4" w:space="0" w:color="auto"/>
              <w:right w:val="single" w:sz="4" w:space="0" w:color="auto"/>
            </w:tcBorders>
            <w:shd w:val="clear" w:color="000000" w:fill="FFFFFF"/>
            <w:noWrap/>
            <w:vAlign w:val="center"/>
          </w:tcPr>
          <w:p w14:paraId="2F737AE1"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37.8</w:t>
            </w:r>
          </w:p>
        </w:tc>
        <w:tc>
          <w:tcPr>
            <w:tcW w:w="1065" w:type="dxa"/>
            <w:tcBorders>
              <w:top w:val="nil"/>
              <w:left w:val="nil"/>
              <w:bottom w:val="single" w:sz="4" w:space="0" w:color="auto"/>
              <w:right w:val="single" w:sz="4" w:space="0" w:color="auto"/>
            </w:tcBorders>
            <w:shd w:val="clear" w:color="000000" w:fill="FFFFFF"/>
            <w:noWrap/>
            <w:vAlign w:val="center"/>
          </w:tcPr>
          <w:p w14:paraId="7C3DE0F4"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N/D</w:t>
            </w:r>
          </w:p>
        </w:tc>
      </w:tr>
      <w:tr w:rsidR="009E531C" w:rsidRPr="009E531C" w14:paraId="7298EFEF" w14:textId="77777777" w:rsidTr="00313DB9">
        <w:trPr>
          <w:gridAfter w:val="1"/>
          <w:wAfter w:w="22" w:type="dxa"/>
          <w:trHeight w:val="242"/>
          <w:jc w:val="center"/>
        </w:trPr>
        <w:tc>
          <w:tcPr>
            <w:tcW w:w="1137" w:type="dxa"/>
            <w:tcBorders>
              <w:top w:val="nil"/>
              <w:left w:val="single" w:sz="4" w:space="0" w:color="auto"/>
              <w:bottom w:val="single" w:sz="4" w:space="0" w:color="auto"/>
              <w:right w:val="single" w:sz="4" w:space="0" w:color="auto"/>
            </w:tcBorders>
            <w:shd w:val="clear" w:color="000000" w:fill="E7E6E6"/>
            <w:vAlign w:val="center"/>
          </w:tcPr>
          <w:p w14:paraId="2CBE3657" w14:textId="673CDADD"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151-200</w:t>
            </w:r>
          </w:p>
        </w:tc>
        <w:tc>
          <w:tcPr>
            <w:tcW w:w="3150" w:type="dxa"/>
            <w:tcBorders>
              <w:top w:val="nil"/>
              <w:left w:val="nil"/>
              <w:bottom w:val="single" w:sz="4" w:space="0" w:color="auto"/>
              <w:right w:val="single" w:sz="4" w:space="0" w:color="auto"/>
            </w:tcBorders>
            <w:shd w:val="clear" w:color="000000" w:fill="E7E6E6"/>
            <w:noWrap/>
            <w:vAlign w:val="center"/>
          </w:tcPr>
          <w:p w14:paraId="18377E60" w14:textId="77777777" w:rsidR="00313DB9" w:rsidRPr="009E531C" w:rsidRDefault="00313DB9" w:rsidP="00EF6661">
            <w:pPr>
              <w:spacing w:after="0" w:line="240" w:lineRule="auto"/>
              <w:rPr>
                <w:rFonts w:ascii="Calibri" w:eastAsia="Times New Roman" w:hAnsi="Calibri" w:cs="Calibri"/>
                <w:sz w:val="20"/>
                <w:szCs w:val="20"/>
                <w:lang w:eastAsia="es-MX"/>
              </w:rPr>
            </w:pPr>
            <w:r w:rsidRPr="009E531C">
              <w:rPr>
                <w:rFonts w:ascii="Calibri" w:hAnsi="Calibri" w:cs="Calibri"/>
                <w:sz w:val="20"/>
                <w:szCs w:val="20"/>
              </w:rPr>
              <w:t>Ciencias Farmacéuticas</w:t>
            </w:r>
          </w:p>
        </w:tc>
        <w:tc>
          <w:tcPr>
            <w:tcW w:w="1049" w:type="dxa"/>
            <w:tcBorders>
              <w:top w:val="nil"/>
              <w:left w:val="nil"/>
              <w:bottom w:val="single" w:sz="4" w:space="0" w:color="auto"/>
              <w:right w:val="single" w:sz="4" w:space="0" w:color="auto"/>
            </w:tcBorders>
            <w:shd w:val="clear" w:color="000000" w:fill="E7E6E6"/>
            <w:noWrap/>
            <w:vAlign w:val="center"/>
          </w:tcPr>
          <w:p w14:paraId="23F7E964"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42.4</w:t>
            </w:r>
          </w:p>
        </w:tc>
        <w:tc>
          <w:tcPr>
            <w:tcW w:w="1048" w:type="dxa"/>
            <w:tcBorders>
              <w:top w:val="nil"/>
              <w:left w:val="nil"/>
              <w:bottom w:val="single" w:sz="4" w:space="0" w:color="auto"/>
              <w:right w:val="single" w:sz="4" w:space="0" w:color="auto"/>
            </w:tcBorders>
            <w:shd w:val="clear" w:color="000000" w:fill="E7E6E6"/>
            <w:noWrap/>
            <w:vAlign w:val="center"/>
          </w:tcPr>
          <w:p w14:paraId="78C163DC"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58.9</w:t>
            </w:r>
          </w:p>
        </w:tc>
        <w:tc>
          <w:tcPr>
            <w:tcW w:w="1048" w:type="dxa"/>
            <w:tcBorders>
              <w:top w:val="nil"/>
              <w:left w:val="nil"/>
              <w:bottom w:val="single" w:sz="4" w:space="0" w:color="auto"/>
              <w:right w:val="single" w:sz="4" w:space="0" w:color="auto"/>
            </w:tcBorders>
            <w:shd w:val="clear" w:color="000000" w:fill="E7E6E6"/>
            <w:noWrap/>
            <w:vAlign w:val="center"/>
          </w:tcPr>
          <w:p w14:paraId="2E20FA84"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56.2</w:t>
            </w:r>
          </w:p>
        </w:tc>
        <w:tc>
          <w:tcPr>
            <w:tcW w:w="1049" w:type="dxa"/>
            <w:tcBorders>
              <w:top w:val="nil"/>
              <w:left w:val="nil"/>
              <w:bottom w:val="single" w:sz="4" w:space="0" w:color="auto"/>
              <w:right w:val="single" w:sz="4" w:space="0" w:color="auto"/>
            </w:tcBorders>
            <w:shd w:val="clear" w:color="000000" w:fill="E7E6E6"/>
            <w:noWrap/>
            <w:vAlign w:val="center"/>
          </w:tcPr>
          <w:p w14:paraId="42375CB7"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24.3</w:t>
            </w:r>
          </w:p>
        </w:tc>
        <w:tc>
          <w:tcPr>
            <w:tcW w:w="1065" w:type="dxa"/>
            <w:tcBorders>
              <w:top w:val="nil"/>
              <w:left w:val="nil"/>
              <w:bottom w:val="single" w:sz="4" w:space="0" w:color="auto"/>
              <w:right w:val="single" w:sz="4" w:space="0" w:color="auto"/>
            </w:tcBorders>
            <w:shd w:val="clear" w:color="000000" w:fill="E7E6E6"/>
            <w:noWrap/>
            <w:vAlign w:val="center"/>
          </w:tcPr>
          <w:p w14:paraId="60ECAC40"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N/D</w:t>
            </w:r>
          </w:p>
        </w:tc>
      </w:tr>
      <w:tr w:rsidR="009E531C" w:rsidRPr="009E531C" w14:paraId="142E87ED" w14:textId="77777777" w:rsidTr="00313DB9">
        <w:trPr>
          <w:gridAfter w:val="1"/>
          <w:wAfter w:w="22" w:type="dxa"/>
          <w:trHeight w:val="242"/>
          <w:jc w:val="center"/>
        </w:trPr>
        <w:tc>
          <w:tcPr>
            <w:tcW w:w="1137" w:type="dxa"/>
            <w:tcBorders>
              <w:top w:val="nil"/>
              <w:left w:val="single" w:sz="4" w:space="0" w:color="auto"/>
              <w:bottom w:val="single" w:sz="4" w:space="0" w:color="auto"/>
              <w:right w:val="single" w:sz="4" w:space="0" w:color="auto"/>
            </w:tcBorders>
            <w:shd w:val="clear" w:color="000000" w:fill="FFFFFF"/>
            <w:vAlign w:val="center"/>
          </w:tcPr>
          <w:p w14:paraId="6C8D66C6" w14:textId="02F8EFCE"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201-300</w:t>
            </w:r>
          </w:p>
        </w:tc>
        <w:tc>
          <w:tcPr>
            <w:tcW w:w="3150" w:type="dxa"/>
            <w:tcBorders>
              <w:top w:val="nil"/>
              <w:left w:val="nil"/>
              <w:bottom w:val="single" w:sz="4" w:space="0" w:color="auto"/>
              <w:right w:val="single" w:sz="4" w:space="0" w:color="auto"/>
            </w:tcBorders>
            <w:shd w:val="clear" w:color="000000" w:fill="FFFFFF"/>
            <w:noWrap/>
            <w:vAlign w:val="center"/>
          </w:tcPr>
          <w:p w14:paraId="07ACBCD5" w14:textId="77777777" w:rsidR="00313DB9" w:rsidRPr="009E531C" w:rsidRDefault="00313DB9" w:rsidP="00EF6661">
            <w:pPr>
              <w:spacing w:after="0" w:line="240" w:lineRule="auto"/>
              <w:rPr>
                <w:rFonts w:ascii="Calibri" w:eastAsia="Times New Roman" w:hAnsi="Calibri" w:cs="Calibri"/>
                <w:sz w:val="20"/>
                <w:szCs w:val="20"/>
                <w:lang w:eastAsia="es-MX"/>
              </w:rPr>
            </w:pPr>
            <w:r w:rsidRPr="009E531C">
              <w:rPr>
                <w:rFonts w:ascii="Calibri" w:hAnsi="Calibri" w:cs="Calibri"/>
                <w:sz w:val="20"/>
                <w:szCs w:val="20"/>
              </w:rPr>
              <w:t>Biotecnología</w:t>
            </w:r>
          </w:p>
        </w:tc>
        <w:tc>
          <w:tcPr>
            <w:tcW w:w="1049" w:type="dxa"/>
            <w:tcBorders>
              <w:top w:val="nil"/>
              <w:left w:val="nil"/>
              <w:bottom w:val="single" w:sz="4" w:space="0" w:color="auto"/>
              <w:right w:val="single" w:sz="4" w:space="0" w:color="auto"/>
            </w:tcBorders>
            <w:shd w:val="clear" w:color="000000" w:fill="FFFFFF"/>
            <w:noWrap/>
            <w:vAlign w:val="center"/>
          </w:tcPr>
          <w:p w14:paraId="08D4F772"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38.3</w:t>
            </w:r>
          </w:p>
        </w:tc>
        <w:tc>
          <w:tcPr>
            <w:tcW w:w="1048" w:type="dxa"/>
            <w:tcBorders>
              <w:top w:val="nil"/>
              <w:left w:val="nil"/>
              <w:bottom w:val="single" w:sz="4" w:space="0" w:color="auto"/>
              <w:right w:val="single" w:sz="4" w:space="0" w:color="auto"/>
            </w:tcBorders>
            <w:shd w:val="clear" w:color="000000" w:fill="FFFFFF"/>
            <w:noWrap/>
            <w:vAlign w:val="center"/>
          </w:tcPr>
          <w:p w14:paraId="6D258F80"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59.5</w:t>
            </w:r>
          </w:p>
        </w:tc>
        <w:tc>
          <w:tcPr>
            <w:tcW w:w="1048" w:type="dxa"/>
            <w:tcBorders>
              <w:top w:val="nil"/>
              <w:left w:val="nil"/>
              <w:bottom w:val="single" w:sz="4" w:space="0" w:color="auto"/>
              <w:right w:val="single" w:sz="4" w:space="0" w:color="auto"/>
            </w:tcBorders>
            <w:shd w:val="clear" w:color="000000" w:fill="FFFFFF"/>
            <w:noWrap/>
            <w:vAlign w:val="center"/>
          </w:tcPr>
          <w:p w14:paraId="54FF1F74"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68.5</w:t>
            </w:r>
          </w:p>
        </w:tc>
        <w:tc>
          <w:tcPr>
            <w:tcW w:w="1049" w:type="dxa"/>
            <w:tcBorders>
              <w:top w:val="nil"/>
              <w:left w:val="nil"/>
              <w:bottom w:val="single" w:sz="4" w:space="0" w:color="auto"/>
              <w:right w:val="single" w:sz="4" w:space="0" w:color="auto"/>
            </w:tcBorders>
            <w:shd w:val="clear" w:color="000000" w:fill="FFFFFF"/>
            <w:noWrap/>
            <w:vAlign w:val="center"/>
          </w:tcPr>
          <w:p w14:paraId="5A668C04"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0</w:t>
            </w:r>
          </w:p>
        </w:tc>
        <w:tc>
          <w:tcPr>
            <w:tcW w:w="1065" w:type="dxa"/>
            <w:tcBorders>
              <w:top w:val="nil"/>
              <w:left w:val="nil"/>
              <w:bottom w:val="single" w:sz="4" w:space="0" w:color="auto"/>
              <w:right w:val="single" w:sz="4" w:space="0" w:color="auto"/>
            </w:tcBorders>
            <w:shd w:val="clear" w:color="000000" w:fill="FFFFFF"/>
            <w:noWrap/>
            <w:vAlign w:val="center"/>
          </w:tcPr>
          <w:p w14:paraId="2B165E5B"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N/D</w:t>
            </w:r>
          </w:p>
        </w:tc>
      </w:tr>
      <w:tr w:rsidR="009E531C" w:rsidRPr="009E531C" w14:paraId="357F843D" w14:textId="77777777" w:rsidTr="00313DB9">
        <w:trPr>
          <w:gridAfter w:val="1"/>
          <w:wAfter w:w="22" w:type="dxa"/>
          <w:trHeight w:val="242"/>
          <w:jc w:val="center"/>
        </w:trPr>
        <w:tc>
          <w:tcPr>
            <w:tcW w:w="1137" w:type="dxa"/>
            <w:tcBorders>
              <w:top w:val="nil"/>
              <w:left w:val="single" w:sz="4" w:space="0" w:color="auto"/>
              <w:bottom w:val="single" w:sz="4" w:space="0" w:color="auto"/>
              <w:right w:val="single" w:sz="4" w:space="0" w:color="auto"/>
            </w:tcBorders>
            <w:shd w:val="clear" w:color="000000" w:fill="E7E6E6"/>
            <w:vAlign w:val="center"/>
          </w:tcPr>
          <w:p w14:paraId="114B58D3" w14:textId="12C1A39C"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201-300</w:t>
            </w:r>
          </w:p>
        </w:tc>
        <w:tc>
          <w:tcPr>
            <w:tcW w:w="3150" w:type="dxa"/>
            <w:tcBorders>
              <w:top w:val="nil"/>
              <w:left w:val="nil"/>
              <w:bottom w:val="single" w:sz="4" w:space="0" w:color="auto"/>
              <w:right w:val="single" w:sz="4" w:space="0" w:color="auto"/>
            </w:tcBorders>
            <w:shd w:val="clear" w:color="000000" w:fill="E7E6E6"/>
            <w:noWrap/>
            <w:vAlign w:val="center"/>
          </w:tcPr>
          <w:p w14:paraId="129B5119" w14:textId="77777777" w:rsidR="00313DB9" w:rsidRPr="009E531C" w:rsidRDefault="00313DB9" w:rsidP="00EF6661">
            <w:pPr>
              <w:spacing w:after="0" w:line="240" w:lineRule="auto"/>
              <w:rPr>
                <w:rFonts w:ascii="Calibri" w:eastAsia="Times New Roman" w:hAnsi="Calibri" w:cs="Calibri"/>
                <w:sz w:val="20"/>
                <w:szCs w:val="20"/>
                <w:lang w:eastAsia="es-MX"/>
              </w:rPr>
            </w:pPr>
            <w:r w:rsidRPr="009E531C">
              <w:rPr>
                <w:rFonts w:ascii="Calibri" w:hAnsi="Calibri" w:cs="Calibri"/>
                <w:sz w:val="20"/>
                <w:szCs w:val="20"/>
              </w:rPr>
              <w:t>Ciencia y Tecnología Alimentaria</w:t>
            </w:r>
          </w:p>
        </w:tc>
        <w:tc>
          <w:tcPr>
            <w:tcW w:w="1049" w:type="dxa"/>
            <w:tcBorders>
              <w:top w:val="nil"/>
              <w:left w:val="nil"/>
              <w:bottom w:val="single" w:sz="4" w:space="0" w:color="auto"/>
              <w:right w:val="single" w:sz="4" w:space="0" w:color="auto"/>
            </w:tcBorders>
            <w:shd w:val="clear" w:color="000000" w:fill="E7E6E6"/>
            <w:noWrap/>
            <w:vAlign w:val="center"/>
          </w:tcPr>
          <w:p w14:paraId="6B82F9A1"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33.5</w:t>
            </w:r>
          </w:p>
        </w:tc>
        <w:tc>
          <w:tcPr>
            <w:tcW w:w="1048" w:type="dxa"/>
            <w:tcBorders>
              <w:top w:val="nil"/>
              <w:left w:val="nil"/>
              <w:bottom w:val="single" w:sz="4" w:space="0" w:color="auto"/>
              <w:right w:val="single" w:sz="4" w:space="0" w:color="auto"/>
            </w:tcBorders>
            <w:shd w:val="clear" w:color="000000" w:fill="E7E6E6"/>
            <w:noWrap/>
            <w:vAlign w:val="center"/>
          </w:tcPr>
          <w:p w14:paraId="1AAF959E"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65</w:t>
            </w:r>
          </w:p>
        </w:tc>
        <w:tc>
          <w:tcPr>
            <w:tcW w:w="1048" w:type="dxa"/>
            <w:tcBorders>
              <w:top w:val="nil"/>
              <w:left w:val="nil"/>
              <w:bottom w:val="single" w:sz="4" w:space="0" w:color="auto"/>
              <w:right w:val="single" w:sz="4" w:space="0" w:color="auto"/>
            </w:tcBorders>
            <w:shd w:val="clear" w:color="000000" w:fill="E7E6E6"/>
            <w:noWrap/>
            <w:vAlign w:val="center"/>
          </w:tcPr>
          <w:p w14:paraId="5D0B9940"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55.4</w:t>
            </w:r>
          </w:p>
        </w:tc>
        <w:tc>
          <w:tcPr>
            <w:tcW w:w="1049" w:type="dxa"/>
            <w:tcBorders>
              <w:top w:val="nil"/>
              <w:left w:val="nil"/>
              <w:bottom w:val="single" w:sz="4" w:space="0" w:color="auto"/>
              <w:right w:val="single" w:sz="4" w:space="0" w:color="auto"/>
            </w:tcBorders>
            <w:shd w:val="clear" w:color="000000" w:fill="E7E6E6"/>
            <w:noWrap/>
            <w:vAlign w:val="center"/>
          </w:tcPr>
          <w:p w14:paraId="210317B3"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0</w:t>
            </w:r>
          </w:p>
        </w:tc>
        <w:tc>
          <w:tcPr>
            <w:tcW w:w="1065" w:type="dxa"/>
            <w:tcBorders>
              <w:top w:val="nil"/>
              <w:left w:val="nil"/>
              <w:bottom w:val="single" w:sz="4" w:space="0" w:color="auto"/>
              <w:right w:val="single" w:sz="4" w:space="0" w:color="auto"/>
            </w:tcBorders>
            <w:shd w:val="clear" w:color="000000" w:fill="E7E6E6"/>
            <w:noWrap/>
            <w:vAlign w:val="center"/>
          </w:tcPr>
          <w:p w14:paraId="0EB0F3A4"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N/D</w:t>
            </w:r>
          </w:p>
        </w:tc>
      </w:tr>
      <w:tr w:rsidR="009E531C" w:rsidRPr="009E531C" w14:paraId="6988DF8A" w14:textId="77777777" w:rsidTr="00313DB9">
        <w:trPr>
          <w:gridAfter w:val="1"/>
          <w:wAfter w:w="22" w:type="dxa"/>
          <w:trHeight w:val="242"/>
          <w:jc w:val="center"/>
        </w:trPr>
        <w:tc>
          <w:tcPr>
            <w:tcW w:w="1137" w:type="dxa"/>
            <w:tcBorders>
              <w:top w:val="nil"/>
              <w:left w:val="single" w:sz="4" w:space="0" w:color="auto"/>
              <w:bottom w:val="single" w:sz="4" w:space="0" w:color="auto"/>
              <w:right w:val="single" w:sz="4" w:space="0" w:color="auto"/>
            </w:tcBorders>
            <w:shd w:val="clear" w:color="000000" w:fill="FFFFFF"/>
            <w:vAlign w:val="center"/>
          </w:tcPr>
          <w:p w14:paraId="57453C30" w14:textId="4F9BF2B8"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201-300</w:t>
            </w:r>
          </w:p>
        </w:tc>
        <w:tc>
          <w:tcPr>
            <w:tcW w:w="3150" w:type="dxa"/>
            <w:tcBorders>
              <w:top w:val="nil"/>
              <w:left w:val="nil"/>
              <w:bottom w:val="single" w:sz="4" w:space="0" w:color="auto"/>
              <w:right w:val="single" w:sz="4" w:space="0" w:color="auto"/>
            </w:tcBorders>
            <w:shd w:val="clear" w:color="000000" w:fill="FFFFFF"/>
            <w:noWrap/>
            <w:vAlign w:val="center"/>
          </w:tcPr>
          <w:p w14:paraId="1622E777" w14:textId="77777777" w:rsidR="00313DB9" w:rsidRPr="009E531C" w:rsidRDefault="00313DB9" w:rsidP="00EF6661">
            <w:pPr>
              <w:spacing w:after="0" w:line="240" w:lineRule="auto"/>
              <w:rPr>
                <w:rFonts w:ascii="Calibri" w:eastAsia="Times New Roman" w:hAnsi="Calibri" w:cs="Calibri"/>
                <w:sz w:val="20"/>
                <w:szCs w:val="20"/>
                <w:lang w:eastAsia="es-MX"/>
              </w:rPr>
            </w:pPr>
            <w:r w:rsidRPr="009E531C">
              <w:rPr>
                <w:rFonts w:ascii="Calibri" w:hAnsi="Calibri" w:cs="Calibri"/>
                <w:sz w:val="20"/>
                <w:szCs w:val="20"/>
              </w:rPr>
              <w:t>Ciencias de la Tierra</w:t>
            </w:r>
          </w:p>
        </w:tc>
        <w:tc>
          <w:tcPr>
            <w:tcW w:w="1049" w:type="dxa"/>
            <w:tcBorders>
              <w:top w:val="nil"/>
              <w:left w:val="nil"/>
              <w:bottom w:val="single" w:sz="4" w:space="0" w:color="auto"/>
              <w:right w:val="single" w:sz="4" w:space="0" w:color="auto"/>
            </w:tcBorders>
            <w:shd w:val="clear" w:color="000000" w:fill="FFFFFF"/>
            <w:noWrap/>
            <w:vAlign w:val="center"/>
          </w:tcPr>
          <w:p w14:paraId="54167488"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49.4</w:t>
            </w:r>
          </w:p>
        </w:tc>
        <w:tc>
          <w:tcPr>
            <w:tcW w:w="1048" w:type="dxa"/>
            <w:tcBorders>
              <w:top w:val="nil"/>
              <w:left w:val="nil"/>
              <w:bottom w:val="single" w:sz="4" w:space="0" w:color="auto"/>
              <w:right w:val="single" w:sz="4" w:space="0" w:color="auto"/>
            </w:tcBorders>
            <w:shd w:val="clear" w:color="000000" w:fill="FFFFFF"/>
            <w:noWrap/>
            <w:vAlign w:val="center"/>
          </w:tcPr>
          <w:p w14:paraId="7C815700"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57.4</w:t>
            </w:r>
          </w:p>
        </w:tc>
        <w:tc>
          <w:tcPr>
            <w:tcW w:w="1048" w:type="dxa"/>
            <w:tcBorders>
              <w:top w:val="nil"/>
              <w:left w:val="nil"/>
              <w:bottom w:val="single" w:sz="4" w:space="0" w:color="auto"/>
              <w:right w:val="single" w:sz="4" w:space="0" w:color="auto"/>
            </w:tcBorders>
            <w:shd w:val="clear" w:color="000000" w:fill="FFFFFF"/>
            <w:noWrap/>
            <w:vAlign w:val="center"/>
          </w:tcPr>
          <w:p w14:paraId="08F393CA"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76.8</w:t>
            </w:r>
          </w:p>
        </w:tc>
        <w:tc>
          <w:tcPr>
            <w:tcW w:w="1049" w:type="dxa"/>
            <w:tcBorders>
              <w:top w:val="nil"/>
              <w:left w:val="nil"/>
              <w:bottom w:val="single" w:sz="4" w:space="0" w:color="auto"/>
              <w:right w:val="single" w:sz="4" w:space="0" w:color="auto"/>
            </w:tcBorders>
            <w:shd w:val="clear" w:color="000000" w:fill="FFFFFF"/>
            <w:noWrap/>
            <w:vAlign w:val="center"/>
          </w:tcPr>
          <w:p w14:paraId="0379585F"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27.9</w:t>
            </w:r>
          </w:p>
        </w:tc>
        <w:tc>
          <w:tcPr>
            <w:tcW w:w="1065" w:type="dxa"/>
            <w:tcBorders>
              <w:top w:val="nil"/>
              <w:left w:val="nil"/>
              <w:bottom w:val="single" w:sz="4" w:space="0" w:color="auto"/>
              <w:right w:val="single" w:sz="4" w:space="0" w:color="auto"/>
            </w:tcBorders>
            <w:shd w:val="clear" w:color="000000" w:fill="FFFFFF"/>
            <w:noWrap/>
            <w:vAlign w:val="center"/>
          </w:tcPr>
          <w:p w14:paraId="613FD986"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N/D</w:t>
            </w:r>
          </w:p>
        </w:tc>
      </w:tr>
      <w:tr w:rsidR="009E531C" w:rsidRPr="009E531C" w14:paraId="7B3435A8" w14:textId="77777777" w:rsidTr="00313DB9">
        <w:trPr>
          <w:gridAfter w:val="1"/>
          <w:wAfter w:w="22" w:type="dxa"/>
          <w:trHeight w:val="242"/>
          <w:jc w:val="center"/>
        </w:trPr>
        <w:tc>
          <w:tcPr>
            <w:tcW w:w="1137" w:type="dxa"/>
            <w:tcBorders>
              <w:top w:val="nil"/>
              <w:left w:val="single" w:sz="4" w:space="0" w:color="auto"/>
              <w:bottom w:val="single" w:sz="4" w:space="0" w:color="auto"/>
              <w:right w:val="single" w:sz="4" w:space="0" w:color="auto"/>
            </w:tcBorders>
            <w:shd w:val="clear" w:color="000000" w:fill="E7E6E6"/>
            <w:vAlign w:val="center"/>
          </w:tcPr>
          <w:p w14:paraId="3EA8F468" w14:textId="4612180E"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201-300</w:t>
            </w:r>
          </w:p>
        </w:tc>
        <w:tc>
          <w:tcPr>
            <w:tcW w:w="3150" w:type="dxa"/>
            <w:tcBorders>
              <w:top w:val="nil"/>
              <w:left w:val="nil"/>
              <w:bottom w:val="single" w:sz="4" w:space="0" w:color="auto"/>
              <w:right w:val="single" w:sz="4" w:space="0" w:color="auto"/>
            </w:tcBorders>
            <w:shd w:val="clear" w:color="000000" w:fill="E7E6E6"/>
            <w:noWrap/>
            <w:vAlign w:val="center"/>
          </w:tcPr>
          <w:p w14:paraId="72B52108" w14:textId="77777777" w:rsidR="00313DB9" w:rsidRPr="009E531C" w:rsidRDefault="00313DB9" w:rsidP="00EF6661">
            <w:pPr>
              <w:spacing w:after="0" w:line="240" w:lineRule="auto"/>
              <w:rPr>
                <w:rFonts w:ascii="Calibri" w:eastAsia="Times New Roman" w:hAnsi="Calibri" w:cs="Calibri"/>
                <w:sz w:val="20"/>
                <w:szCs w:val="20"/>
                <w:lang w:eastAsia="es-MX"/>
              </w:rPr>
            </w:pPr>
            <w:r w:rsidRPr="009E531C">
              <w:rPr>
                <w:rFonts w:ascii="Calibri" w:hAnsi="Calibri" w:cs="Calibri"/>
                <w:sz w:val="20"/>
                <w:szCs w:val="20"/>
              </w:rPr>
              <w:t>Ciencias Odontológicas</w:t>
            </w:r>
          </w:p>
        </w:tc>
        <w:tc>
          <w:tcPr>
            <w:tcW w:w="1049" w:type="dxa"/>
            <w:tcBorders>
              <w:top w:val="nil"/>
              <w:left w:val="nil"/>
              <w:bottom w:val="single" w:sz="4" w:space="0" w:color="auto"/>
              <w:right w:val="single" w:sz="4" w:space="0" w:color="auto"/>
            </w:tcBorders>
            <w:shd w:val="clear" w:color="000000" w:fill="E7E6E6"/>
            <w:noWrap/>
            <w:vAlign w:val="center"/>
          </w:tcPr>
          <w:p w14:paraId="29C11549"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17.9</w:t>
            </w:r>
          </w:p>
        </w:tc>
        <w:tc>
          <w:tcPr>
            <w:tcW w:w="1048" w:type="dxa"/>
            <w:tcBorders>
              <w:top w:val="nil"/>
              <w:left w:val="nil"/>
              <w:bottom w:val="single" w:sz="4" w:space="0" w:color="auto"/>
              <w:right w:val="single" w:sz="4" w:space="0" w:color="auto"/>
            </w:tcBorders>
            <w:shd w:val="clear" w:color="000000" w:fill="E7E6E6"/>
            <w:noWrap/>
            <w:vAlign w:val="center"/>
          </w:tcPr>
          <w:p w14:paraId="6F5A6237"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62.9</w:t>
            </w:r>
          </w:p>
        </w:tc>
        <w:tc>
          <w:tcPr>
            <w:tcW w:w="1048" w:type="dxa"/>
            <w:tcBorders>
              <w:top w:val="nil"/>
              <w:left w:val="nil"/>
              <w:bottom w:val="single" w:sz="4" w:space="0" w:color="auto"/>
              <w:right w:val="single" w:sz="4" w:space="0" w:color="auto"/>
            </w:tcBorders>
            <w:shd w:val="clear" w:color="000000" w:fill="E7E6E6"/>
            <w:noWrap/>
            <w:vAlign w:val="center"/>
          </w:tcPr>
          <w:p w14:paraId="7976C9DE"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59.5</w:t>
            </w:r>
          </w:p>
        </w:tc>
        <w:tc>
          <w:tcPr>
            <w:tcW w:w="1049" w:type="dxa"/>
            <w:tcBorders>
              <w:top w:val="nil"/>
              <w:left w:val="nil"/>
              <w:bottom w:val="single" w:sz="4" w:space="0" w:color="auto"/>
              <w:right w:val="single" w:sz="4" w:space="0" w:color="auto"/>
            </w:tcBorders>
            <w:shd w:val="clear" w:color="000000" w:fill="E7E6E6"/>
            <w:noWrap/>
            <w:vAlign w:val="center"/>
          </w:tcPr>
          <w:p w14:paraId="5D2B4D72"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15.2</w:t>
            </w:r>
          </w:p>
        </w:tc>
        <w:tc>
          <w:tcPr>
            <w:tcW w:w="1065" w:type="dxa"/>
            <w:tcBorders>
              <w:top w:val="nil"/>
              <w:left w:val="nil"/>
              <w:bottom w:val="single" w:sz="4" w:space="0" w:color="auto"/>
              <w:right w:val="single" w:sz="4" w:space="0" w:color="auto"/>
            </w:tcBorders>
            <w:shd w:val="clear" w:color="000000" w:fill="E7E6E6"/>
            <w:noWrap/>
            <w:vAlign w:val="center"/>
          </w:tcPr>
          <w:p w14:paraId="6146FBBC"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N/D</w:t>
            </w:r>
          </w:p>
        </w:tc>
      </w:tr>
      <w:tr w:rsidR="009E531C" w:rsidRPr="009E531C" w14:paraId="09FC6A06" w14:textId="77777777" w:rsidTr="00313DB9">
        <w:trPr>
          <w:gridAfter w:val="1"/>
          <w:wAfter w:w="22" w:type="dxa"/>
          <w:trHeight w:val="242"/>
          <w:jc w:val="center"/>
        </w:trPr>
        <w:tc>
          <w:tcPr>
            <w:tcW w:w="1137" w:type="dxa"/>
            <w:tcBorders>
              <w:top w:val="nil"/>
              <w:left w:val="single" w:sz="4" w:space="0" w:color="auto"/>
              <w:bottom w:val="single" w:sz="4" w:space="0" w:color="auto"/>
              <w:right w:val="single" w:sz="4" w:space="0" w:color="auto"/>
            </w:tcBorders>
            <w:shd w:val="clear" w:color="000000" w:fill="FFFFFF"/>
            <w:vAlign w:val="center"/>
          </w:tcPr>
          <w:p w14:paraId="751701A9" w14:textId="43609010"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201-300</w:t>
            </w:r>
          </w:p>
        </w:tc>
        <w:tc>
          <w:tcPr>
            <w:tcW w:w="3150" w:type="dxa"/>
            <w:tcBorders>
              <w:top w:val="nil"/>
              <w:left w:val="nil"/>
              <w:bottom w:val="single" w:sz="4" w:space="0" w:color="auto"/>
              <w:right w:val="single" w:sz="4" w:space="0" w:color="auto"/>
            </w:tcBorders>
            <w:shd w:val="clear" w:color="000000" w:fill="FFFFFF"/>
            <w:noWrap/>
            <w:vAlign w:val="center"/>
          </w:tcPr>
          <w:p w14:paraId="0EA7AE94" w14:textId="77777777" w:rsidR="00313DB9" w:rsidRPr="009E531C" w:rsidRDefault="00313DB9" w:rsidP="00EF6661">
            <w:pPr>
              <w:spacing w:after="0" w:line="240" w:lineRule="auto"/>
              <w:rPr>
                <w:rFonts w:ascii="Calibri" w:eastAsia="Times New Roman" w:hAnsi="Calibri" w:cs="Calibri"/>
                <w:sz w:val="20"/>
                <w:szCs w:val="20"/>
                <w:lang w:eastAsia="es-MX"/>
              </w:rPr>
            </w:pPr>
            <w:r w:rsidRPr="009E531C">
              <w:rPr>
                <w:rFonts w:ascii="Calibri" w:hAnsi="Calibri" w:cs="Calibri"/>
                <w:sz w:val="20"/>
                <w:szCs w:val="20"/>
              </w:rPr>
              <w:t>Física</w:t>
            </w:r>
          </w:p>
        </w:tc>
        <w:tc>
          <w:tcPr>
            <w:tcW w:w="1049" w:type="dxa"/>
            <w:tcBorders>
              <w:top w:val="nil"/>
              <w:left w:val="nil"/>
              <w:bottom w:val="single" w:sz="4" w:space="0" w:color="auto"/>
              <w:right w:val="single" w:sz="4" w:space="0" w:color="auto"/>
            </w:tcBorders>
            <w:shd w:val="clear" w:color="000000" w:fill="FFFFFF"/>
            <w:noWrap/>
            <w:vAlign w:val="center"/>
          </w:tcPr>
          <w:p w14:paraId="51E112BF"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54</w:t>
            </w:r>
          </w:p>
        </w:tc>
        <w:tc>
          <w:tcPr>
            <w:tcW w:w="1048" w:type="dxa"/>
            <w:tcBorders>
              <w:top w:val="nil"/>
              <w:left w:val="nil"/>
              <w:bottom w:val="single" w:sz="4" w:space="0" w:color="auto"/>
              <w:right w:val="single" w:sz="4" w:space="0" w:color="auto"/>
            </w:tcBorders>
            <w:shd w:val="clear" w:color="000000" w:fill="FFFFFF"/>
            <w:noWrap/>
            <w:vAlign w:val="center"/>
          </w:tcPr>
          <w:p w14:paraId="4298FEF4"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61.8</w:t>
            </w:r>
          </w:p>
        </w:tc>
        <w:tc>
          <w:tcPr>
            <w:tcW w:w="1048" w:type="dxa"/>
            <w:tcBorders>
              <w:top w:val="nil"/>
              <w:left w:val="nil"/>
              <w:bottom w:val="single" w:sz="4" w:space="0" w:color="auto"/>
              <w:right w:val="single" w:sz="4" w:space="0" w:color="auto"/>
            </w:tcBorders>
            <w:shd w:val="clear" w:color="000000" w:fill="FFFFFF"/>
            <w:noWrap/>
            <w:vAlign w:val="center"/>
          </w:tcPr>
          <w:p w14:paraId="0279C11E"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80.4</w:t>
            </w:r>
          </w:p>
        </w:tc>
        <w:tc>
          <w:tcPr>
            <w:tcW w:w="1049" w:type="dxa"/>
            <w:tcBorders>
              <w:top w:val="nil"/>
              <w:left w:val="nil"/>
              <w:bottom w:val="single" w:sz="4" w:space="0" w:color="auto"/>
              <w:right w:val="single" w:sz="4" w:space="0" w:color="auto"/>
            </w:tcBorders>
            <w:shd w:val="clear" w:color="000000" w:fill="FFFFFF"/>
            <w:noWrap/>
            <w:vAlign w:val="center"/>
          </w:tcPr>
          <w:p w14:paraId="13F253A6"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32.6</w:t>
            </w:r>
          </w:p>
        </w:tc>
        <w:tc>
          <w:tcPr>
            <w:tcW w:w="1065" w:type="dxa"/>
            <w:tcBorders>
              <w:top w:val="nil"/>
              <w:left w:val="nil"/>
              <w:bottom w:val="single" w:sz="4" w:space="0" w:color="auto"/>
              <w:right w:val="single" w:sz="4" w:space="0" w:color="auto"/>
            </w:tcBorders>
            <w:shd w:val="clear" w:color="000000" w:fill="FFFFFF"/>
            <w:noWrap/>
            <w:vAlign w:val="center"/>
          </w:tcPr>
          <w:p w14:paraId="527FC02D"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N/D</w:t>
            </w:r>
          </w:p>
        </w:tc>
      </w:tr>
      <w:tr w:rsidR="009E531C" w:rsidRPr="009E531C" w14:paraId="5719FD43" w14:textId="77777777" w:rsidTr="00313DB9">
        <w:trPr>
          <w:gridAfter w:val="1"/>
          <w:wAfter w:w="22" w:type="dxa"/>
          <w:trHeight w:val="242"/>
          <w:jc w:val="center"/>
        </w:trPr>
        <w:tc>
          <w:tcPr>
            <w:tcW w:w="1137" w:type="dxa"/>
            <w:tcBorders>
              <w:top w:val="nil"/>
              <w:left w:val="single" w:sz="4" w:space="0" w:color="auto"/>
              <w:bottom w:val="single" w:sz="4" w:space="0" w:color="auto"/>
              <w:right w:val="single" w:sz="4" w:space="0" w:color="auto"/>
            </w:tcBorders>
            <w:shd w:val="clear" w:color="000000" w:fill="E7E6E6"/>
            <w:vAlign w:val="center"/>
          </w:tcPr>
          <w:p w14:paraId="3B57AC8A" w14:textId="023A30DF"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201-300</w:t>
            </w:r>
          </w:p>
        </w:tc>
        <w:tc>
          <w:tcPr>
            <w:tcW w:w="3150" w:type="dxa"/>
            <w:tcBorders>
              <w:top w:val="nil"/>
              <w:left w:val="nil"/>
              <w:bottom w:val="single" w:sz="4" w:space="0" w:color="auto"/>
              <w:right w:val="single" w:sz="4" w:space="0" w:color="auto"/>
            </w:tcBorders>
            <w:shd w:val="clear" w:color="000000" w:fill="E7E6E6"/>
            <w:noWrap/>
            <w:vAlign w:val="center"/>
          </w:tcPr>
          <w:p w14:paraId="2D8304CC" w14:textId="77777777" w:rsidR="00313DB9" w:rsidRPr="009E531C" w:rsidRDefault="00313DB9" w:rsidP="00EF6661">
            <w:pPr>
              <w:spacing w:after="0" w:line="240" w:lineRule="auto"/>
              <w:rPr>
                <w:rFonts w:ascii="Calibri" w:eastAsia="Times New Roman" w:hAnsi="Calibri" w:cs="Calibri"/>
                <w:sz w:val="20"/>
                <w:szCs w:val="20"/>
                <w:lang w:eastAsia="es-MX"/>
              </w:rPr>
            </w:pPr>
            <w:r w:rsidRPr="009E531C">
              <w:rPr>
                <w:rFonts w:ascii="Calibri" w:hAnsi="Calibri" w:cs="Calibri"/>
                <w:sz w:val="20"/>
                <w:szCs w:val="20"/>
              </w:rPr>
              <w:t>Matemáticas</w:t>
            </w:r>
          </w:p>
        </w:tc>
        <w:tc>
          <w:tcPr>
            <w:tcW w:w="1049" w:type="dxa"/>
            <w:tcBorders>
              <w:top w:val="nil"/>
              <w:left w:val="nil"/>
              <w:bottom w:val="single" w:sz="4" w:space="0" w:color="auto"/>
              <w:right w:val="single" w:sz="4" w:space="0" w:color="auto"/>
            </w:tcBorders>
            <w:shd w:val="clear" w:color="000000" w:fill="E7E6E6"/>
            <w:noWrap/>
            <w:vAlign w:val="center"/>
          </w:tcPr>
          <w:p w14:paraId="165BD7B6"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46.1</w:t>
            </w:r>
          </w:p>
        </w:tc>
        <w:tc>
          <w:tcPr>
            <w:tcW w:w="1048" w:type="dxa"/>
            <w:tcBorders>
              <w:top w:val="nil"/>
              <w:left w:val="nil"/>
              <w:bottom w:val="single" w:sz="4" w:space="0" w:color="auto"/>
              <w:right w:val="single" w:sz="4" w:space="0" w:color="auto"/>
            </w:tcBorders>
            <w:shd w:val="clear" w:color="000000" w:fill="E7E6E6"/>
            <w:noWrap/>
            <w:vAlign w:val="center"/>
          </w:tcPr>
          <w:p w14:paraId="5C6F0D2C"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50</w:t>
            </w:r>
          </w:p>
        </w:tc>
        <w:tc>
          <w:tcPr>
            <w:tcW w:w="1048" w:type="dxa"/>
            <w:tcBorders>
              <w:top w:val="nil"/>
              <w:left w:val="nil"/>
              <w:bottom w:val="single" w:sz="4" w:space="0" w:color="auto"/>
              <w:right w:val="single" w:sz="4" w:space="0" w:color="auto"/>
            </w:tcBorders>
            <w:shd w:val="clear" w:color="000000" w:fill="E7E6E6"/>
            <w:noWrap/>
            <w:vAlign w:val="center"/>
          </w:tcPr>
          <w:p w14:paraId="2B5949B2"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70</w:t>
            </w:r>
          </w:p>
        </w:tc>
        <w:tc>
          <w:tcPr>
            <w:tcW w:w="1049" w:type="dxa"/>
            <w:tcBorders>
              <w:top w:val="nil"/>
              <w:left w:val="nil"/>
              <w:bottom w:val="single" w:sz="4" w:space="0" w:color="auto"/>
              <w:right w:val="single" w:sz="4" w:space="0" w:color="auto"/>
            </w:tcBorders>
            <w:shd w:val="clear" w:color="000000" w:fill="E7E6E6"/>
            <w:noWrap/>
            <w:vAlign w:val="center"/>
          </w:tcPr>
          <w:p w14:paraId="1B6CFD0B"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16.2</w:t>
            </w:r>
          </w:p>
        </w:tc>
        <w:tc>
          <w:tcPr>
            <w:tcW w:w="1065" w:type="dxa"/>
            <w:tcBorders>
              <w:top w:val="nil"/>
              <w:left w:val="nil"/>
              <w:bottom w:val="single" w:sz="4" w:space="0" w:color="auto"/>
              <w:right w:val="single" w:sz="4" w:space="0" w:color="auto"/>
            </w:tcBorders>
            <w:shd w:val="clear" w:color="000000" w:fill="E7E6E6"/>
            <w:noWrap/>
            <w:vAlign w:val="center"/>
          </w:tcPr>
          <w:p w14:paraId="3F345E7F"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N/D</w:t>
            </w:r>
          </w:p>
        </w:tc>
      </w:tr>
      <w:tr w:rsidR="009E531C" w:rsidRPr="009E531C" w14:paraId="235981B5" w14:textId="77777777" w:rsidTr="00313DB9">
        <w:trPr>
          <w:gridAfter w:val="1"/>
          <w:wAfter w:w="22" w:type="dxa"/>
          <w:trHeight w:val="242"/>
          <w:jc w:val="center"/>
        </w:trPr>
        <w:tc>
          <w:tcPr>
            <w:tcW w:w="1137" w:type="dxa"/>
            <w:tcBorders>
              <w:top w:val="nil"/>
              <w:left w:val="single" w:sz="4" w:space="0" w:color="auto"/>
              <w:bottom w:val="single" w:sz="4" w:space="0" w:color="auto"/>
              <w:right w:val="single" w:sz="4" w:space="0" w:color="auto"/>
            </w:tcBorders>
            <w:shd w:val="clear" w:color="000000" w:fill="FFFFFF"/>
            <w:vAlign w:val="center"/>
          </w:tcPr>
          <w:p w14:paraId="2D593BCD" w14:textId="617F0E15"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301-400</w:t>
            </w:r>
          </w:p>
        </w:tc>
        <w:tc>
          <w:tcPr>
            <w:tcW w:w="3150" w:type="dxa"/>
            <w:tcBorders>
              <w:top w:val="nil"/>
              <w:left w:val="nil"/>
              <w:bottom w:val="single" w:sz="4" w:space="0" w:color="auto"/>
              <w:right w:val="single" w:sz="4" w:space="0" w:color="auto"/>
            </w:tcBorders>
            <w:shd w:val="clear" w:color="000000" w:fill="FFFFFF"/>
            <w:noWrap/>
            <w:vAlign w:val="center"/>
          </w:tcPr>
          <w:p w14:paraId="5357E67D" w14:textId="77777777" w:rsidR="00313DB9" w:rsidRPr="009E531C" w:rsidRDefault="00313DB9" w:rsidP="00EF6661">
            <w:pPr>
              <w:spacing w:after="0" w:line="240" w:lineRule="auto"/>
              <w:rPr>
                <w:rFonts w:ascii="Calibri" w:eastAsia="Times New Roman" w:hAnsi="Calibri" w:cs="Calibri"/>
                <w:sz w:val="20"/>
                <w:szCs w:val="20"/>
                <w:lang w:eastAsia="es-MX"/>
              </w:rPr>
            </w:pPr>
            <w:r w:rsidRPr="009E531C">
              <w:rPr>
                <w:rFonts w:ascii="Calibri" w:hAnsi="Calibri" w:cs="Calibri"/>
                <w:sz w:val="20"/>
                <w:szCs w:val="20"/>
              </w:rPr>
              <w:t>Ciencias Atmosféricas</w:t>
            </w:r>
          </w:p>
        </w:tc>
        <w:tc>
          <w:tcPr>
            <w:tcW w:w="1049" w:type="dxa"/>
            <w:tcBorders>
              <w:top w:val="nil"/>
              <w:left w:val="nil"/>
              <w:bottom w:val="single" w:sz="4" w:space="0" w:color="auto"/>
              <w:right w:val="single" w:sz="4" w:space="0" w:color="auto"/>
            </w:tcBorders>
            <w:shd w:val="clear" w:color="000000" w:fill="FFFFFF"/>
            <w:noWrap/>
            <w:vAlign w:val="center"/>
          </w:tcPr>
          <w:p w14:paraId="6E321A08"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28</w:t>
            </w:r>
          </w:p>
        </w:tc>
        <w:tc>
          <w:tcPr>
            <w:tcW w:w="1048" w:type="dxa"/>
            <w:tcBorders>
              <w:top w:val="nil"/>
              <w:left w:val="nil"/>
              <w:bottom w:val="single" w:sz="4" w:space="0" w:color="auto"/>
              <w:right w:val="single" w:sz="4" w:space="0" w:color="auto"/>
            </w:tcBorders>
            <w:shd w:val="clear" w:color="000000" w:fill="FFFFFF"/>
            <w:noWrap/>
            <w:vAlign w:val="center"/>
          </w:tcPr>
          <w:p w14:paraId="131D8FD5"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52.9</w:t>
            </w:r>
          </w:p>
        </w:tc>
        <w:tc>
          <w:tcPr>
            <w:tcW w:w="1048" w:type="dxa"/>
            <w:tcBorders>
              <w:top w:val="nil"/>
              <w:left w:val="nil"/>
              <w:bottom w:val="single" w:sz="4" w:space="0" w:color="auto"/>
              <w:right w:val="single" w:sz="4" w:space="0" w:color="auto"/>
            </w:tcBorders>
            <w:shd w:val="clear" w:color="000000" w:fill="FFFFFF"/>
            <w:noWrap/>
            <w:vAlign w:val="center"/>
          </w:tcPr>
          <w:p w14:paraId="702399A5"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77.5</w:t>
            </w:r>
          </w:p>
        </w:tc>
        <w:tc>
          <w:tcPr>
            <w:tcW w:w="1049" w:type="dxa"/>
            <w:tcBorders>
              <w:top w:val="nil"/>
              <w:left w:val="nil"/>
              <w:bottom w:val="single" w:sz="4" w:space="0" w:color="auto"/>
              <w:right w:val="single" w:sz="4" w:space="0" w:color="auto"/>
            </w:tcBorders>
            <w:shd w:val="clear" w:color="000000" w:fill="FFFFFF"/>
            <w:noWrap/>
            <w:vAlign w:val="center"/>
          </w:tcPr>
          <w:p w14:paraId="20CA42C8"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20.2</w:t>
            </w:r>
          </w:p>
        </w:tc>
        <w:tc>
          <w:tcPr>
            <w:tcW w:w="1065" w:type="dxa"/>
            <w:tcBorders>
              <w:top w:val="nil"/>
              <w:left w:val="nil"/>
              <w:bottom w:val="single" w:sz="4" w:space="0" w:color="auto"/>
              <w:right w:val="single" w:sz="4" w:space="0" w:color="auto"/>
            </w:tcBorders>
            <w:shd w:val="clear" w:color="000000" w:fill="FFFFFF"/>
            <w:noWrap/>
            <w:vAlign w:val="center"/>
          </w:tcPr>
          <w:p w14:paraId="0A70C59B"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N/D</w:t>
            </w:r>
          </w:p>
        </w:tc>
      </w:tr>
      <w:tr w:rsidR="009E531C" w:rsidRPr="009E531C" w14:paraId="1D5DFE45" w14:textId="77777777" w:rsidTr="00313DB9">
        <w:trPr>
          <w:gridAfter w:val="1"/>
          <w:wAfter w:w="22" w:type="dxa"/>
          <w:trHeight w:val="242"/>
          <w:jc w:val="center"/>
        </w:trPr>
        <w:tc>
          <w:tcPr>
            <w:tcW w:w="1137" w:type="dxa"/>
            <w:tcBorders>
              <w:top w:val="nil"/>
              <w:left w:val="single" w:sz="4" w:space="0" w:color="auto"/>
              <w:bottom w:val="single" w:sz="4" w:space="0" w:color="auto"/>
              <w:right w:val="single" w:sz="4" w:space="0" w:color="auto"/>
            </w:tcBorders>
            <w:shd w:val="clear" w:color="000000" w:fill="E7E6E6"/>
            <w:vAlign w:val="center"/>
          </w:tcPr>
          <w:p w14:paraId="7B649F6C" w14:textId="13E5C12E"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301-400</w:t>
            </w:r>
          </w:p>
        </w:tc>
        <w:tc>
          <w:tcPr>
            <w:tcW w:w="3150" w:type="dxa"/>
            <w:tcBorders>
              <w:top w:val="nil"/>
              <w:left w:val="nil"/>
              <w:bottom w:val="single" w:sz="4" w:space="0" w:color="auto"/>
              <w:right w:val="single" w:sz="4" w:space="0" w:color="auto"/>
            </w:tcBorders>
            <w:shd w:val="clear" w:color="000000" w:fill="E7E6E6"/>
            <w:noWrap/>
            <w:vAlign w:val="center"/>
          </w:tcPr>
          <w:p w14:paraId="5E44F56F" w14:textId="77777777" w:rsidR="00313DB9" w:rsidRPr="009E531C" w:rsidRDefault="00313DB9" w:rsidP="00EF6661">
            <w:pPr>
              <w:spacing w:after="0" w:line="240" w:lineRule="auto"/>
              <w:rPr>
                <w:rFonts w:ascii="Calibri" w:eastAsia="Times New Roman" w:hAnsi="Calibri" w:cs="Calibri"/>
                <w:sz w:val="20"/>
                <w:szCs w:val="20"/>
                <w:lang w:eastAsia="es-MX"/>
              </w:rPr>
            </w:pPr>
            <w:r w:rsidRPr="009E531C">
              <w:rPr>
                <w:rFonts w:ascii="Calibri" w:hAnsi="Calibri" w:cs="Calibri"/>
                <w:sz w:val="20"/>
                <w:szCs w:val="20"/>
              </w:rPr>
              <w:t>Ciencias Políticas</w:t>
            </w:r>
          </w:p>
        </w:tc>
        <w:tc>
          <w:tcPr>
            <w:tcW w:w="1049" w:type="dxa"/>
            <w:tcBorders>
              <w:top w:val="nil"/>
              <w:left w:val="nil"/>
              <w:bottom w:val="single" w:sz="4" w:space="0" w:color="auto"/>
              <w:right w:val="single" w:sz="4" w:space="0" w:color="auto"/>
            </w:tcBorders>
            <w:shd w:val="clear" w:color="000000" w:fill="E7E6E6"/>
            <w:noWrap/>
            <w:vAlign w:val="center"/>
          </w:tcPr>
          <w:p w14:paraId="16887F44"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13</w:t>
            </w:r>
          </w:p>
        </w:tc>
        <w:tc>
          <w:tcPr>
            <w:tcW w:w="1048" w:type="dxa"/>
            <w:tcBorders>
              <w:top w:val="nil"/>
              <w:left w:val="nil"/>
              <w:bottom w:val="single" w:sz="4" w:space="0" w:color="auto"/>
              <w:right w:val="single" w:sz="4" w:space="0" w:color="auto"/>
            </w:tcBorders>
            <w:shd w:val="clear" w:color="000000" w:fill="E7E6E6"/>
            <w:noWrap/>
            <w:vAlign w:val="center"/>
          </w:tcPr>
          <w:p w14:paraId="0D870250"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32.7</w:t>
            </w:r>
          </w:p>
        </w:tc>
        <w:tc>
          <w:tcPr>
            <w:tcW w:w="1048" w:type="dxa"/>
            <w:tcBorders>
              <w:top w:val="nil"/>
              <w:left w:val="nil"/>
              <w:bottom w:val="single" w:sz="4" w:space="0" w:color="auto"/>
              <w:right w:val="single" w:sz="4" w:space="0" w:color="auto"/>
            </w:tcBorders>
            <w:shd w:val="clear" w:color="000000" w:fill="E7E6E6"/>
            <w:noWrap/>
            <w:vAlign w:val="center"/>
          </w:tcPr>
          <w:p w14:paraId="0F7069CB"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49.8</w:t>
            </w:r>
          </w:p>
        </w:tc>
        <w:tc>
          <w:tcPr>
            <w:tcW w:w="1049" w:type="dxa"/>
            <w:tcBorders>
              <w:top w:val="nil"/>
              <w:left w:val="nil"/>
              <w:bottom w:val="single" w:sz="4" w:space="0" w:color="auto"/>
              <w:right w:val="single" w:sz="4" w:space="0" w:color="auto"/>
            </w:tcBorders>
            <w:shd w:val="clear" w:color="000000" w:fill="E7E6E6"/>
            <w:noWrap/>
            <w:vAlign w:val="center"/>
          </w:tcPr>
          <w:p w14:paraId="66974319"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12.9</w:t>
            </w:r>
          </w:p>
        </w:tc>
        <w:tc>
          <w:tcPr>
            <w:tcW w:w="1065" w:type="dxa"/>
            <w:tcBorders>
              <w:top w:val="nil"/>
              <w:left w:val="nil"/>
              <w:bottom w:val="single" w:sz="4" w:space="0" w:color="auto"/>
              <w:right w:val="single" w:sz="4" w:space="0" w:color="auto"/>
            </w:tcBorders>
            <w:shd w:val="clear" w:color="000000" w:fill="E7E6E6"/>
            <w:noWrap/>
            <w:vAlign w:val="center"/>
          </w:tcPr>
          <w:p w14:paraId="53F5F251"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N/D</w:t>
            </w:r>
          </w:p>
        </w:tc>
      </w:tr>
      <w:tr w:rsidR="009E531C" w:rsidRPr="009E531C" w14:paraId="4DCAD6D4" w14:textId="77777777" w:rsidTr="00313DB9">
        <w:trPr>
          <w:gridAfter w:val="1"/>
          <w:wAfter w:w="22" w:type="dxa"/>
          <w:trHeight w:val="242"/>
          <w:jc w:val="center"/>
        </w:trPr>
        <w:tc>
          <w:tcPr>
            <w:tcW w:w="1137" w:type="dxa"/>
            <w:tcBorders>
              <w:top w:val="nil"/>
              <w:left w:val="single" w:sz="4" w:space="0" w:color="auto"/>
              <w:bottom w:val="single" w:sz="4" w:space="0" w:color="auto"/>
              <w:right w:val="single" w:sz="4" w:space="0" w:color="auto"/>
            </w:tcBorders>
            <w:shd w:val="clear" w:color="000000" w:fill="FFFFFF"/>
            <w:vAlign w:val="center"/>
          </w:tcPr>
          <w:p w14:paraId="567951B2" w14:textId="38268DBA"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301-400</w:t>
            </w:r>
          </w:p>
        </w:tc>
        <w:tc>
          <w:tcPr>
            <w:tcW w:w="3150" w:type="dxa"/>
            <w:tcBorders>
              <w:top w:val="nil"/>
              <w:left w:val="nil"/>
              <w:bottom w:val="single" w:sz="4" w:space="0" w:color="auto"/>
              <w:right w:val="single" w:sz="4" w:space="0" w:color="auto"/>
            </w:tcBorders>
            <w:shd w:val="clear" w:color="000000" w:fill="FFFFFF"/>
            <w:noWrap/>
            <w:vAlign w:val="center"/>
          </w:tcPr>
          <w:p w14:paraId="07400E2E" w14:textId="77777777" w:rsidR="00313DB9" w:rsidRPr="009E531C" w:rsidRDefault="00313DB9" w:rsidP="00EF6661">
            <w:pPr>
              <w:spacing w:after="0" w:line="240" w:lineRule="auto"/>
              <w:rPr>
                <w:rFonts w:ascii="Calibri" w:eastAsia="Times New Roman" w:hAnsi="Calibri" w:cs="Calibri"/>
                <w:sz w:val="20"/>
                <w:szCs w:val="20"/>
                <w:lang w:eastAsia="es-MX"/>
              </w:rPr>
            </w:pPr>
            <w:r w:rsidRPr="009E531C">
              <w:rPr>
                <w:rFonts w:ascii="Calibri" w:hAnsi="Calibri" w:cs="Calibri"/>
                <w:sz w:val="20"/>
                <w:szCs w:val="20"/>
              </w:rPr>
              <w:t>Ingeniería Química</w:t>
            </w:r>
          </w:p>
        </w:tc>
        <w:tc>
          <w:tcPr>
            <w:tcW w:w="1049" w:type="dxa"/>
            <w:tcBorders>
              <w:top w:val="nil"/>
              <w:left w:val="nil"/>
              <w:bottom w:val="single" w:sz="4" w:space="0" w:color="auto"/>
              <w:right w:val="single" w:sz="4" w:space="0" w:color="auto"/>
            </w:tcBorders>
            <w:shd w:val="clear" w:color="000000" w:fill="FFFFFF"/>
            <w:noWrap/>
            <w:vAlign w:val="center"/>
          </w:tcPr>
          <w:p w14:paraId="3F6CBF7F"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35.1</w:t>
            </w:r>
          </w:p>
        </w:tc>
        <w:tc>
          <w:tcPr>
            <w:tcW w:w="1048" w:type="dxa"/>
            <w:tcBorders>
              <w:top w:val="nil"/>
              <w:left w:val="nil"/>
              <w:bottom w:val="single" w:sz="4" w:space="0" w:color="auto"/>
              <w:right w:val="single" w:sz="4" w:space="0" w:color="auto"/>
            </w:tcBorders>
            <w:shd w:val="clear" w:color="000000" w:fill="FFFFFF"/>
            <w:noWrap/>
            <w:vAlign w:val="center"/>
          </w:tcPr>
          <w:p w14:paraId="49FB3B3C"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58</w:t>
            </w:r>
          </w:p>
        </w:tc>
        <w:tc>
          <w:tcPr>
            <w:tcW w:w="1048" w:type="dxa"/>
            <w:tcBorders>
              <w:top w:val="nil"/>
              <w:left w:val="nil"/>
              <w:bottom w:val="single" w:sz="4" w:space="0" w:color="auto"/>
              <w:right w:val="single" w:sz="4" w:space="0" w:color="auto"/>
            </w:tcBorders>
            <w:shd w:val="clear" w:color="000000" w:fill="FFFFFF"/>
            <w:noWrap/>
            <w:vAlign w:val="center"/>
          </w:tcPr>
          <w:p w14:paraId="461C4D4E"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58.5</w:t>
            </w:r>
          </w:p>
        </w:tc>
        <w:tc>
          <w:tcPr>
            <w:tcW w:w="1049" w:type="dxa"/>
            <w:tcBorders>
              <w:top w:val="nil"/>
              <w:left w:val="nil"/>
              <w:bottom w:val="single" w:sz="4" w:space="0" w:color="auto"/>
              <w:right w:val="single" w:sz="4" w:space="0" w:color="auto"/>
            </w:tcBorders>
            <w:shd w:val="clear" w:color="000000" w:fill="FFFFFF"/>
            <w:noWrap/>
            <w:vAlign w:val="center"/>
          </w:tcPr>
          <w:p w14:paraId="46CE8160"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24.7</w:t>
            </w:r>
          </w:p>
        </w:tc>
        <w:tc>
          <w:tcPr>
            <w:tcW w:w="1065" w:type="dxa"/>
            <w:tcBorders>
              <w:top w:val="nil"/>
              <w:left w:val="nil"/>
              <w:bottom w:val="single" w:sz="4" w:space="0" w:color="auto"/>
              <w:right w:val="single" w:sz="4" w:space="0" w:color="auto"/>
            </w:tcBorders>
            <w:shd w:val="clear" w:color="000000" w:fill="FFFFFF"/>
            <w:noWrap/>
            <w:vAlign w:val="center"/>
          </w:tcPr>
          <w:p w14:paraId="7B462A1F"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N/D</w:t>
            </w:r>
          </w:p>
        </w:tc>
      </w:tr>
      <w:tr w:rsidR="009E531C" w:rsidRPr="009E531C" w14:paraId="2DBE960A" w14:textId="77777777" w:rsidTr="00313DB9">
        <w:trPr>
          <w:gridAfter w:val="1"/>
          <w:wAfter w:w="22" w:type="dxa"/>
          <w:trHeight w:val="242"/>
          <w:jc w:val="center"/>
        </w:trPr>
        <w:tc>
          <w:tcPr>
            <w:tcW w:w="1137" w:type="dxa"/>
            <w:tcBorders>
              <w:top w:val="nil"/>
              <w:left w:val="single" w:sz="4" w:space="0" w:color="auto"/>
              <w:bottom w:val="single" w:sz="4" w:space="0" w:color="auto"/>
              <w:right w:val="single" w:sz="4" w:space="0" w:color="auto"/>
            </w:tcBorders>
            <w:shd w:val="clear" w:color="000000" w:fill="E7E6E6"/>
            <w:vAlign w:val="center"/>
          </w:tcPr>
          <w:p w14:paraId="1AC33074" w14:textId="385020AC"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301-400</w:t>
            </w:r>
          </w:p>
        </w:tc>
        <w:tc>
          <w:tcPr>
            <w:tcW w:w="3150" w:type="dxa"/>
            <w:tcBorders>
              <w:top w:val="nil"/>
              <w:left w:val="nil"/>
              <w:bottom w:val="single" w:sz="4" w:space="0" w:color="auto"/>
              <w:right w:val="single" w:sz="4" w:space="0" w:color="auto"/>
            </w:tcBorders>
            <w:shd w:val="clear" w:color="000000" w:fill="E7E6E6"/>
            <w:noWrap/>
            <w:vAlign w:val="center"/>
          </w:tcPr>
          <w:p w14:paraId="4D2695CD" w14:textId="77777777" w:rsidR="00313DB9" w:rsidRPr="009E531C" w:rsidRDefault="00313DB9" w:rsidP="00EF6661">
            <w:pPr>
              <w:spacing w:after="0" w:line="240" w:lineRule="auto"/>
              <w:rPr>
                <w:rFonts w:ascii="Calibri" w:eastAsia="Times New Roman" w:hAnsi="Calibri" w:cs="Calibri"/>
                <w:sz w:val="20"/>
                <w:szCs w:val="20"/>
                <w:lang w:eastAsia="es-MX"/>
              </w:rPr>
            </w:pPr>
            <w:r w:rsidRPr="009E531C">
              <w:rPr>
                <w:rFonts w:ascii="Calibri" w:hAnsi="Calibri" w:cs="Calibri"/>
                <w:sz w:val="20"/>
                <w:szCs w:val="20"/>
              </w:rPr>
              <w:t>Ingeniería y Ciencias de la Energía</w:t>
            </w:r>
          </w:p>
        </w:tc>
        <w:tc>
          <w:tcPr>
            <w:tcW w:w="1049" w:type="dxa"/>
            <w:tcBorders>
              <w:top w:val="nil"/>
              <w:left w:val="nil"/>
              <w:bottom w:val="single" w:sz="4" w:space="0" w:color="auto"/>
              <w:right w:val="single" w:sz="4" w:space="0" w:color="auto"/>
            </w:tcBorders>
            <w:shd w:val="clear" w:color="000000" w:fill="E7E6E6"/>
            <w:noWrap/>
            <w:vAlign w:val="center"/>
          </w:tcPr>
          <w:p w14:paraId="5C4DB422"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30</w:t>
            </w:r>
          </w:p>
        </w:tc>
        <w:tc>
          <w:tcPr>
            <w:tcW w:w="1048" w:type="dxa"/>
            <w:tcBorders>
              <w:top w:val="nil"/>
              <w:left w:val="nil"/>
              <w:bottom w:val="single" w:sz="4" w:space="0" w:color="auto"/>
              <w:right w:val="single" w:sz="4" w:space="0" w:color="auto"/>
            </w:tcBorders>
            <w:shd w:val="clear" w:color="000000" w:fill="E7E6E6"/>
            <w:noWrap/>
            <w:vAlign w:val="center"/>
          </w:tcPr>
          <w:p w14:paraId="2C047450"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53.7</w:t>
            </w:r>
          </w:p>
        </w:tc>
        <w:tc>
          <w:tcPr>
            <w:tcW w:w="1048" w:type="dxa"/>
            <w:tcBorders>
              <w:top w:val="nil"/>
              <w:left w:val="nil"/>
              <w:bottom w:val="single" w:sz="4" w:space="0" w:color="auto"/>
              <w:right w:val="single" w:sz="4" w:space="0" w:color="auto"/>
            </w:tcBorders>
            <w:shd w:val="clear" w:color="000000" w:fill="E7E6E6"/>
            <w:noWrap/>
            <w:vAlign w:val="center"/>
          </w:tcPr>
          <w:p w14:paraId="41EEF37C"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59.2</w:t>
            </w:r>
          </w:p>
        </w:tc>
        <w:tc>
          <w:tcPr>
            <w:tcW w:w="1049" w:type="dxa"/>
            <w:tcBorders>
              <w:top w:val="nil"/>
              <w:left w:val="nil"/>
              <w:bottom w:val="single" w:sz="4" w:space="0" w:color="auto"/>
              <w:right w:val="single" w:sz="4" w:space="0" w:color="auto"/>
            </w:tcBorders>
            <w:shd w:val="clear" w:color="000000" w:fill="E7E6E6"/>
            <w:noWrap/>
            <w:vAlign w:val="center"/>
          </w:tcPr>
          <w:p w14:paraId="06FFAE66"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12.8</w:t>
            </w:r>
          </w:p>
        </w:tc>
        <w:tc>
          <w:tcPr>
            <w:tcW w:w="1065" w:type="dxa"/>
            <w:tcBorders>
              <w:top w:val="nil"/>
              <w:left w:val="nil"/>
              <w:bottom w:val="single" w:sz="4" w:space="0" w:color="auto"/>
              <w:right w:val="single" w:sz="4" w:space="0" w:color="auto"/>
            </w:tcBorders>
            <w:shd w:val="clear" w:color="000000" w:fill="E7E6E6"/>
            <w:noWrap/>
            <w:vAlign w:val="center"/>
          </w:tcPr>
          <w:p w14:paraId="19D22412"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N/D</w:t>
            </w:r>
          </w:p>
        </w:tc>
      </w:tr>
      <w:tr w:rsidR="009E531C" w:rsidRPr="009E531C" w14:paraId="24DB026F" w14:textId="77777777" w:rsidTr="00313DB9">
        <w:trPr>
          <w:gridAfter w:val="1"/>
          <w:wAfter w:w="22" w:type="dxa"/>
          <w:trHeight w:val="242"/>
          <w:jc w:val="center"/>
        </w:trPr>
        <w:tc>
          <w:tcPr>
            <w:tcW w:w="1137" w:type="dxa"/>
            <w:tcBorders>
              <w:top w:val="nil"/>
              <w:left w:val="single" w:sz="4" w:space="0" w:color="auto"/>
              <w:bottom w:val="single" w:sz="4" w:space="0" w:color="auto"/>
              <w:right w:val="single" w:sz="4" w:space="0" w:color="auto"/>
            </w:tcBorders>
            <w:shd w:val="clear" w:color="000000" w:fill="FFFFFF"/>
            <w:vAlign w:val="center"/>
          </w:tcPr>
          <w:p w14:paraId="18520120" w14:textId="521A080C"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301-400</w:t>
            </w:r>
          </w:p>
        </w:tc>
        <w:tc>
          <w:tcPr>
            <w:tcW w:w="3150" w:type="dxa"/>
            <w:tcBorders>
              <w:top w:val="nil"/>
              <w:left w:val="nil"/>
              <w:bottom w:val="single" w:sz="4" w:space="0" w:color="auto"/>
              <w:right w:val="single" w:sz="4" w:space="0" w:color="auto"/>
            </w:tcBorders>
            <w:shd w:val="clear" w:color="000000" w:fill="FFFFFF"/>
            <w:noWrap/>
            <w:vAlign w:val="center"/>
          </w:tcPr>
          <w:p w14:paraId="1D01E984" w14:textId="77777777" w:rsidR="00313DB9" w:rsidRPr="009E531C" w:rsidRDefault="00313DB9" w:rsidP="00EF6661">
            <w:pPr>
              <w:spacing w:after="0" w:line="240" w:lineRule="auto"/>
              <w:rPr>
                <w:rFonts w:ascii="Calibri" w:eastAsia="Times New Roman" w:hAnsi="Calibri" w:cs="Calibri"/>
                <w:sz w:val="20"/>
                <w:szCs w:val="20"/>
                <w:lang w:eastAsia="es-MX"/>
              </w:rPr>
            </w:pPr>
            <w:r w:rsidRPr="009E531C">
              <w:rPr>
                <w:rFonts w:ascii="Calibri" w:hAnsi="Calibri" w:cs="Calibri"/>
                <w:sz w:val="20"/>
                <w:szCs w:val="20"/>
              </w:rPr>
              <w:t>Tecnología Médica</w:t>
            </w:r>
          </w:p>
        </w:tc>
        <w:tc>
          <w:tcPr>
            <w:tcW w:w="1049" w:type="dxa"/>
            <w:tcBorders>
              <w:top w:val="nil"/>
              <w:left w:val="nil"/>
              <w:bottom w:val="single" w:sz="4" w:space="0" w:color="auto"/>
              <w:right w:val="single" w:sz="4" w:space="0" w:color="auto"/>
            </w:tcBorders>
            <w:shd w:val="clear" w:color="000000" w:fill="FFFFFF"/>
            <w:noWrap/>
            <w:vAlign w:val="center"/>
          </w:tcPr>
          <w:p w14:paraId="6D682BF7"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12</w:t>
            </w:r>
          </w:p>
        </w:tc>
        <w:tc>
          <w:tcPr>
            <w:tcW w:w="1048" w:type="dxa"/>
            <w:tcBorders>
              <w:top w:val="nil"/>
              <w:left w:val="nil"/>
              <w:bottom w:val="single" w:sz="4" w:space="0" w:color="auto"/>
              <w:right w:val="single" w:sz="4" w:space="0" w:color="auto"/>
            </w:tcBorders>
            <w:shd w:val="clear" w:color="000000" w:fill="FFFFFF"/>
            <w:noWrap/>
            <w:vAlign w:val="center"/>
          </w:tcPr>
          <w:p w14:paraId="506B99B7"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51</w:t>
            </w:r>
          </w:p>
        </w:tc>
        <w:tc>
          <w:tcPr>
            <w:tcW w:w="1048" w:type="dxa"/>
            <w:tcBorders>
              <w:top w:val="nil"/>
              <w:left w:val="nil"/>
              <w:bottom w:val="single" w:sz="4" w:space="0" w:color="auto"/>
              <w:right w:val="single" w:sz="4" w:space="0" w:color="auto"/>
            </w:tcBorders>
            <w:shd w:val="clear" w:color="000000" w:fill="FFFFFF"/>
            <w:noWrap/>
            <w:vAlign w:val="center"/>
          </w:tcPr>
          <w:p w14:paraId="4AF4EC67"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75</w:t>
            </w:r>
          </w:p>
        </w:tc>
        <w:tc>
          <w:tcPr>
            <w:tcW w:w="1049" w:type="dxa"/>
            <w:tcBorders>
              <w:top w:val="nil"/>
              <w:left w:val="nil"/>
              <w:bottom w:val="single" w:sz="4" w:space="0" w:color="auto"/>
              <w:right w:val="single" w:sz="4" w:space="0" w:color="auto"/>
            </w:tcBorders>
            <w:shd w:val="clear" w:color="000000" w:fill="FFFFFF"/>
            <w:noWrap/>
            <w:vAlign w:val="center"/>
          </w:tcPr>
          <w:p w14:paraId="311E0CFA"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0</w:t>
            </w:r>
          </w:p>
        </w:tc>
        <w:tc>
          <w:tcPr>
            <w:tcW w:w="1065" w:type="dxa"/>
            <w:tcBorders>
              <w:top w:val="nil"/>
              <w:left w:val="nil"/>
              <w:bottom w:val="single" w:sz="4" w:space="0" w:color="auto"/>
              <w:right w:val="single" w:sz="4" w:space="0" w:color="auto"/>
            </w:tcBorders>
            <w:shd w:val="clear" w:color="000000" w:fill="FFFFFF"/>
            <w:noWrap/>
            <w:vAlign w:val="center"/>
          </w:tcPr>
          <w:p w14:paraId="68E49953"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N/D</w:t>
            </w:r>
          </w:p>
        </w:tc>
      </w:tr>
      <w:tr w:rsidR="009E531C" w:rsidRPr="009E531C" w14:paraId="19D55612" w14:textId="77777777" w:rsidTr="00313DB9">
        <w:trPr>
          <w:gridAfter w:val="1"/>
          <w:wAfter w:w="22" w:type="dxa"/>
          <w:trHeight w:val="242"/>
          <w:jc w:val="center"/>
        </w:trPr>
        <w:tc>
          <w:tcPr>
            <w:tcW w:w="1137" w:type="dxa"/>
            <w:tcBorders>
              <w:top w:val="nil"/>
              <w:left w:val="single" w:sz="4" w:space="0" w:color="auto"/>
              <w:bottom w:val="single" w:sz="4" w:space="0" w:color="auto"/>
              <w:right w:val="single" w:sz="4" w:space="0" w:color="auto"/>
            </w:tcBorders>
            <w:shd w:val="clear" w:color="000000" w:fill="E7E6E6"/>
            <w:vAlign w:val="center"/>
          </w:tcPr>
          <w:p w14:paraId="71EACE96" w14:textId="70EDBAC1"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401-500</w:t>
            </w:r>
          </w:p>
        </w:tc>
        <w:tc>
          <w:tcPr>
            <w:tcW w:w="3150" w:type="dxa"/>
            <w:tcBorders>
              <w:top w:val="nil"/>
              <w:left w:val="nil"/>
              <w:bottom w:val="single" w:sz="4" w:space="0" w:color="auto"/>
              <w:right w:val="single" w:sz="4" w:space="0" w:color="auto"/>
            </w:tcBorders>
            <w:shd w:val="clear" w:color="000000" w:fill="E7E6E6"/>
            <w:noWrap/>
            <w:vAlign w:val="center"/>
          </w:tcPr>
          <w:p w14:paraId="58043678" w14:textId="77777777" w:rsidR="00313DB9" w:rsidRPr="009E531C" w:rsidRDefault="00313DB9" w:rsidP="00EF6661">
            <w:pPr>
              <w:spacing w:after="0" w:line="240" w:lineRule="auto"/>
              <w:rPr>
                <w:rFonts w:ascii="Calibri" w:eastAsia="Times New Roman" w:hAnsi="Calibri" w:cs="Calibri"/>
                <w:sz w:val="20"/>
                <w:szCs w:val="20"/>
                <w:lang w:eastAsia="es-MX"/>
              </w:rPr>
            </w:pPr>
            <w:r w:rsidRPr="009E531C">
              <w:rPr>
                <w:rFonts w:ascii="Calibri" w:hAnsi="Calibri" w:cs="Calibri"/>
                <w:sz w:val="20"/>
                <w:szCs w:val="20"/>
              </w:rPr>
              <w:t>Ciencias Biológicas</w:t>
            </w:r>
          </w:p>
        </w:tc>
        <w:tc>
          <w:tcPr>
            <w:tcW w:w="1049" w:type="dxa"/>
            <w:tcBorders>
              <w:top w:val="nil"/>
              <w:left w:val="nil"/>
              <w:bottom w:val="single" w:sz="4" w:space="0" w:color="auto"/>
              <w:right w:val="single" w:sz="4" w:space="0" w:color="auto"/>
            </w:tcBorders>
            <w:shd w:val="clear" w:color="000000" w:fill="E7E6E6"/>
            <w:noWrap/>
            <w:vAlign w:val="center"/>
          </w:tcPr>
          <w:p w14:paraId="34AA8737"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31.4</w:t>
            </w:r>
          </w:p>
        </w:tc>
        <w:tc>
          <w:tcPr>
            <w:tcW w:w="1048" w:type="dxa"/>
            <w:tcBorders>
              <w:top w:val="nil"/>
              <w:left w:val="nil"/>
              <w:bottom w:val="single" w:sz="4" w:space="0" w:color="auto"/>
              <w:right w:val="single" w:sz="4" w:space="0" w:color="auto"/>
            </w:tcBorders>
            <w:shd w:val="clear" w:color="000000" w:fill="E7E6E6"/>
            <w:noWrap/>
            <w:vAlign w:val="center"/>
          </w:tcPr>
          <w:p w14:paraId="0D1218DC"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57</w:t>
            </w:r>
          </w:p>
        </w:tc>
        <w:tc>
          <w:tcPr>
            <w:tcW w:w="1048" w:type="dxa"/>
            <w:tcBorders>
              <w:top w:val="nil"/>
              <w:left w:val="nil"/>
              <w:bottom w:val="single" w:sz="4" w:space="0" w:color="auto"/>
              <w:right w:val="single" w:sz="4" w:space="0" w:color="auto"/>
            </w:tcBorders>
            <w:shd w:val="clear" w:color="000000" w:fill="E7E6E6"/>
            <w:noWrap/>
            <w:vAlign w:val="center"/>
          </w:tcPr>
          <w:p w14:paraId="0A50552A"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67.3</w:t>
            </w:r>
          </w:p>
        </w:tc>
        <w:tc>
          <w:tcPr>
            <w:tcW w:w="1049" w:type="dxa"/>
            <w:tcBorders>
              <w:top w:val="nil"/>
              <w:left w:val="nil"/>
              <w:bottom w:val="single" w:sz="4" w:space="0" w:color="auto"/>
              <w:right w:val="single" w:sz="4" w:space="0" w:color="auto"/>
            </w:tcBorders>
            <w:shd w:val="clear" w:color="000000" w:fill="E7E6E6"/>
            <w:noWrap/>
            <w:vAlign w:val="center"/>
          </w:tcPr>
          <w:p w14:paraId="46DFEA4C"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9.8</w:t>
            </w:r>
          </w:p>
        </w:tc>
        <w:tc>
          <w:tcPr>
            <w:tcW w:w="1065" w:type="dxa"/>
            <w:tcBorders>
              <w:top w:val="nil"/>
              <w:left w:val="nil"/>
              <w:bottom w:val="single" w:sz="4" w:space="0" w:color="auto"/>
              <w:right w:val="single" w:sz="4" w:space="0" w:color="auto"/>
            </w:tcBorders>
            <w:shd w:val="clear" w:color="000000" w:fill="E7E6E6"/>
            <w:noWrap/>
            <w:vAlign w:val="center"/>
          </w:tcPr>
          <w:p w14:paraId="172C4EBD"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N/D</w:t>
            </w:r>
          </w:p>
        </w:tc>
      </w:tr>
      <w:tr w:rsidR="009E531C" w:rsidRPr="009E531C" w14:paraId="7C366741" w14:textId="77777777" w:rsidTr="00313DB9">
        <w:trPr>
          <w:gridAfter w:val="1"/>
          <w:wAfter w:w="22" w:type="dxa"/>
          <w:trHeight w:val="242"/>
          <w:jc w:val="center"/>
        </w:trPr>
        <w:tc>
          <w:tcPr>
            <w:tcW w:w="1137" w:type="dxa"/>
            <w:tcBorders>
              <w:top w:val="nil"/>
              <w:left w:val="single" w:sz="4" w:space="0" w:color="auto"/>
              <w:bottom w:val="single" w:sz="4" w:space="0" w:color="auto"/>
              <w:right w:val="single" w:sz="4" w:space="0" w:color="auto"/>
            </w:tcBorders>
            <w:shd w:val="clear" w:color="000000" w:fill="FFFFFF"/>
            <w:vAlign w:val="center"/>
          </w:tcPr>
          <w:p w14:paraId="2C353A36" w14:textId="1AC8D22C"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401-500</w:t>
            </w:r>
          </w:p>
        </w:tc>
        <w:tc>
          <w:tcPr>
            <w:tcW w:w="3150" w:type="dxa"/>
            <w:tcBorders>
              <w:top w:val="nil"/>
              <w:left w:val="nil"/>
              <w:bottom w:val="single" w:sz="4" w:space="0" w:color="auto"/>
              <w:right w:val="single" w:sz="4" w:space="0" w:color="auto"/>
            </w:tcBorders>
            <w:shd w:val="clear" w:color="000000" w:fill="FFFFFF"/>
            <w:noWrap/>
            <w:vAlign w:val="center"/>
          </w:tcPr>
          <w:p w14:paraId="1106FFDD" w14:textId="77777777" w:rsidR="00313DB9" w:rsidRPr="009E531C" w:rsidRDefault="00313DB9" w:rsidP="00EF6661">
            <w:pPr>
              <w:spacing w:after="0" w:line="240" w:lineRule="auto"/>
              <w:rPr>
                <w:rFonts w:ascii="Calibri" w:eastAsia="Times New Roman" w:hAnsi="Calibri" w:cs="Calibri"/>
                <w:sz w:val="20"/>
                <w:szCs w:val="20"/>
                <w:lang w:eastAsia="es-MX"/>
              </w:rPr>
            </w:pPr>
            <w:r w:rsidRPr="009E531C">
              <w:rPr>
                <w:rFonts w:ascii="Calibri" w:hAnsi="Calibri" w:cs="Calibri"/>
                <w:sz w:val="20"/>
                <w:szCs w:val="20"/>
              </w:rPr>
              <w:t>Ingeniería y Ciencias Ambientales</w:t>
            </w:r>
          </w:p>
        </w:tc>
        <w:tc>
          <w:tcPr>
            <w:tcW w:w="1049" w:type="dxa"/>
            <w:tcBorders>
              <w:top w:val="nil"/>
              <w:left w:val="nil"/>
              <w:bottom w:val="single" w:sz="4" w:space="0" w:color="auto"/>
              <w:right w:val="single" w:sz="4" w:space="0" w:color="auto"/>
            </w:tcBorders>
            <w:shd w:val="clear" w:color="000000" w:fill="FFFFFF"/>
            <w:noWrap/>
            <w:vAlign w:val="center"/>
          </w:tcPr>
          <w:p w14:paraId="54927762"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40.1</w:t>
            </w:r>
          </w:p>
        </w:tc>
        <w:tc>
          <w:tcPr>
            <w:tcW w:w="1048" w:type="dxa"/>
            <w:tcBorders>
              <w:top w:val="nil"/>
              <w:left w:val="nil"/>
              <w:bottom w:val="single" w:sz="4" w:space="0" w:color="auto"/>
              <w:right w:val="single" w:sz="4" w:space="0" w:color="auto"/>
            </w:tcBorders>
            <w:shd w:val="clear" w:color="000000" w:fill="FFFFFF"/>
            <w:noWrap/>
            <w:vAlign w:val="center"/>
          </w:tcPr>
          <w:p w14:paraId="11FAC9FD"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58.4</w:t>
            </w:r>
          </w:p>
        </w:tc>
        <w:tc>
          <w:tcPr>
            <w:tcW w:w="1048" w:type="dxa"/>
            <w:tcBorders>
              <w:top w:val="nil"/>
              <w:left w:val="nil"/>
              <w:bottom w:val="single" w:sz="4" w:space="0" w:color="auto"/>
              <w:right w:val="single" w:sz="4" w:space="0" w:color="auto"/>
            </w:tcBorders>
            <w:shd w:val="clear" w:color="000000" w:fill="FFFFFF"/>
            <w:noWrap/>
            <w:vAlign w:val="center"/>
          </w:tcPr>
          <w:p w14:paraId="5D23AB27"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69.4</w:t>
            </w:r>
          </w:p>
        </w:tc>
        <w:tc>
          <w:tcPr>
            <w:tcW w:w="1049" w:type="dxa"/>
            <w:tcBorders>
              <w:top w:val="nil"/>
              <w:left w:val="nil"/>
              <w:bottom w:val="single" w:sz="4" w:space="0" w:color="auto"/>
              <w:right w:val="single" w:sz="4" w:space="0" w:color="auto"/>
            </w:tcBorders>
            <w:shd w:val="clear" w:color="000000" w:fill="FFFFFF"/>
            <w:noWrap/>
            <w:vAlign w:val="center"/>
          </w:tcPr>
          <w:p w14:paraId="3C69D282"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11.3</w:t>
            </w:r>
          </w:p>
        </w:tc>
        <w:tc>
          <w:tcPr>
            <w:tcW w:w="1065" w:type="dxa"/>
            <w:tcBorders>
              <w:top w:val="nil"/>
              <w:left w:val="nil"/>
              <w:bottom w:val="single" w:sz="4" w:space="0" w:color="auto"/>
              <w:right w:val="single" w:sz="4" w:space="0" w:color="auto"/>
            </w:tcBorders>
            <w:shd w:val="clear" w:color="000000" w:fill="FFFFFF"/>
            <w:noWrap/>
            <w:vAlign w:val="center"/>
          </w:tcPr>
          <w:p w14:paraId="42BD88D0"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N/D</w:t>
            </w:r>
          </w:p>
        </w:tc>
      </w:tr>
      <w:tr w:rsidR="009E531C" w:rsidRPr="009E531C" w14:paraId="58EC690F" w14:textId="77777777" w:rsidTr="00313DB9">
        <w:trPr>
          <w:gridAfter w:val="1"/>
          <w:wAfter w:w="22" w:type="dxa"/>
          <w:trHeight w:val="242"/>
          <w:jc w:val="center"/>
        </w:trPr>
        <w:tc>
          <w:tcPr>
            <w:tcW w:w="1137" w:type="dxa"/>
            <w:tcBorders>
              <w:top w:val="nil"/>
              <w:left w:val="single" w:sz="4" w:space="0" w:color="auto"/>
              <w:bottom w:val="single" w:sz="4" w:space="0" w:color="auto"/>
              <w:right w:val="single" w:sz="4" w:space="0" w:color="auto"/>
            </w:tcBorders>
            <w:shd w:val="clear" w:color="000000" w:fill="E7E6E6"/>
            <w:vAlign w:val="center"/>
          </w:tcPr>
          <w:p w14:paraId="5BA092B6" w14:textId="62E0C8C3"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401-500</w:t>
            </w:r>
          </w:p>
        </w:tc>
        <w:tc>
          <w:tcPr>
            <w:tcW w:w="3150" w:type="dxa"/>
            <w:tcBorders>
              <w:top w:val="nil"/>
              <w:left w:val="nil"/>
              <w:bottom w:val="single" w:sz="4" w:space="0" w:color="auto"/>
              <w:right w:val="single" w:sz="4" w:space="0" w:color="auto"/>
            </w:tcBorders>
            <w:shd w:val="clear" w:color="000000" w:fill="E7E6E6"/>
            <w:noWrap/>
            <w:vAlign w:val="center"/>
          </w:tcPr>
          <w:p w14:paraId="3A2925FC" w14:textId="77777777" w:rsidR="00313DB9" w:rsidRPr="009E531C" w:rsidRDefault="00313DB9" w:rsidP="00EF6661">
            <w:pPr>
              <w:spacing w:after="0" w:line="240" w:lineRule="auto"/>
              <w:rPr>
                <w:rFonts w:ascii="Calibri" w:eastAsia="Times New Roman" w:hAnsi="Calibri" w:cs="Calibri"/>
                <w:sz w:val="20"/>
                <w:szCs w:val="20"/>
                <w:lang w:eastAsia="es-MX"/>
              </w:rPr>
            </w:pPr>
            <w:r w:rsidRPr="009E531C">
              <w:rPr>
                <w:rFonts w:ascii="Calibri" w:hAnsi="Calibri" w:cs="Calibri"/>
                <w:sz w:val="20"/>
                <w:szCs w:val="20"/>
              </w:rPr>
              <w:t>Salud Pública</w:t>
            </w:r>
          </w:p>
        </w:tc>
        <w:tc>
          <w:tcPr>
            <w:tcW w:w="1049" w:type="dxa"/>
            <w:tcBorders>
              <w:top w:val="nil"/>
              <w:left w:val="nil"/>
              <w:bottom w:val="single" w:sz="4" w:space="0" w:color="auto"/>
              <w:right w:val="single" w:sz="4" w:space="0" w:color="auto"/>
            </w:tcBorders>
            <w:shd w:val="clear" w:color="000000" w:fill="E7E6E6"/>
            <w:noWrap/>
            <w:vAlign w:val="center"/>
          </w:tcPr>
          <w:p w14:paraId="57A31487"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16.2</w:t>
            </w:r>
          </w:p>
        </w:tc>
        <w:tc>
          <w:tcPr>
            <w:tcW w:w="1048" w:type="dxa"/>
            <w:tcBorders>
              <w:top w:val="nil"/>
              <w:left w:val="nil"/>
              <w:bottom w:val="single" w:sz="4" w:space="0" w:color="auto"/>
              <w:right w:val="single" w:sz="4" w:space="0" w:color="auto"/>
            </w:tcBorders>
            <w:shd w:val="clear" w:color="000000" w:fill="E7E6E6"/>
            <w:noWrap/>
            <w:vAlign w:val="center"/>
          </w:tcPr>
          <w:p w14:paraId="26577309"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53.9</w:t>
            </w:r>
          </w:p>
        </w:tc>
        <w:tc>
          <w:tcPr>
            <w:tcW w:w="1048" w:type="dxa"/>
            <w:tcBorders>
              <w:top w:val="nil"/>
              <w:left w:val="nil"/>
              <w:bottom w:val="single" w:sz="4" w:space="0" w:color="auto"/>
              <w:right w:val="single" w:sz="4" w:space="0" w:color="auto"/>
            </w:tcBorders>
            <w:shd w:val="clear" w:color="000000" w:fill="E7E6E6"/>
            <w:noWrap/>
            <w:vAlign w:val="center"/>
          </w:tcPr>
          <w:p w14:paraId="03E4DAA5"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65.1</w:t>
            </w:r>
          </w:p>
        </w:tc>
        <w:tc>
          <w:tcPr>
            <w:tcW w:w="1049" w:type="dxa"/>
            <w:tcBorders>
              <w:top w:val="nil"/>
              <w:left w:val="nil"/>
              <w:bottom w:val="single" w:sz="4" w:space="0" w:color="auto"/>
              <w:right w:val="single" w:sz="4" w:space="0" w:color="auto"/>
            </w:tcBorders>
            <w:shd w:val="clear" w:color="000000" w:fill="E7E6E6"/>
            <w:noWrap/>
            <w:vAlign w:val="center"/>
          </w:tcPr>
          <w:p w14:paraId="7DA48C28"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15.2</w:t>
            </w:r>
          </w:p>
        </w:tc>
        <w:tc>
          <w:tcPr>
            <w:tcW w:w="1065" w:type="dxa"/>
            <w:tcBorders>
              <w:top w:val="nil"/>
              <w:left w:val="nil"/>
              <w:bottom w:val="single" w:sz="4" w:space="0" w:color="auto"/>
              <w:right w:val="single" w:sz="4" w:space="0" w:color="auto"/>
            </w:tcBorders>
            <w:shd w:val="clear" w:color="000000" w:fill="E7E6E6"/>
            <w:noWrap/>
            <w:vAlign w:val="center"/>
          </w:tcPr>
          <w:p w14:paraId="2CA1DEC8" w14:textId="77777777" w:rsidR="00313DB9" w:rsidRPr="009E531C" w:rsidRDefault="00313DB9" w:rsidP="00EF6661">
            <w:pPr>
              <w:spacing w:after="0" w:line="240" w:lineRule="auto"/>
              <w:jc w:val="center"/>
              <w:rPr>
                <w:rFonts w:ascii="Calibri" w:eastAsia="Times New Roman" w:hAnsi="Calibri" w:cs="Calibri"/>
                <w:sz w:val="20"/>
                <w:szCs w:val="20"/>
                <w:lang w:eastAsia="es-MX"/>
              </w:rPr>
            </w:pPr>
            <w:r w:rsidRPr="009E531C">
              <w:rPr>
                <w:rFonts w:ascii="Calibri" w:hAnsi="Calibri" w:cs="Calibri"/>
                <w:sz w:val="20"/>
                <w:szCs w:val="20"/>
              </w:rPr>
              <w:t>N/D</w:t>
            </w:r>
          </w:p>
        </w:tc>
      </w:tr>
      <w:tr w:rsidR="009E531C" w:rsidRPr="009E531C" w14:paraId="3FD084D5" w14:textId="77777777" w:rsidTr="00313DB9">
        <w:trPr>
          <w:trHeight w:val="133"/>
          <w:jc w:val="center"/>
        </w:trPr>
        <w:tc>
          <w:tcPr>
            <w:tcW w:w="9568" w:type="dxa"/>
            <w:gridSpan w:val="8"/>
            <w:tcBorders>
              <w:top w:val="single" w:sz="4" w:space="0" w:color="auto"/>
              <w:left w:val="nil"/>
              <w:bottom w:val="nil"/>
              <w:right w:val="nil"/>
            </w:tcBorders>
          </w:tcPr>
          <w:p w14:paraId="00874C74" w14:textId="56E46937" w:rsidR="00E96602" w:rsidRPr="009E531C" w:rsidRDefault="00E96602" w:rsidP="00EF6661">
            <w:pPr>
              <w:spacing w:after="0" w:line="240" w:lineRule="auto"/>
              <w:rPr>
                <w:rFonts w:ascii="Calibri" w:eastAsia="Times New Roman" w:hAnsi="Calibri" w:cs="Calibri"/>
                <w:sz w:val="16"/>
                <w:szCs w:val="16"/>
                <w:lang w:eastAsia="es-MX"/>
              </w:rPr>
            </w:pPr>
            <w:r w:rsidRPr="009E531C">
              <w:rPr>
                <w:rFonts w:ascii="Calibri" w:eastAsia="Times New Roman" w:hAnsi="Calibri" w:cs="Calibri"/>
                <w:sz w:val="16"/>
                <w:szCs w:val="16"/>
                <w:lang w:eastAsia="es-MX"/>
              </w:rPr>
              <w:t xml:space="preserve">* Organizado por la posición </w:t>
            </w:r>
            <w:r w:rsidR="00FD469D" w:rsidRPr="009E531C">
              <w:rPr>
                <w:rFonts w:ascii="Calibri" w:eastAsia="Times New Roman" w:hAnsi="Calibri" w:cs="Calibri"/>
                <w:sz w:val="16"/>
                <w:szCs w:val="16"/>
                <w:lang w:eastAsia="es-MX"/>
              </w:rPr>
              <w:t xml:space="preserve">obtenida </w:t>
            </w:r>
            <w:r w:rsidRPr="009E531C">
              <w:rPr>
                <w:rFonts w:ascii="Calibri" w:eastAsia="Times New Roman" w:hAnsi="Calibri" w:cs="Calibri"/>
                <w:sz w:val="16"/>
                <w:szCs w:val="16"/>
                <w:lang w:eastAsia="es-MX"/>
              </w:rPr>
              <w:t>en 2021, y alfabéticamente.</w:t>
            </w:r>
          </w:p>
          <w:p w14:paraId="6E33444F" w14:textId="55D2C754" w:rsidR="00E96602" w:rsidRPr="009E531C" w:rsidRDefault="00E96602" w:rsidP="00313DB9">
            <w:pPr>
              <w:spacing w:after="0" w:line="240" w:lineRule="auto"/>
              <w:rPr>
                <w:rFonts w:ascii="Calibri" w:eastAsia="Times New Roman" w:hAnsi="Calibri" w:cs="Calibri"/>
                <w:sz w:val="16"/>
                <w:szCs w:val="16"/>
                <w:lang w:eastAsia="es-MX"/>
              </w:rPr>
            </w:pPr>
            <w:r w:rsidRPr="009E531C">
              <w:rPr>
                <w:rFonts w:ascii="Calibri" w:eastAsia="Times New Roman" w:hAnsi="Calibri" w:cs="Calibri"/>
                <w:sz w:val="16"/>
                <w:szCs w:val="16"/>
                <w:lang w:eastAsia="es-MX"/>
              </w:rPr>
              <w:t>** N/</w:t>
            </w:r>
            <w:r w:rsidR="0067413B" w:rsidRPr="009E531C">
              <w:rPr>
                <w:rFonts w:ascii="Calibri" w:eastAsia="Times New Roman" w:hAnsi="Calibri" w:cs="Calibri"/>
                <w:sz w:val="16"/>
                <w:szCs w:val="16"/>
                <w:lang w:eastAsia="es-MX"/>
              </w:rPr>
              <w:t>D</w:t>
            </w:r>
            <w:r w:rsidRPr="009E531C">
              <w:rPr>
                <w:rFonts w:ascii="Calibri" w:eastAsia="Times New Roman" w:hAnsi="Calibri" w:cs="Calibri"/>
                <w:sz w:val="16"/>
                <w:szCs w:val="16"/>
                <w:lang w:eastAsia="es-MX"/>
              </w:rPr>
              <w:t>: No disponible.</w:t>
            </w:r>
          </w:p>
        </w:tc>
      </w:tr>
    </w:tbl>
    <w:p w14:paraId="236DA7D2" w14:textId="20554209" w:rsidR="007555D3" w:rsidRDefault="007555D3" w:rsidP="00EF6661">
      <w:pPr>
        <w:spacing w:after="0" w:line="240" w:lineRule="auto"/>
        <w:rPr>
          <w:rFonts w:cstheme="minorHAnsi"/>
          <w:sz w:val="24"/>
          <w:szCs w:val="24"/>
        </w:rPr>
      </w:pPr>
    </w:p>
    <w:tbl>
      <w:tblPr>
        <w:tblStyle w:val="PlainTable4"/>
        <w:tblW w:w="10416" w:type="dxa"/>
        <w:jc w:val="center"/>
        <w:tblLayout w:type="fixed"/>
        <w:tblLook w:val="04A0" w:firstRow="1" w:lastRow="0" w:firstColumn="1" w:lastColumn="0" w:noHBand="0" w:noVBand="1"/>
      </w:tblPr>
      <w:tblGrid>
        <w:gridCol w:w="1464"/>
        <w:gridCol w:w="3818"/>
        <w:gridCol w:w="1021"/>
        <w:gridCol w:w="1021"/>
        <w:gridCol w:w="1022"/>
        <w:gridCol w:w="1021"/>
        <w:gridCol w:w="1029"/>
        <w:gridCol w:w="20"/>
      </w:tblGrid>
      <w:tr w:rsidR="0059036F" w:rsidRPr="009012F2" w14:paraId="6B50226B" w14:textId="77777777" w:rsidTr="009B70A7">
        <w:trPr>
          <w:cnfStyle w:val="100000000000" w:firstRow="1" w:lastRow="0" w:firstColumn="0" w:lastColumn="0" w:oddVBand="0" w:evenVBand="0" w:oddHBand="0"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10416" w:type="dxa"/>
            <w:gridSpan w:val="8"/>
            <w:tcBorders>
              <w:bottom w:val="single" w:sz="4" w:space="0" w:color="auto"/>
            </w:tcBorders>
            <w:shd w:val="clear" w:color="auto" w:fill="auto"/>
            <w:vAlign w:val="center"/>
          </w:tcPr>
          <w:p w14:paraId="5F8E25E1" w14:textId="1CA3BFF0" w:rsidR="0059036F" w:rsidRPr="00AC34B5" w:rsidRDefault="0059036F" w:rsidP="008279CE">
            <w:pPr>
              <w:jc w:val="center"/>
              <w:rPr>
                <w:sz w:val="20"/>
                <w:szCs w:val="20"/>
              </w:rPr>
            </w:pPr>
            <w:r>
              <w:rPr>
                <w:sz w:val="20"/>
                <w:szCs w:val="20"/>
              </w:rPr>
              <w:t xml:space="preserve">Tabla 9. </w:t>
            </w:r>
            <w:r w:rsidRPr="0059036F">
              <w:rPr>
                <w:sz w:val="20"/>
                <w:szCs w:val="20"/>
              </w:rPr>
              <w:t xml:space="preserve">Desempeño de la UNAM en </w:t>
            </w:r>
            <w:r>
              <w:rPr>
                <w:sz w:val="20"/>
                <w:szCs w:val="20"/>
              </w:rPr>
              <w:t xml:space="preserve">las diferentes disciplinas </w:t>
            </w:r>
            <w:r w:rsidRPr="009012F2">
              <w:rPr>
                <w:sz w:val="20"/>
                <w:szCs w:val="20"/>
              </w:rPr>
              <w:t xml:space="preserve">del ARWU </w:t>
            </w:r>
            <w:r w:rsidR="00B62C41">
              <w:rPr>
                <w:sz w:val="20"/>
                <w:szCs w:val="20"/>
              </w:rPr>
              <w:t>por Disciplinas</w:t>
            </w:r>
            <w:r w:rsidRPr="009012F2">
              <w:rPr>
                <w:sz w:val="20"/>
                <w:szCs w:val="20"/>
              </w:rPr>
              <w:t xml:space="preserve">, </w:t>
            </w:r>
            <w:r>
              <w:rPr>
                <w:sz w:val="20"/>
                <w:szCs w:val="20"/>
              </w:rPr>
              <w:t>2017-</w:t>
            </w:r>
            <w:r w:rsidRPr="009012F2">
              <w:rPr>
                <w:sz w:val="20"/>
                <w:szCs w:val="20"/>
              </w:rPr>
              <w:t>2021.</w:t>
            </w:r>
          </w:p>
        </w:tc>
      </w:tr>
      <w:tr w:rsidR="000C2640" w:rsidRPr="0059036F" w14:paraId="7B5026C9" w14:textId="77777777" w:rsidTr="007A5B1F">
        <w:trPr>
          <w:gridAfter w:val="1"/>
          <w:cnfStyle w:val="000000100000" w:firstRow="0" w:lastRow="0" w:firstColumn="0" w:lastColumn="0" w:oddVBand="0" w:evenVBand="0" w:oddHBand="1" w:evenHBand="0" w:firstRowFirstColumn="0" w:firstRowLastColumn="0" w:lastRowFirstColumn="0" w:lastRowLastColumn="0"/>
          <w:wAfter w:w="20" w:type="dxa"/>
          <w:trHeight w:val="152"/>
          <w:jc w:val="center"/>
        </w:trPr>
        <w:tc>
          <w:tcPr>
            <w:cnfStyle w:val="001000000000" w:firstRow="0" w:lastRow="0" w:firstColumn="1" w:lastColumn="0" w:oddVBand="0" w:evenVBand="0" w:oddHBand="0" w:evenHBand="0" w:firstRowFirstColumn="0" w:firstRowLastColumn="0" w:lastRowFirstColumn="0" w:lastRowLastColumn="0"/>
            <w:tcW w:w="1464"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7C456278" w14:textId="77777777" w:rsidR="0059036F" w:rsidRPr="0059036F" w:rsidRDefault="0059036F" w:rsidP="008279CE">
            <w:pPr>
              <w:jc w:val="center"/>
              <w:rPr>
                <w:rFonts w:ascii="Calibri" w:eastAsia="Times New Roman" w:hAnsi="Calibri" w:cs="Calibri"/>
                <w:color w:val="000000"/>
                <w:sz w:val="20"/>
                <w:szCs w:val="20"/>
                <w:lang w:eastAsia="es-MX"/>
              </w:rPr>
            </w:pPr>
            <w:r w:rsidRPr="0059036F">
              <w:rPr>
                <w:rFonts w:ascii="Calibri" w:eastAsia="Times New Roman" w:hAnsi="Calibri" w:cs="Calibri"/>
                <w:color w:val="000000"/>
                <w:sz w:val="20"/>
                <w:szCs w:val="20"/>
                <w:lang w:eastAsia="es-MX"/>
              </w:rPr>
              <w:t>Área del Conocimiento</w:t>
            </w:r>
          </w:p>
        </w:tc>
        <w:tc>
          <w:tcPr>
            <w:tcW w:w="3818"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14:paraId="0CDFA2B0" w14:textId="77777777" w:rsidR="0059036F" w:rsidRPr="0059036F" w:rsidRDefault="0059036F" w:rsidP="008279C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s-MX"/>
              </w:rPr>
            </w:pPr>
            <w:r w:rsidRPr="0059036F">
              <w:rPr>
                <w:rFonts w:ascii="Calibri" w:eastAsia="Times New Roman" w:hAnsi="Calibri" w:cs="Calibri"/>
                <w:b/>
                <w:bCs/>
                <w:color w:val="000000"/>
                <w:sz w:val="20"/>
                <w:szCs w:val="20"/>
                <w:lang w:eastAsia="es-MX"/>
              </w:rPr>
              <w:t>Disciplina</w:t>
            </w:r>
          </w:p>
        </w:tc>
        <w:tc>
          <w:tcPr>
            <w:tcW w:w="1021"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7A70EE9C" w14:textId="111DDF65" w:rsidR="0059036F" w:rsidRPr="0059036F" w:rsidRDefault="0059036F" w:rsidP="008279C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2017</w:t>
            </w:r>
          </w:p>
        </w:tc>
        <w:tc>
          <w:tcPr>
            <w:tcW w:w="1021"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597ECB1C" w14:textId="0677B951" w:rsidR="0059036F" w:rsidRPr="0059036F" w:rsidRDefault="0059036F" w:rsidP="008279C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2018</w:t>
            </w:r>
          </w:p>
        </w:tc>
        <w:tc>
          <w:tcPr>
            <w:tcW w:w="1022"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7042D580" w14:textId="7A83DAC0" w:rsidR="0059036F" w:rsidRPr="0059036F" w:rsidRDefault="0059036F" w:rsidP="008279C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2019</w:t>
            </w:r>
          </w:p>
        </w:tc>
        <w:tc>
          <w:tcPr>
            <w:tcW w:w="1021"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4F0571A8" w14:textId="68037144" w:rsidR="0059036F" w:rsidRPr="0059036F" w:rsidRDefault="0059036F" w:rsidP="008279C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2020</w:t>
            </w:r>
          </w:p>
        </w:tc>
        <w:tc>
          <w:tcPr>
            <w:tcW w:w="1029"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1EE61213" w14:textId="12B2B9F7" w:rsidR="0059036F" w:rsidRPr="0059036F" w:rsidRDefault="0059036F" w:rsidP="008279C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2021</w:t>
            </w:r>
          </w:p>
        </w:tc>
      </w:tr>
      <w:tr w:rsidR="000C2640" w:rsidRPr="009012F2" w14:paraId="6791054E" w14:textId="77777777" w:rsidTr="007A5B1F">
        <w:trPr>
          <w:gridAfter w:val="1"/>
          <w:wAfter w:w="20" w:type="dxa"/>
          <w:trHeight w:val="198"/>
          <w:jc w:val="center"/>
        </w:trPr>
        <w:tc>
          <w:tcPr>
            <w:cnfStyle w:val="001000000000" w:firstRow="0" w:lastRow="0" w:firstColumn="1" w:lastColumn="0" w:oddVBand="0" w:evenVBand="0" w:oddHBand="0" w:evenHBand="0" w:firstRowFirstColumn="0" w:firstRowLastColumn="0" w:lastRowFirstColumn="0" w:lastRowLastColumn="0"/>
            <w:tcW w:w="1464" w:type="dxa"/>
            <w:vMerge w:val="restart"/>
            <w:tcBorders>
              <w:top w:val="single" w:sz="4" w:space="0" w:color="auto"/>
              <w:left w:val="single" w:sz="4" w:space="0" w:color="auto"/>
              <w:right w:val="single" w:sz="4" w:space="0" w:color="auto"/>
            </w:tcBorders>
            <w:vAlign w:val="center"/>
          </w:tcPr>
          <w:p w14:paraId="4CECDC96" w14:textId="77777777" w:rsidR="007A5B1F" w:rsidRPr="00AC34B5" w:rsidRDefault="007A5B1F" w:rsidP="007A5B1F">
            <w:pPr>
              <w:jc w:val="center"/>
              <w:rPr>
                <w:rFonts w:ascii="Calibri" w:hAnsi="Calibri" w:cs="Calibri"/>
                <w:color w:val="000000"/>
                <w:sz w:val="20"/>
                <w:szCs w:val="20"/>
              </w:rPr>
            </w:pPr>
            <w:r>
              <w:rPr>
                <w:rFonts w:ascii="Calibri" w:hAnsi="Calibri" w:cs="Calibri"/>
                <w:color w:val="000000"/>
                <w:sz w:val="20"/>
                <w:szCs w:val="20"/>
              </w:rPr>
              <w:t>Ciencias de la Vida</w:t>
            </w:r>
          </w:p>
        </w:tc>
        <w:tc>
          <w:tcPr>
            <w:tcW w:w="3818" w:type="dxa"/>
            <w:tcBorders>
              <w:top w:val="single" w:sz="4" w:space="0" w:color="auto"/>
              <w:left w:val="single" w:sz="4" w:space="0" w:color="auto"/>
              <w:bottom w:val="single" w:sz="4" w:space="0" w:color="auto"/>
              <w:right w:val="single" w:sz="4" w:space="0" w:color="auto"/>
            </w:tcBorders>
            <w:noWrap/>
            <w:vAlign w:val="bottom"/>
          </w:tcPr>
          <w:p w14:paraId="35D7522A" w14:textId="77777777" w:rsidR="007A5B1F" w:rsidRPr="00AC34B5" w:rsidRDefault="007A5B1F" w:rsidP="007A5B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Ciencias Agrícolas</w:t>
            </w:r>
          </w:p>
        </w:tc>
        <w:tc>
          <w:tcPr>
            <w:tcW w:w="1021" w:type="dxa"/>
            <w:tcBorders>
              <w:top w:val="single" w:sz="4" w:space="0" w:color="auto"/>
              <w:left w:val="single" w:sz="4" w:space="0" w:color="auto"/>
              <w:bottom w:val="single" w:sz="4" w:space="0" w:color="auto"/>
              <w:right w:val="single" w:sz="4" w:space="0" w:color="auto"/>
            </w:tcBorders>
            <w:noWrap/>
            <w:vAlign w:val="bottom"/>
          </w:tcPr>
          <w:p w14:paraId="2077EFC6" w14:textId="22F2D8A3"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51-75</w:t>
            </w:r>
          </w:p>
        </w:tc>
        <w:tc>
          <w:tcPr>
            <w:tcW w:w="1021" w:type="dxa"/>
            <w:tcBorders>
              <w:top w:val="single" w:sz="4" w:space="0" w:color="auto"/>
              <w:left w:val="single" w:sz="4" w:space="0" w:color="auto"/>
              <w:bottom w:val="single" w:sz="4" w:space="0" w:color="auto"/>
              <w:right w:val="single" w:sz="4" w:space="0" w:color="auto"/>
            </w:tcBorders>
            <w:noWrap/>
            <w:vAlign w:val="bottom"/>
          </w:tcPr>
          <w:p w14:paraId="34364297" w14:textId="596DAB29"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51-75</w:t>
            </w:r>
          </w:p>
        </w:tc>
        <w:tc>
          <w:tcPr>
            <w:tcW w:w="1022" w:type="dxa"/>
            <w:tcBorders>
              <w:top w:val="single" w:sz="4" w:space="0" w:color="auto"/>
              <w:left w:val="single" w:sz="4" w:space="0" w:color="auto"/>
              <w:bottom w:val="single" w:sz="4" w:space="0" w:color="auto"/>
              <w:right w:val="single" w:sz="4" w:space="0" w:color="auto"/>
            </w:tcBorders>
            <w:vAlign w:val="bottom"/>
          </w:tcPr>
          <w:p w14:paraId="20A57585" w14:textId="5F4C2018"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51-75</w:t>
            </w:r>
          </w:p>
        </w:tc>
        <w:tc>
          <w:tcPr>
            <w:tcW w:w="1021" w:type="dxa"/>
            <w:tcBorders>
              <w:top w:val="single" w:sz="4" w:space="0" w:color="auto"/>
              <w:left w:val="single" w:sz="4" w:space="0" w:color="auto"/>
              <w:bottom w:val="single" w:sz="4" w:space="0" w:color="auto"/>
              <w:right w:val="single" w:sz="4" w:space="0" w:color="auto"/>
            </w:tcBorders>
            <w:noWrap/>
            <w:vAlign w:val="bottom"/>
          </w:tcPr>
          <w:p w14:paraId="069A40EB" w14:textId="067812F0"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101-150</w:t>
            </w:r>
          </w:p>
        </w:tc>
        <w:tc>
          <w:tcPr>
            <w:tcW w:w="1029" w:type="dxa"/>
            <w:tcBorders>
              <w:top w:val="single" w:sz="4" w:space="0" w:color="auto"/>
              <w:left w:val="single" w:sz="4" w:space="0" w:color="auto"/>
              <w:bottom w:val="single" w:sz="4" w:space="0" w:color="auto"/>
              <w:right w:val="single" w:sz="4" w:space="0" w:color="auto"/>
            </w:tcBorders>
            <w:noWrap/>
            <w:vAlign w:val="bottom"/>
          </w:tcPr>
          <w:p w14:paraId="66B9236D" w14:textId="477B28F9"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101-150</w:t>
            </w:r>
          </w:p>
        </w:tc>
      </w:tr>
      <w:tr w:rsidR="000C2640" w:rsidRPr="009012F2" w14:paraId="350C0591" w14:textId="77777777" w:rsidTr="007A5B1F">
        <w:trPr>
          <w:gridAfter w:val="1"/>
          <w:cnfStyle w:val="000000100000" w:firstRow="0" w:lastRow="0" w:firstColumn="0" w:lastColumn="0" w:oddVBand="0" w:evenVBand="0" w:oddHBand="1" w:evenHBand="0" w:firstRowFirstColumn="0" w:firstRowLastColumn="0" w:lastRowFirstColumn="0" w:lastRowLastColumn="0"/>
          <w:wAfter w:w="20" w:type="dxa"/>
          <w:trHeight w:val="180"/>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right w:val="single" w:sz="4" w:space="0" w:color="auto"/>
            </w:tcBorders>
            <w:vAlign w:val="center"/>
          </w:tcPr>
          <w:p w14:paraId="41857314"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379C95C4" w14:textId="77777777" w:rsidR="007A5B1F" w:rsidRPr="00AC34B5" w:rsidRDefault="007A5B1F" w:rsidP="007A5B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Ciencias Biológicas</w:t>
            </w:r>
          </w:p>
        </w:tc>
        <w:tc>
          <w:tcPr>
            <w:tcW w:w="1021" w:type="dxa"/>
            <w:tcBorders>
              <w:top w:val="single" w:sz="4" w:space="0" w:color="auto"/>
              <w:left w:val="single" w:sz="4" w:space="0" w:color="auto"/>
              <w:bottom w:val="single" w:sz="4" w:space="0" w:color="auto"/>
              <w:right w:val="single" w:sz="4" w:space="0" w:color="auto"/>
            </w:tcBorders>
            <w:noWrap/>
            <w:vAlign w:val="bottom"/>
          </w:tcPr>
          <w:p w14:paraId="0D2A4F55" w14:textId="5ADFC39A"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201-300</w:t>
            </w:r>
          </w:p>
        </w:tc>
        <w:tc>
          <w:tcPr>
            <w:tcW w:w="1021" w:type="dxa"/>
            <w:tcBorders>
              <w:top w:val="single" w:sz="4" w:space="0" w:color="auto"/>
              <w:left w:val="single" w:sz="4" w:space="0" w:color="auto"/>
              <w:bottom w:val="single" w:sz="4" w:space="0" w:color="auto"/>
              <w:right w:val="single" w:sz="4" w:space="0" w:color="auto"/>
            </w:tcBorders>
            <w:noWrap/>
            <w:vAlign w:val="bottom"/>
          </w:tcPr>
          <w:p w14:paraId="2B321C2A" w14:textId="555FE168"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201-300</w:t>
            </w:r>
          </w:p>
        </w:tc>
        <w:tc>
          <w:tcPr>
            <w:tcW w:w="1022" w:type="dxa"/>
            <w:tcBorders>
              <w:top w:val="single" w:sz="4" w:space="0" w:color="auto"/>
              <w:left w:val="single" w:sz="4" w:space="0" w:color="auto"/>
              <w:bottom w:val="single" w:sz="4" w:space="0" w:color="auto"/>
              <w:right w:val="single" w:sz="4" w:space="0" w:color="auto"/>
            </w:tcBorders>
            <w:vAlign w:val="bottom"/>
          </w:tcPr>
          <w:p w14:paraId="3C6F3825" w14:textId="5A57334A"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301-400</w:t>
            </w:r>
          </w:p>
        </w:tc>
        <w:tc>
          <w:tcPr>
            <w:tcW w:w="1021" w:type="dxa"/>
            <w:tcBorders>
              <w:top w:val="single" w:sz="4" w:space="0" w:color="auto"/>
              <w:left w:val="single" w:sz="4" w:space="0" w:color="auto"/>
              <w:bottom w:val="single" w:sz="4" w:space="0" w:color="auto"/>
              <w:right w:val="single" w:sz="4" w:space="0" w:color="auto"/>
            </w:tcBorders>
            <w:noWrap/>
            <w:vAlign w:val="bottom"/>
          </w:tcPr>
          <w:p w14:paraId="11C9C8D3" w14:textId="5E5775EC"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401-500</w:t>
            </w:r>
          </w:p>
        </w:tc>
        <w:tc>
          <w:tcPr>
            <w:tcW w:w="1029" w:type="dxa"/>
            <w:tcBorders>
              <w:top w:val="single" w:sz="4" w:space="0" w:color="auto"/>
              <w:left w:val="single" w:sz="4" w:space="0" w:color="auto"/>
              <w:bottom w:val="single" w:sz="4" w:space="0" w:color="auto"/>
              <w:right w:val="single" w:sz="4" w:space="0" w:color="auto"/>
            </w:tcBorders>
            <w:noWrap/>
            <w:vAlign w:val="bottom"/>
          </w:tcPr>
          <w:p w14:paraId="0529F0EA" w14:textId="5C53C8FB"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401-500</w:t>
            </w:r>
          </w:p>
        </w:tc>
      </w:tr>
      <w:tr w:rsidR="000C2640" w:rsidRPr="009012F2" w14:paraId="19FD2085" w14:textId="77777777" w:rsidTr="007A5B1F">
        <w:trPr>
          <w:gridAfter w:val="1"/>
          <w:wAfter w:w="20" w:type="dxa"/>
          <w:trHeight w:val="180"/>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right w:val="single" w:sz="4" w:space="0" w:color="auto"/>
            </w:tcBorders>
            <w:vAlign w:val="center"/>
          </w:tcPr>
          <w:p w14:paraId="293E6D3C"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5AF15D4E" w14:textId="77777777" w:rsidR="007A5B1F" w:rsidRPr="00AC34B5" w:rsidRDefault="007A5B1F" w:rsidP="007A5B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Ciencias Biológicas Humanas</w:t>
            </w:r>
          </w:p>
        </w:tc>
        <w:tc>
          <w:tcPr>
            <w:tcW w:w="1021" w:type="dxa"/>
            <w:tcBorders>
              <w:top w:val="single" w:sz="4" w:space="0" w:color="auto"/>
              <w:left w:val="single" w:sz="4" w:space="0" w:color="auto"/>
              <w:bottom w:val="single" w:sz="4" w:space="0" w:color="auto"/>
              <w:right w:val="single" w:sz="4" w:space="0" w:color="auto"/>
            </w:tcBorders>
            <w:noWrap/>
            <w:vAlign w:val="bottom"/>
          </w:tcPr>
          <w:p w14:paraId="78955040" w14:textId="155234C1"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301-400</w:t>
            </w:r>
          </w:p>
        </w:tc>
        <w:tc>
          <w:tcPr>
            <w:tcW w:w="1021" w:type="dxa"/>
            <w:tcBorders>
              <w:top w:val="single" w:sz="4" w:space="0" w:color="auto"/>
              <w:left w:val="single" w:sz="4" w:space="0" w:color="auto"/>
              <w:bottom w:val="single" w:sz="4" w:space="0" w:color="auto"/>
              <w:right w:val="single" w:sz="4" w:space="0" w:color="auto"/>
            </w:tcBorders>
            <w:noWrap/>
            <w:vAlign w:val="bottom"/>
          </w:tcPr>
          <w:p w14:paraId="13349C11" w14:textId="0DBE955A"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301-400</w:t>
            </w:r>
          </w:p>
        </w:tc>
        <w:tc>
          <w:tcPr>
            <w:tcW w:w="1022" w:type="dxa"/>
            <w:tcBorders>
              <w:top w:val="single" w:sz="4" w:space="0" w:color="auto"/>
              <w:left w:val="single" w:sz="4" w:space="0" w:color="auto"/>
              <w:bottom w:val="single" w:sz="4" w:space="0" w:color="auto"/>
              <w:right w:val="single" w:sz="4" w:space="0" w:color="auto"/>
            </w:tcBorders>
            <w:vAlign w:val="bottom"/>
          </w:tcPr>
          <w:p w14:paraId="6453F28B" w14:textId="63744AE0"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401-500</w:t>
            </w:r>
          </w:p>
        </w:tc>
        <w:tc>
          <w:tcPr>
            <w:tcW w:w="1021" w:type="dxa"/>
            <w:tcBorders>
              <w:top w:val="single" w:sz="4" w:space="0" w:color="auto"/>
              <w:left w:val="single" w:sz="4" w:space="0" w:color="auto"/>
              <w:bottom w:val="single" w:sz="4" w:space="0" w:color="auto"/>
              <w:right w:val="single" w:sz="4" w:space="0" w:color="auto"/>
            </w:tcBorders>
            <w:noWrap/>
            <w:vAlign w:val="bottom"/>
          </w:tcPr>
          <w:p w14:paraId="038CAB72" w14:textId="2374523D"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9" w:type="dxa"/>
            <w:tcBorders>
              <w:top w:val="single" w:sz="4" w:space="0" w:color="auto"/>
              <w:left w:val="single" w:sz="4" w:space="0" w:color="auto"/>
              <w:bottom w:val="single" w:sz="4" w:space="0" w:color="auto"/>
              <w:right w:val="single" w:sz="4" w:space="0" w:color="auto"/>
            </w:tcBorders>
            <w:noWrap/>
            <w:vAlign w:val="bottom"/>
          </w:tcPr>
          <w:p w14:paraId="4699EBF0" w14:textId="4083B0C6"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MX"/>
              </w:rPr>
            </w:pPr>
          </w:p>
        </w:tc>
      </w:tr>
      <w:tr w:rsidR="000C2640" w:rsidRPr="009012F2" w14:paraId="45BDE80C" w14:textId="77777777" w:rsidTr="007A5B1F">
        <w:trPr>
          <w:gridAfter w:val="1"/>
          <w:cnfStyle w:val="000000100000" w:firstRow="0" w:lastRow="0" w:firstColumn="0" w:lastColumn="0" w:oddVBand="0" w:evenVBand="0" w:oddHBand="1" w:evenHBand="0" w:firstRowFirstColumn="0" w:firstRowLastColumn="0" w:lastRowFirstColumn="0" w:lastRowLastColumn="0"/>
          <w:wAfter w:w="20" w:type="dxa"/>
          <w:trHeight w:val="180"/>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bottom w:val="single" w:sz="4" w:space="0" w:color="auto"/>
              <w:right w:val="single" w:sz="4" w:space="0" w:color="auto"/>
            </w:tcBorders>
            <w:vAlign w:val="center"/>
          </w:tcPr>
          <w:p w14:paraId="1ED548FD"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775DCE00" w14:textId="77777777" w:rsidR="007A5B1F" w:rsidRPr="00AC34B5" w:rsidRDefault="007A5B1F" w:rsidP="007A5B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Ciencias Veterinarias</w:t>
            </w:r>
          </w:p>
        </w:tc>
        <w:tc>
          <w:tcPr>
            <w:tcW w:w="1021" w:type="dxa"/>
            <w:tcBorders>
              <w:top w:val="single" w:sz="4" w:space="0" w:color="auto"/>
              <w:left w:val="single" w:sz="4" w:space="0" w:color="auto"/>
              <w:bottom w:val="single" w:sz="4" w:space="0" w:color="auto"/>
              <w:right w:val="single" w:sz="4" w:space="0" w:color="auto"/>
            </w:tcBorders>
            <w:noWrap/>
            <w:vAlign w:val="bottom"/>
          </w:tcPr>
          <w:p w14:paraId="64B4C9C3" w14:textId="0916E081"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101-150</w:t>
            </w:r>
          </w:p>
        </w:tc>
        <w:tc>
          <w:tcPr>
            <w:tcW w:w="1021" w:type="dxa"/>
            <w:tcBorders>
              <w:top w:val="single" w:sz="4" w:space="0" w:color="auto"/>
              <w:left w:val="single" w:sz="4" w:space="0" w:color="auto"/>
              <w:bottom w:val="single" w:sz="4" w:space="0" w:color="auto"/>
              <w:right w:val="single" w:sz="4" w:space="0" w:color="auto"/>
            </w:tcBorders>
            <w:noWrap/>
            <w:vAlign w:val="bottom"/>
          </w:tcPr>
          <w:p w14:paraId="06AD301C" w14:textId="4DAF7C7F"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151-200</w:t>
            </w:r>
          </w:p>
        </w:tc>
        <w:tc>
          <w:tcPr>
            <w:tcW w:w="1022" w:type="dxa"/>
            <w:tcBorders>
              <w:top w:val="single" w:sz="4" w:space="0" w:color="auto"/>
              <w:left w:val="single" w:sz="4" w:space="0" w:color="auto"/>
              <w:bottom w:val="single" w:sz="4" w:space="0" w:color="auto"/>
              <w:right w:val="single" w:sz="4" w:space="0" w:color="auto"/>
            </w:tcBorders>
            <w:vAlign w:val="bottom"/>
          </w:tcPr>
          <w:p w14:paraId="3D1B55B9" w14:textId="6047E07D"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151-200</w:t>
            </w:r>
          </w:p>
        </w:tc>
        <w:tc>
          <w:tcPr>
            <w:tcW w:w="1021" w:type="dxa"/>
            <w:tcBorders>
              <w:top w:val="single" w:sz="4" w:space="0" w:color="auto"/>
              <w:left w:val="single" w:sz="4" w:space="0" w:color="auto"/>
              <w:bottom w:val="single" w:sz="4" w:space="0" w:color="auto"/>
              <w:right w:val="single" w:sz="4" w:space="0" w:color="auto"/>
            </w:tcBorders>
            <w:noWrap/>
            <w:vAlign w:val="bottom"/>
          </w:tcPr>
          <w:p w14:paraId="5CB472D9" w14:textId="407BF8C5"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101-150</w:t>
            </w:r>
          </w:p>
        </w:tc>
        <w:tc>
          <w:tcPr>
            <w:tcW w:w="1029" w:type="dxa"/>
            <w:tcBorders>
              <w:top w:val="single" w:sz="4" w:space="0" w:color="auto"/>
              <w:left w:val="single" w:sz="4" w:space="0" w:color="auto"/>
              <w:bottom w:val="single" w:sz="4" w:space="0" w:color="auto"/>
              <w:right w:val="single" w:sz="4" w:space="0" w:color="auto"/>
            </w:tcBorders>
            <w:noWrap/>
            <w:vAlign w:val="bottom"/>
          </w:tcPr>
          <w:p w14:paraId="11A6C41B" w14:textId="6F0383D7"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101-150</w:t>
            </w:r>
          </w:p>
        </w:tc>
      </w:tr>
      <w:tr w:rsidR="000C2640" w:rsidRPr="009012F2" w14:paraId="367083E0" w14:textId="77777777" w:rsidTr="007A5B1F">
        <w:trPr>
          <w:gridAfter w:val="1"/>
          <w:wAfter w:w="20" w:type="dxa"/>
          <w:trHeight w:val="173"/>
          <w:jc w:val="center"/>
        </w:trPr>
        <w:tc>
          <w:tcPr>
            <w:cnfStyle w:val="001000000000" w:firstRow="0" w:lastRow="0" w:firstColumn="1" w:lastColumn="0" w:oddVBand="0" w:evenVBand="0" w:oddHBand="0" w:evenHBand="0" w:firstRowFirstColumn="0" w:firstRowLastColumn="0" w:lastRowFirstColumn="0" w:lastRowLastColumn="0"/>
            <w:tcW w:w="1464" w:type="dxa"/>
            <w:vMerge w:val="restart"/>
            <w:tcBorders>
              <w:top w:val="single" w:sz="4" w:space="0" w:color="auto"/>
              <w:left w:val="single" w:sz="4" w:space="0" w:color="auto"/>
              <w:right w:val="single" w:sz="4" w:space="0" w:color="auto"/>
            </w:tcBorders>
            <w:vAlign w:val="center"/>
          </w:tcPr>
          <w:p w14:paraId="217BDC98" w14:textId="77777777" w:rsidR="007A5B1F" w:rsidRPr="00AC34B5" w:rsidRDefault="007A5B1F" w:rsidP="007A5B1F">
            <w:pPr>
              <w:jc w:val="center"/>
              <w:rPr>
                <w:rFonts w:ascii="Calibri" w:hAnsi="Calibri" w:cs="Calibri"/>
                <w:color w:val="000000"/>
                <w:sz w:val="20"/>
                <w:szCs w:val="20"/>
              </w:rPr>
            </w:pPr>
            <w:r>
              <w:rPr>
                <w:rFonts w:ascii="Calibri" w:hAnsi="Calibri" w:cs="Calibri"/>
                <w:color w:val="000000"/>
                <w:sz w:val="20"/>
                <w:szCs w:val="20"/>
              </w:rPr>
              <w:t>Ciencias Médicas</w:t>
            </w:r>
          </w:p>
        </w:tc>
        <w:tc>
          <w:tcPr>
            <w:tcW w:w="3818" w:type="dxa"/>
            <w:tcBorders>
              <w:top w:val="single" w:sz="4" w:space="0" w:color="auto"/>
              <w:left w:val="single" w:sz="4" w:space="0" w:color="auto"/>
              <w:bottom w:val="single" w:sz="4" w:space="0" w:color="auto"/>
              <w:right w:val="single" w:sz="4" w:space="0" w:color="auto"/>
            </w:tcBorders>
            <w:noWrap/>
            <w:vAlign w:val="bottom"/>
          </w:tcPr>
          <w:p w14:paraId="27CA6A98" w14:textId="77777777" w:rsidR="007A5B1F" w:rsidRPr="00AC34B5" w:rsidRDefault="007A5B1F" w:rsidP="007A5B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Ciencias Farmacéuticas</w:t>
            </w:r>
          </w:p>
        </w:tc>
        <w:tc>
          <w:tcPr>
            <w:tcW w:w="1021" w:type="dxa"/>
            <w:tcBorders>
              <w:top w:val="single" w:sz="4" w:space="0" w:color="auto"/>
              <w:left w:val="single" w:sz="4" w:space="0" w:color="auto"/>
              <w:bottom w:val="single" w:sz="4" w:space="0" w:color="auto"/>
              <w:right w:val="single" w:sz="4" w:space="0" w:color="auto"/>
            </w:tcBorders>
            <w:noWrap/>
            <w:vAlign w:val="bottom"/>
          </w:tcPr>
          <w:p w14:paraId="1B68059D" w14:textId="74E5CCFB"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201-300</w:t>
            </w:r>
          </w:p>
        </w:tc>
        <w:tc>
          <w:tcPr>
            <w:tcW w:w="1021" w:type="dxa"/>
            <w:tcBorders>
              <w:top w:val="single" w:sz="4" w:space="0" w:color="auto"/>
              <w:left w:val="single" w:sz="4" w:space="0" w:color="auto"/>
              <w:bottom w:val="single" w:sz="4" w:space="0" w:color="auto"/>
              <w:right w:val="single" w:sz="4" w:space="0" w:color="auto"/>
            </w:tcBorders>
            <w:noWrap/>
            <w:vAlign w:val="bottom"/>
          </w:tcPr>
          <w:p w14:paraId="00AC1AF3" w14:textId="2EF5BF62"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rPr>
              <w:t>151-200</w:t>
            </w:r>
          </w:p>
        </w:tc>
        <w:tc>
          <w:tcPr>
            <w:tcW w:w="1022" w:type="dxa"/>
            <w:tcBorders>
              <w:top w:val="single" w:sz="4" w:space="0" w:color="auto"/>
              <w:left w:val="single" w:sz="4" w:space="0" w:color="auto"/>
              <w:bottom w:val="single" w:sz="4" w:space="0" w:color="auto"/>
              <w:right w:val="single" w:sz="4" w:space="0" w:color="auto"/>
            </w:tcBorders>
            <w:vAlign w:val="bottom"/>
          </w:tcPr>
          <w:p w14:paraId="6592979E" w14:textId="24BBD25E"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rPr>
              <w:t>101-150</w:t>
            </w:r>
          </w:p>
        </w:tc>
        <w:tc>
          <w:tcPr>
            <w:tcW w:w="1021" w:type="dxa"/>
            <w:tcBorders>
              <w:top w:val="single" w:sz="4" w:space="0" w:color="auto"/>
              <w:left w:val="single" w:sz="4" w:space="0" w:color="auto"/>
              <w:bottom w:val="single" w:sz="4" w:space="0" w:color="auto"/>
              <w:right w:val="single" w:sz="4" w:space="0" w:color="auto"/>
            </w:tcBorders>
            <w:noWrap/>
            <w:vAlign w:val="bottom"/>
          </w:tcPr>
          <w:p w14:paraId="43CF8335" w14:textId="548229BA"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rPr>
              <w:t>151-200</w:t>
            </w:r>
          </w:p>
        </w:tc>
        <w:tc>
          <w:tcPr>
            <w:tcW w:w="1029" w:type="dxa"/>
            <w:tcBorders>
              <w:top w:val="single" w:sz="4" w:space="0" w:color="auto"/>
              <w:left w:val="single" w:sz="4" w:space="0" w:color="auto"/>
              <w:bottom w:val="single" w:sz="4" w:space="0" w:color="auto"/>
              <w:right w:val="single" w:sz="4" w:space="0" w:color="auto"/>
            </w:tcBorders>
            <w:noWrap/>
            <w:vAlign w:val="bottom"/>
          </w:tcPr>
          <w:p w14:paraId="0AE96265" w14:textId="2087ACA6"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151-200</w:t>
            </w:r>
          </w:p>
        </w:tc>
      </w:tr>
      <w:tr w:rsidR="000C2640" w:rsidRPr="009012F2" w14:paraId="44C8AC4C" w14:textId="77777777" w:rsidTr="007A5B1F">
        <w:trPr>
          <w:gridAfter w:val="1"/>
          <w:cnfStyle w:val="000000100000" w:firstRow="0" w:lastRow="0" w:firstColumn="0" w:lastColumn="0" w:oddVBand="0" w:evenVBand="0" w:oddHBand="1" w:evenHBand="0" w:firstRowFirstColumn="0" w:firstRowLastColumn="0" w:lastRowFirstColumn="0" w:lastRowLastColumn="0"/>
          <w:wAfter w:w="20" w:type="dxa"/>
          <w:trHeight w:val="173"/>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right w:val="single" w:sz="4" w:space="0" w:color="auto"/>
            </w:tcBorders>
            <w:vAlign w:val="center"/>
          </w:tcPr>
          <w:p w14:paraId="157FF148"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685826E1" w14:textId="77777777" w:rsidR="007A5B1F" w:rsidRPr="00AC34B5" w:rsidRDefault="007A5B1F" w:rsidP="007A5B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Ciencias Odontológicas</w:t>
            </w:r>
          </w:p>
        </w:tc>
        <w:tc>
          <w:tcPr>
            <w:tcW w:w="1021" w:type="dxa"/>
            <w:tcBorders>
              <w:top w:val="single" w:sz="4" w:space="0" w:color="auto"/>
              <w:left w:val="single" w:sz="4" w:space="0" w:color="auto"/>
              <w:bottom w:val="single" w:sz="4" w:space="0" w:color="auto"/>
              <w:right w:val="single" w:sz="4" w:space="0" w:color="auto"/>
            </w:tcBorders>
            <w:noWrap/>
            <w:vAlign w:val="bottom"/>
          </w:tcPr>
          <w:p w14:paraId="18D869C5" w14:textId="172161C4"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415E70D9" w14:textId="15DD098B"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201-300</w:t>
            </w:r>
          </w:p>
        </w:tc>
        <w:tc>
          <w:tcPr>
            <w:tcW w:w="1022" w:type="dxa"/>
            <w:tcBorders>
              <w:top w:val="single" w:sz="4" w:space="0" w:color="auto"/>
              <w:left w:val="single" w:sz="4" w:space="0" w:color="auto"/>
              <w:bottom w:val="single" w:sz="4" w:space="0" w:color="auto"/>
              <w:right w:val="single" w:sz="4" w:space="0" w:color="auto"/>
            </w:tcBorders>
            <w:vAlign w:val="bottom"/>
          </w:tcPr>
          <w:p w14:paraId="5F1C1D35" w14:textId="76B05AC4"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54995511" w14:textId="04C8B989"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201-300</w:t>
            </w:r>
          </w:p>
        </w:tc>
        <w:tc>
          <w:tcPr>
            <w:tcW w:w="1029" w:type="dxa"/>
            <w:tcBorders>
              <w:top w:val="single" w:sz="4" w:space="0" w:color="auto"/>
              <w:left w:val="single" w:sz="4" w:space="0" w:color="auto"/>
              <w:bottom w:val="single" w:sz="4" w:space="0" w:color="auto"/>
              <w:right w:val="single" w:sz="4" w:space="0" w:color="auto"/>
            </w:tcBorders>
            <w:noWrap/>
            <w:vAlign w:val="bottom"/>
          </w:tcPr>
          <w:p w14:paraId="19614CB6" w14:textId="23826070"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201-300</w:t>
            </w:r>
          </w:p>
        </w:tc>
      </w:tr>
      <w:tr w:rsidR="000C2640" w:rsidRPr="009012F2" w14:paraId="2E3515C3" w14:textId="77777777" w:rsidTr="007A5B1F">
        <w:trPr>
          <w:gridAfter w:val="1"/>
          <w:wAfter w:w="20" w:type="dxa"/>
          <w:trHeight w:val="173"/>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right w:val="single" w:sz="4" w:space="0" w:color="auto"/>
            </w:tcBorders>
            <w:vAlign w:val="center"/>
          </w:tcPr>
          <w:p w14:paraId="6186B2B4"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07828E18" w14:textId="77777777" w:rsidR="007A5B1F" w:rsidRPr="00AC34B5" w:rsidRDefault="007A5B1F" w:rsidP="007A5B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Enfermería</w:t>
            </w:r>
          </w:p>
        </w:tc>
        <w:tc>
          <w:tcPr>
            <w:tcW w:w="1021" w:type="dxa"/>
            <w:tcBorders>
              <w:top w:val="single" w:sz="4" w:space="0" w:color="auto"/>
              <w:left w:val="single" w:sz="4" w:space="0" w:color="auto"/>
              <w:bottom w:val="single" w:sz="4" w:space="0" w:color="auto"/>
              <w:right w:val="single" w:sz="4" w:space="0" w:color="auto"/>
            </w:tcBorders>
            <w:noWrap/>
            <w:vAlign w:val="bottom"/>
          </w:tcPr>
          <w:p w14:paraId="3691D502" w14:textId="669704BE"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13A5809A" w14:textId="4A9DCA75"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2" w:type="dxa"/>
            <w:tcBorders>
              <w:top w:val="single" w:sz="4" w:space="0" w:color="auto"/>
              <w:left w:val="single" w:sz="4" w:space="0" w:color="auto"/>
              <w:bottom w:val="single" w:sz="4" w:space="0" w:color="auto"/>
              <w:right w:val="single" w:sz="4" w:space="0" w:color="auto"/>
            </w:tcBorders>
            <w:vAlign w:val="bottom"/>
          </w:tcPr>
          <w:p w14:paraId="4F434360" w14:textId="226CD7C0"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627C92E3" w14:textId="449DB425"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9" w:type="dxa"/>
            <w:tcBorders>
              <w:top w:val="single" w:sz="4" w:space="0" w:color="auto"/>
              <w:left w:val="single" w:sz="4" w:space="0" w:color="auto"/>
              <w:bottom w:val="single" w:sz="4" w:space="0" w:color="auto"/>
              <w:right w:val="single" w:sz="4" w:space="0" w:color="auto"/>
            </w:tcBorders>
            <w:noWrap/>
            <w:vAlign w:val="bottom"/>
          </w:tcPr>
          <w:p w14:paraId="601C0693" w14:textId="7114CFA6"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MX"/>
              </w:rPr>
            </w:pPr>
          </w:p>
        </w:tc>
      </w:tr>
      <w:tr w:rsidR="000C2640" w:rsidRPr="009012F2" w14:paraId="5865C2E7" w14:textId="77777777" w:rsidTr="007A5B1F">
        <w:trPr>
          <w:gridAfter w:val="1"/>
          <w:cnfStyle w:val="000000100000" w:firstRow="0" w:lastRow="0" w:firstColumn="0" w:lastColumn="0" w:oddVBand="0" w:evenVBand="0" w:oddHBand="1" w:evenHBand="0" w:firstRowFirstColumn="0" w:firstRowLastColumn="0" w:lastRowFirstColumn="0" w:lastRowLastColumn="0"/>
          <w:wAfter w:w="20" w:type="dxa"/>
          <w:trHeight w:val="173"/>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right w:val="single" w:sz="4" w:space="0" w:color="auto"/>
            </w:tcBorders>
            <w:vAlign w:val="center"/>
          </w:tcPr>
          <w:p w14:paraId="4590A3F2"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58EE470A" w14:textId="77777777" w:rsidR="007A5B1F" w:rsidRPr="00AC34B5" w:rsidRDefault="007A5B1F" w:rsidP="007A5B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Medicina Clínica</w:t>
            </w:r>
          </w:p>
        </w:tc>
        <w:tc>
          <w:tcPr>
            <w:tcW w:w="1021" w:type="dxa"/>
            <w:tcBorders>
              <w:top w:val="single" w:sz="4" w:space="0" w:color="auto"/>
              <w:left w:val="single" w:sz="4" w:space="0" w:color="auto"/>
              <w:bottom w:val="single" w:sz="4" w:space="0" w:color="auto"/>
              <w:right w:val="single" w:sz="4" w:space="0" w:color="auto"/>
            </w:tcBorders>
            <w:noWrap/>
            <w:vAlign w:val="bottom"/>
          </w:tcPr>
          <w:p w14:paraId="48283974" w14:textId="466EF5D6"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4A30E36B" w14:textId="29D9E730"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2" w:type="dxa"/>
            <w:tcBorders>
              <w:top w:val="single" w:sz="4" w:space="0" w:color="auto"/>
              <w:left w:val="single" w:sz="4" w:space="0" w:color="auto"/>
              <w:bottom w:val="single" w:sz="4" w:space="0" w:color="auto"/>
              <w:right w:val="single" w:sz="4" w:space="0" w:color="auto"/>
            </w:tcBorders>
            <w:vAlign w:val="bottom"/>
          </w:tcPr>
          <w:p w14:paraId="50915643" w14:textId="2786EB1D"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72A732BC" w14:textId="7DF686BB"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9" w:type="dxa"/>
            <w:tcBorders>
              <w:top w:val="single" w:sz="4" w:space="0" w:color="auto"/>
              <w:left w:val="single" w:sz="4" w:space="0" w:color="auto"/>
              <w:bottom w:val="single" w:sz="4" w:space="0" w:color="auto"/>
              <w:right w:val="single" w:sz="4" w:space="0" w:color="auto"/>
            </w:tcBorders>
            <w:noWrap/>
            <w:vAlign w:val="bottom"/>
          </w:tcPr>
          <w:p w14:paraId="135253CE" w14:textId="759BB3E8"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MX"/>
              </w:rPr>
            </w:pPr>
          </w:p>
        </w:tc>
      </w:tr>
      <w:tr w:rsidR="000C2640" w:rsidRPr="009012F2" w14:paraId="25A2B5DC" w14:textId="77777777" w:rsidTr="007A5B1F">
        <w:trPr>
          <w:gridAfter w:val="1"/>
          <w:wAfter w:w="20" w:type="dxa"/>
          <w:trHeight w:val="173"/>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right w:val="single" w:sz="4" w:space="0" w:color="auto"/>
            </w:tcBorders>
            <w:vAlign w:val="center"/>
          </w:tcPr>
          <w:p w14:paraId="52F2F32E"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4D680EB1" w14:textId="77777777" w:rsidR="007A5B1F" w:rsidRPr="00AC34B5" w:rsidRDefault="007A5B1F" w:rsidP="007A5B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Salud Pública</w:t>
            </w:r>
          </w:p>
        </w:tc>
        <w:tc>
          <w:tcPr>
            <w:tcW w:w="1021" w:type="dxa"/>
            <w:tcBorders>
              <w:top w:val="single" w:sz="4" w:space="0" w:color="auto"/>
              <w:left w:val="single" w:sz="4" w:space="0" w:color="auto"/>
              <w:bottom w:val="single" w:sz="4" w:space="0" w:color="auto"/>
              <w:right w:val="single" w:sz="4" w:space="0" w:color="auto"/>
            </w:tcBorders>
            <w:noWrap/>
            <w:vAlign w:val="bottom"/>
          </w:tcPr>
          <w:p w14:paraId="2C08741E" w14:textId="43D503AA"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401-500</w:t>
            </w:r>
          </w:p>
        </w:tc>
        <w:tc>
          <w:tcPr>
            <w:tcW w:w="1021" w:type="dxa"/>
            <w:tcBorders>
              <w:top w:val="single" w:sz="4" w:space="0" w:color="auto"/>
              <w:left w:val="single" w:sz="4" w:space="0" w:color="auto"/>
              <w:bottom w:val="single" w:sz="4" w:space="0" w:color="auto"/>
              <w:right w:val="single" w:sz="4" w:space="0" w:color="auto"/>
            </w:tcBorders>
            <w:noWrap/>
            <w:vAlign w:val="bottom"/>
          </w:tcPr>
          <w:p w14:paraId="5B5B783E" w14:textId="5DFA5A09"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201-300</w:t>
            </w:r>
          </w:p>
        </w:tc>
        <w:tc>
          <w:tcPr>
            <w:tcW w:w="1022" w:type="dxa"/>
            <w:tcBorders>
              <w:top w:val="single" w:sz="4" w:space="0" w:color="auto"/>
              <w:left w:val="single" w:sz="4" w:space="0" w:color="auto"/>
              <w:bottom w:val="single" w:sz="4" w:space="0" w:color="auto"/>
              <w:right w:val="single" w:sz="4" w:space="0" w:color="auto"/>
            </w:tcBorders>
            <w:vAlign w:val="bottom"/>
          </w:tcPr>
          <w:p w14:paraId="5F20B817" w14:textId="685CFDD5"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401-500</w:t>
            </w:r>
          </w:p>
        </w:tc>
        <w:tc>
          <w:tcPr>
            <w:tcW w:w="1021" w:type="dxa"/>
            <w:tcBorders>
              <w:top w:val="single" w:sz="4" w:space="0" w:color="auto"/>
              <w:left w:val="single" w:sz="4" w:space="0" w:color="auto"/>
              <w:bottom w:val="single" w:sz="4" w:space="0" w:color="auto"/>
              <w:right w:val="single" w:sz="4" w:space="0" w:color="auto"/>
            </w:tcBorders>
            <w:noWrap/>
            <w:vAlign w:val="bottom"/>
          </w:tcPr>
          <w:p w14:paraId="054334D5" w14:textId="5282CA2A"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401-500</w:t>
            </w:r>
          </w:p>
        </w:tc>
        <w:tc>
          <w:tcPr>
            <w:tcW w:w="1029" w:type="dxa"/>
            <w:tcBorders>
              <w:top w:val="single" w:sz="4" w:space="0" w:color="auto"/>
              <w:left w:val="single" w:sz="4" w:space="0" w:color="auto"/>
              <w:bottom w:val="single" w:sz="4" w:space="0" w:color="auto"/>
              <w:right w:val="single" w:sz="4" w:space="0" w:color="auto"/>
            </w:tcBorders>
            <w:noWrap/>
            <w:vAlign w:val="bottom"/>
          </w:tcPr>
          <w:p w14:paraId="7E4E871F" w14:textId="7E929BC6"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401-500</w:t>
            </w:r>
          </w:p>
        </w:tc>
      </w:tr>
      <w:tr w:rsidR="000C2640" w:rsidRPr="009012F2" w14:paraId="5D3CD2D0" w14:textId="77777777" w:rsidTr="007A5B1F">
        <w:trPr>
          <w:gridAfter w:val="1"/>
          <w:cnfStyle w:val="000000100000" w:firstRow="0" w:lastRow="0" w:firstColumn="0" w:lastColumn="0" w:oddVBand="0" w:evenVBand="0" w:oddHBand="1" w:evenHBand="0" w:firstRowFirstColumn="0" w:firstRowLastColumn="0" w:lastRowFirstColumn="0" w:lastRowLastColumn="0"/>
          <w:wAfter w:w="20" w:type="dxa"/>
          <w:trHeight w:val="173"/>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bottom w:val="single" w:sz="4" w:space="0" w:color="auto"/>
              <w:right w:val="single" w:sz="4" w:space="0" w:color="auto"/>
            </w:tcBorders>
            <w:vAlign w:val="center"/>
          </w:tcPr>
          <w:p w14:paraId="6E278DAA"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7E729D4D" w14:textId="77777777" w:rsidR="007A5B1F" w:rsidRPr="00AC34B5" w:rsidRDefault="007A5B1F" w:rsidP="007A5B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Tecnología Médica</w:t>
            </w:r>
          </w:p>
        </w:tc>
        <w:tc>
          <w:tcPr>
            <w:tcW w:w="1021" w:type="dxa"/>
            <w:tcBorders>
              <w:top w:val="single" w:sz="4" w:space="0" w:color="auto"/>
              <w:left w:val="single" w:sz="4" w:space="0" w:color="auto"/>
              <w:bottom w:val="single" w:sz="4" w:space="0" w:color="auto"/>
              <w:right w:val="single" w:sz="4" w:space="0" w:color="auto"/>
            </w:tcBorders>
            <w:noWrap/>
            <w:vAlign w:val="bottom"/>
          </w:tcPr>
          <w:p w14:paraId="0E099E91" w14:textId="7151D4C6"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2214E370" w14:textId="6B5C95C1"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2" w:type="dxa"/>
            <w:tcBorders>
              <w:top w:val="single" w:sz="4" w:space="0" w:color="auto"/>
              <w:left w:val="single" w:sz="4" w:space="0" w:color="auto"/>
              <w:bottom w:val="single" w:sz="4" w:space="0" w:color="auto"/>
              <w:right w:val="single" w:sz="4" w:space="0" w:color="auto"/>
            </w:tcBorders>
            <w:vAlign w:val="bottom"/>
          </w:tcPr>
          <w:p w14:paraId="16661376" w14:textId="5C7C9ECB"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301-400</w:t>
            </w:r>
          </w:p>
        </w:tc>
        <w:tc>
          <w:tcPr>
            <w:tcW w:w="1021" w:type="dxa"/>
            <w:tcBorders>
              <w:top w:val="single" w:sz="4" w:space="0" w:color="auto"/>
              <w:left w:val="single" w:sz="4" w:space="0" w:color="auto"/>
              <w:bottom w:val="single" w:sz="4" w:space="0" w:color="auto"/>
              <w:right w:val="single" w:sz="4" w:space="0" w:color="auto"/>
            </w:tcBorders>
            <w:noWrap/>
            <w:vAlign w:val="bottom"/>
          </w:tcPr>
          <w:p w14:paraId="65054C30" w14:textId="33E4AEBC"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301-400</w:t>
            </w:r>
          </w:p>
        </w:tc>
        <w:tc>
          <w:tcPr>
            <w:tcW w:w="1029" w:type="dxa"/>
            <w:tcBorders>
              <w:top w:val="single" w:sz="4" w:space="0" w:color="auto"/>
              <w:left w:val="single" w:sz="4" w:space="0" w:color="auto"/>
              <w:bottom w:val="single" w:sz="4" w:space="0" w:color="auto"/>
              <w:right w:val="single" w:sz="4" w:space="0" w:color="auto"/>
            </w:tcBorders>
            <w:noWrap/>
            <w:vAlign w:val="bottom"/>
          </w:tcPr>
          <w:p w14:paraId="1748C1BB" w14:textId="671025BB"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MX"/>
              </w:rPr>
            </w:pPr>
            <w:r>
              <w:rPr>
                <w:rFonts w:ascii="Calibri" w:hAnsi="Calibri" w:cs="Calibri"/>
                <w:color w:val="000000"/>
              </w:rPr>
              <w:t>301-400</w:t>
            </w:r>
          </w:p>
        </w:tc>
      </w:tr>
      <w:tr w:rsidR="000C2640" w:rsidRPr="009012F2" w14:paraId="0C6CD5A0" w14:textId="77777777" w:rsidTr="007A5B1F">
        <w:trPr>
          <w:gridAfter w:val="1"/>
          <w:wAfter w:w="20" w:type="dxa"/>
          <w:trHeight w:val="173"/>
          <w:jc w:val="center"/>
        </w:trPr>
        <w:tc>
          <w:tcPr>
            <w:cnfStyle w:val="001000000000" w:firstRow="0" w:lastRow="0" w:firstColumn="1" w:lastColumn="0" w:oddVBand="0" w:evenVBand="0" w:oddHBand="0" w:evenHBand="0" w:firstRowFirstColumn="0" w:firstRowLastColumn="0" w:lastRowFirstColumn="0" w:lastRowLastColumn="0"/>
            <w:tcW w:w="1464" w:type="dxa"/>
            <w:vMerge w:val="restart"/>
            <w:tcBorders>
              <w:top w:val="single" w:sz="4" w:space="0" w:color="auto"/>
              <w:left w:val="single" w:sz="4" w:space="0" w:color="auto"/>
              <w:right w:val="single" w:sz="4" w:space="0" w:color="auto"/>
            </w:tcBorders>
            <w:vAlign w:val="center"/>
          </w:tcPr>
          <w:p w14:paraId="01705207" w14:textId="77777777" w:rsidR="007A5B1F" w:rsidRPr="00AC34B5" w:rsidRDefault="007A5B1F" w:rsidP="007A5B1F">
            <w:pPr>
              <w:jc w:val="center"/>
              <w:rPr>
                <w:rFonts w:ascii="Calibri" w:hAnsi="Calibri" w:cs="Calibri"/>
                <w:color w:val="000000"/>
                <w:sz w:val="20"/>
                <w:szCs w:val="20"/>
              </w:rPr>
            </w:pPr>
            <w:r>
              <w:rPr>
                <w:rFonts w:ascii="Calibri" w:hAnsi="Calibri" w:cs="Calibri"/>
                <w:color w:val="000000"/>
                <w:sz w:val="20"/>
                <w:szCs w:val="20"/>
              </w:rPr>
              <w:t>Ciencias Naturales</w:t>
            </w:r>
          </w:p>
        </w:tc>
        <w:tc>
          <w:tcPr>
            <w:tcW w:w="3818" w:type="dxa"/>
            <w:tcBorders>
              <w:top w:val="single" w:sz="4" w:space="0" w:color="auto"/>
              <w:left w:val="single" w:sz="4" w:space="0" w:color="auto"/>
              <w:bottom w:val="single" w:sz="4" w:space="0" w:color="auto"/>
              <w:right w:val="single" w:sz="4" w:space="0" w:color="auto"/>
            </w:tcBorders>
            <w:noWrap/>
            <w:vAlign w:val="bottom"/>
          </w:tcPr>
          <w:p w14:paraId="4D078F90" w14:textId="77777777" w:rsidR="007A5B1F" w:rsidRPr="00AC34B5" w:rsidRDefault="007A5B1F" w:rsidP="007A5B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Ciencias Atmosféricas</w:t>
            </w:r>
          </w:p>
        </w:tc>
        <w:tc>
          <w:tcPr>
            <w:tcW w:w="1021" w:type="dxa"/>
            <w:tcBorders>
              <w:top w:val="single" w:sz="4" w:space="0" w:color="auto"/>
              <w:left w:val="single" w:sz="4" w:space="0" w:color="auto"/>
              <w:bottom w:val="single" w:sz="4" w:space="0" w:color="auto"/>
              <w:right w:val="single" w:sz="4" w:space="0" w:color="auto"/>
            </w:tcBorders>
            <w:noWrap/>
            <w:vAlign w:val="bottom"/>
          </w:tcPr>
          <w:p w14:paraId="361B69EC" w14:textId="59EA079F"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54BB432C" w14:textId="7ED8EE0B"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201-300</w:t>
            </w:r>
          </w:p>
        </w:tc>
        <w:tc>
          <w:tcPr>
            <w:tcW w:w="1022" w:type="dxa"/>
            <w:tcBorders>
              <w:top w:val="single" w:sz="4" w:space="0" w:color="auto"/>
              <w:left w:val="single" w:sz="4" w:space="0" w:color="auto"/>
              <w:bottom w:val="single" w:sz="4" w:space="0" w:color="auto"/>
              <w:right w:val="single" w:sz="4" w:space="0" w:color="auto"/>
            </w:tcBorders>
            <w:vAlign w:val="bottom"/>
          </w:tcPr>
          <w:p w14:paraId="2F0CD0EB" w14:textId="633113CE"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201-300</w:t>
            </w:r>
          </w:p>
        </w:tc>
        <w:tc>
          <w:tcPr>
            <w:tcW w:w="1021" w:type="dxa"/>
            <w:tcBorders>
              <w:top w:val="single" w:sz="4" w:space="0" w:color="auto"/>
              <w:left w:val="single" w:sz="4" w:space="0" w:color="auto"/>
              <w:bottom w:val="single" w:sz="4" w:space="0" w:color="auto"/>
              <w:right w:val="single" w:sz="4" w:space="0" w:color="auto"/>
            </w:tcBorders>
            <w:noWrap/>
            <w:vAlign w:val="bottom"/>
          </w:tcPr>
          <w:p w14:paraId="19B78A5C" w14:textId="6CD1B0C2"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301-400</w:t>
            </w:r>
          </w:p>
        </w:tc>
        <w:tc>
          <w:tcPr>
            <w:tcW w:w="1029" w:type="dxa"/>
            <w:tcBorders>
              <w:top w:val="single" w:sz="4" w:space="0" w:color="auto"/>
              <w:left w:val="single" w:sz="4" w:space="0" w:color="auto"/>
              <w:bottom w:val="single" w:sz="4" w:space="0" w:color="auto"/>
              <w:right w:val="single" w:sz="4" w:space="0" w:color="auto"/>
            </w:tcBorders>
            <w:noWrap/>
            <w:vAlign w:val="bottom"/>
          </w:tcPr>
          <w:p w14:paraId="3143ADBC" w14:textId="4376E409"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301-400</w:t>
            </w:r>
          </w:p>
        </w:tc>
      </w:tr>
      <w:tr w:rsidR="000C2640" w:rsidRPr="009012F2" w14:paraId="5B81585A" w14:textId="77777777" w:rsidTr="007A5B1F">
        <w:trPr>
          <w:gridAfter w:val="1"/>
          <w:cnfStyle w:val="000000100000" w:firstRow="0" w:lastRow="0" w:firstColumn="0" w:lastColumn="0" w:oddVBand="0" w:evenVBand="0" w:oddHBand="1" w:evenHBand="0" w:firstRowFirstColumn="0" w:firstRowLastColumn="0" w:lastRowFirstColumn="0" w:lastRowLastColumn="0"/>
          <w:wAfter w:w="20" w:type="dxa"/>
          <w:trHeight w:val="230"/>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right w:val="single" w:sz="4" w:space="0" w:color="auto"/>
            </w:tcBorders>
            <w:vAlign w:val="center"/>
          </w:tcPr>
          <w:p w14:paraId="464C03D0"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6D3B0E3D" w14:textId="77777777" w:rsidR="007A5B1F" w:rsidRPr="00AC34B5" w:rsidRDefault="007A5B1F" w:rsidP="007A5B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Ciencias de la Tierra</w:t>
            </w:r>
          </w:p>
        </w:tc>
        <w:tc>
          <w:tcPr>
            <w:tcW w:w="1021" w:type="dxa"/>
            <w:tcBorders>
              <w:top w:val="single" w:sz="4" w:space="0" w:color="auto"/>
              <w:left w:val="single" w:sz="4" w:space="0" w:color="auto"/>
              <w:bottom w:val="single" w:sz="4" w:space="0" w:color="auto"/>
              <w:right w:val="single" w:sz="4" w:space="0" w:color="auto"/>
            </w:tcBorders>
            <w:noWrap/>
            <w:vAlign w:val="bottom"/>
          </w:tcPr>
          <w:p w14:paraId="0D9E2589" w14:textId="4316F3ED"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101-150</w:t>
            </w:r>
          </w:p>
        </w:tc>
        <w:tc>
          <w:tcPr>
            <w:tcW w:w="1021" w:type="dxa"/>
            <w:tcBorders>
              <w:top w:val="single" w:sz="4" w:space="0" w:color="auto"/>
              <w:left w:val="single" w:sz="4" w:space="0" w:color="auto"/>
              <w:bottom w:val="single" w:sz="4" w:space="0" w:color="auto"/>
              <w:right w:val="single" w:sz="4" w:space="0" w:color="auto"/>
            </w:tcBorders>
            <w:noWrap/>
            <w:vAlign w:val="bottom"/>
          </w:tcPr>
          <w:p w14:paraId="0712B77D" w14:textId="6298AFF3"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76-100</w:t>
            </w:r>
          </w:p>
        </w:tc>
        <w:tc>
          <w:tcPr>
            <w:tcW w:w="1022" w:type="dxa"/>
            <w:tcBorders>
              <w:top w:val="single" w:sz="4" w:space="0" w:color="auto"/>
              <w:left w:val="single" w:sz="4" w:space="0" w:color="auto"/>
              <w:bottom w:val="single" w:sz="4" w:space="0" w:color="auto"/>
              <w:right w:val="single" w:sz="4" w:space="0" w:color="auto"/>
            </w:tcBorders>
            <w:vAlign w:val="bottom"/>
          </w:tcPr>
          <w:p w14:paraId="7415EB28" w14:textId="16A2E9DA"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101-150</w:t>
            </w:r>
          </w:p>
        </w:tc>
        <w:tc>
          <w:tcPr>
            <w:tcW w:w="1021" w:type="dxa"/>
            <w:tcBorders>
              <w:top w:val="single" w:sz="4" w:space="0" w:color="auto"/>
              <w:left w:val="single" w:sz="4" w:space="0" w:color="auto"/>
              <w:bottom w:val="single" w:sz="4" w:space="0" w:color="auto"/>
              <w:right w:val="single" w:sz="4" w:space="0" w:color="auto"/>
            </w:tcBorders>
            <w:noWrap/>
            <w:vAlign w:val="bottom"/>
          </w:tcPr>
          <w:p w14:paraId="07EB58F1" w14:textId="02F20B3E"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201-300</w:t>
            </w:r>
          </w:p>
        </w:tc>
        <w:tc>
          <w:tcPr>
            <w:tcW w:w="1029" w:type="dxa"/>
            <w:tcBorders>
              <w:top w:val="single" w:sz="4" w:space="0" w:color="auto"/>
              <w:left w:val="single" w:sz="4" w:space="0" w:color="auto"/>
              <w:bottom w:val="single" w:sz="4" w:space="0" w:color="auto"/>
              <w:right w:val="single" w:sz="4" w:space="0" w:color="auto"/>
            </w:tcBorders>
            <w:noWrap/>
            <w:vAlign w:val="bottom"/>
          </w:tcPr>
          <w:p w14:paraId="6ABFCF51" w14:textId="1AA60219"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201-300</w:t>
            </w:r>
          </w:p>
        </w:tc>
      </w:tr>
      <w:tr w:rsidR="000C2640" w:rsidRPr="009012F2" w14:paraId="68CBBD07" w14:textId="77777777" w:rsidTr="007A5B1F">
        <w:trPr>
          <w:gridAfter w:val="1"/>
          <w:wAfter w:w="20" w:type="dxa"/>
          <w:trHeight w:val="173"/>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right w:val="single" w:sz="4" w:space="0" w:color="auto"/>
            </w:tcBorders>
            <w:vAlign w:val="center"/>
          </w:tcPr>
          <w:p w14:paraId="0C274D30"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5AC8F1C5" w14:textId="77777777" w:rsidR="007A5B1F" w:rsidRPr="00AC34B5" w:rsidRDefault="007A5B1F" w:rsidP="007A5B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Ecología</w:t>
            </w:r>
          </w:p>
        </w:tc>
        <w:tc>
          <w:tcPr>
            <w:tcW w:w="1021" w:type="dxa"/>
            <w:tcBorders>
              <w:top w:val="single" w:sz="4" w:space="0" w:color="auto"/>
              <w:left w:val="single" w:sz="4" w:space="0" w:color="auto"/>
              <w:bottom w:val="single" w:sz="4" w:space="0" w:color="auto"/>
              <w:right w:val="single" w:sz="4" w:space="0" w:color="auto"/>
            </w:tcBorders>
            <w:noWrap/>
            <w:vAlign w:val="bottom"/>
          </w:tcPr>
          <w:p w14:paraId="69EFE968" w14:textId="6DAB31E1"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51-75</w:t>
            </w:r>
          </w:p>
        </w:tc>
        <w:tc>
          <w:tcPr>
            <w:tcW w:w="1021" w:type="dxa"/>
            <w:tcBorders>
              <w:top w:val="single" w:sz="4" w:space="0" w:color="auto"/>
              <w:left w:val="single" w:sz="4" w:space="0" w:color="auto"/>
              <w:bottom w:val="single" w:sz="4" w:space="0" w:color="auto"/>
              <w:right w:val="single" w:sz="4" w:space="0" w:color="auto"/>
            </w:tcBorders>
            <w:noWrap/>
            <w:vAlign w:val="bottom"/>
          </w:tcPr>
          <w:p w14:paraId="33DA28A1" w14:textId="5BA56971"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76-100</w:t>
            </w:r>
          </w:p>
        </w:tc>
        <w:tc>
          <w:tcPr>
            <w:tcW w:w="1022" w:type="dxa"/>
            <w:tcBorders>
              <w:top w:val="single" w:sz="4" w:space="0" w:color="auto"/>
              <w:left w:val="single" w:sz="4" w:space="0" w:color="auto"/>
              <w:bottom w:val="single" w:sz="4" w:space="0" w:color="auto"/>
              <w:right w:val="single" w:sz="4" w:space="0" w:color="auto"/>
            </w:tcBorders>
            <w:vAlign w:val="bottom"/>
          </w:tcPr>
          <w:p w14:paraId="535566E7" w14:textId="73CAF2AF"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51-75</w:t>
            </w:r>
          </w:p>
        </w:tc>
        <w:tc>
          <w:tcPr>
            <w:tcW w:w="1021" w:type="dxa"/>
            <w:tcBorders>
              <w:top w:val="single" w:sz="4" w:space="0" w:color="auto"/>
              <w:left w:val="single" w:sz="4" w:space="0" w:color="auto"/>
              <w:bottom w:val="single" w:sz="4" w:space="0" w:color="auto"/>
              <w:right w:val="single" w:sz="4" w:space="0" w:color="auto"/>
            </w:tcBorders>
            <w:noWrap/>
            <w:vAlign w:val="bottom"/>
          </w:tcPr>
          <w:p w14:paraId="0E599186" w14:textId="4BCD0D39"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101-150</w:t>
            </w:r>
          </w:p>
        </w:tc>
        <w:tc>
          <w:tcPr>
            <w:tcW w:w="1029" w:type="dxa"/>
            <w:tcBorders>
              <w:top w:val="single" w:sz="4" w:space="0" w:color="auto"/>
              <w:left w:val="single" w:sz="4" w:space="0" w:color="auto"/>
              <w:bottom w:val="single" w:sz="4" w:space="0" w:color="auto"/>
              <w:right w:val="single" w:sz="4" w:space="0" w:color="auto"/>
            </w:tcBorders>
            <w:noWrap/>
            <w:vAlign w:val="bottom"/>
          </w:tcPr>
          <w:p w14:paraId="1D3080D9" w14:textId="1481220B"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101-150</w:t>
            </w:r>
          </w:p>
        </w:tc>
      </w:tr>
      <w:tr w:rsidR="000C2640" w:rsidRPr="009012F2" w14:paraId="639883DA" w14:textId="77777777" w:rsidTr="007A5B1F">
        <w:trPr>
          <w:gridAfter w:val="1"/>
          <w:cnfStyle w:val="000000100000" w:firstRow="0" w:lastRow="0" w:firstColumn="0" w:lastColumn="0" w:oddVBand="0" w:evenVBand="0" w:oddHBand="1" w:evenHBand="0" w:firstRowFirstColumn="0" w:firstRowLastColumn="0" w:lastRowFirstColumn="0" w:lastRowLastColumn="0"/>
          <w:wAfter w:w="20" w:type="dxa"/>
          <w:trHeight w:val="173"/>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right w:val="single" w:sz="4" w:space="0" w:color="auto"/>
            </w:tcBorders>
            <w:vAlign w:val="center"/>
          </w:tcPr>
          <w:p w14:paraId="6B1F9839"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361FA504" w14:textId="77777777" w:rsidR="007A5B1F" w:rsidRPr="00AC34B5" w:rsidRDefault="007A5B1F" w:rsidP="007A5B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Física</w:t>
            </w:r>
          </w:p>
        </w:tc>
        <w:tc>
          <w:tcPr>
            <w:tcW w:w="1021" w:type="dxa"/>
            <w:tcBorders>
              <w:top w:val="single" w:sz="4" w:space="0" w:color="auto"/>
              <w:left w:val="single" w:sz="4" w:space="0" w:color="auto"/>
              <w:bottom w:val="single" w:sz="4" w:space="0" w:color="auto"/>
              <w:right w:val="single" w:sz="4" w:space="0" w:color="auto"/>
            </w:tcBorders>
            <w:noWrap/>
            <w:vAlign w:val="bottom"/>
          </w:tcPr>
          <w:p w14:paraId="770A49EA" w14:textId="3903CDC6"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301-400</w:t>
            </w:r>
          </w:p>
        </w:tc>
        <w:tc>
          <w:tcPr>
            <w:tcW w:w="1021" w:type="dxa"/>
            <w:tcBorders>
              <w:top w:val="single" w:sz="4" w:space="0" w:color="auto"/>
              <w:left w:val="single" w:sz="4" w:space="0" w:color="auto"/>
              <w:bottom w:val="single" w:sz="4" w:space="0" w:color="auto"/>
              <w:right w:val="single" w:sz="4" w:space="0" w:color="auto"/>
            </w:tcBorders>
            <w:noWrap/>
            <w:vAlign w:val="bottom"/>
          </w:tcPr>
          <w:p w14:paraId="60C29070" w14:textId="61F9ED3C"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201-300</w:t>
            </w:r>
          </w:p>
        </w:tc>
        <w:tc>
          <w:tcPr>
            <w:tcW w:w="1022" w:type="dxa"/>
            <w:tcBorders>
              <w:top w:val="single" w:sz="4" w:space="0" w:color="auto"/>
              <w:left w:val="single" w:sz="4" w:space="0" w:color="auto"/>
              <w:bottom w:val="single" w:sz="4" w:space="0" w:color="auto"/>
              <w:right w:val="single" w:sz="4" w:space="0" w:color="auto"/>
            </w:tcBorders>
            <w:vAlign w:val="bottom"/>
          </w:tcPr>
          <w:p w14:paraId="232C1166" w14:textId="4C0EFB80"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201-300</w:t>
            </w:r>
          </w:p>
        </w:tc>
        <w:tc>
          <w:tcPr>
            <w:tcW w:w="1021" w:type="dxa"/>
            <w:tcBorders>
              <w:top w:val="single" w:sz="4" w:space="0" w:color="auto"/>
              <w:left w:val="single" w:sz="4" w:space="0" w:color="auto"/>
              <w:bottom w:val="single" w:sz="4" w:space="0" w:color="auto"/>
              <w:right w:val="single" w:sz="4" w:space="0" w:color="auto"/>
            </w:tcBorders>
            <w:noWrap/>
            <w:vAlign w:val="bottom"/>
          </w:tcPr>
          <w:p w14:paraId="6CA4416E" w14:textId="75D33C22"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301-400</w:t>
            </w:r>
          </w:p>
        </w:tc>
        <w:tc>
          <w:tcPr>
            <w:tcW w:w="1029" w:type="dxa"/>
            <w:tcBorders>
              <w:top w:val="single" w:sz="4" w:space="0" w:color="auto"/>
              <w:left w:val="single" w:sz="4" w:space="0" w:color="auto"/>
              <w:bottom w:val="single" w:sz="4" w:space="0" w:color="auto"/>
              <w:right w:val="single" w:sz="4" w:space="0" w:color="auto"/>
            </w:tcBorders>
            <w:noWrap/>
            <w:vAlign w:val="bottom"/>
          </w:tcPr>
          <w:p w14:paraId="746F0ED2" w14:textId="43B6CE00"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201-300</w:t>
            </w:r>
          </w:p>
        </w:tc>
      </w:tr>
      <w:tr w:rsidR="000C2640" w:rsidRPr="009012F2" w14:paraId="632587B4" w14:textId="77777777" w:rsidTr="007A5B1F">
        <w:trPr>
          <w:gridAfter w:val="1"/>
          <w:wAfter w:w="20" w:type="dxa"/>
          <w:trHeight w:val="173"/>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right w:val="single" w:sz="4" w:space="0" w:color="auto"/>
            </w:tcBorders>
            <w:vAlign w:val="center"/>
          </w:tcPr>
          <w:p w14:paraId="6D071BE2"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44C59733" w14:textId="77777777" w:rsidR="007A5B1F" w:rsidRPr="00AC34B5" w:rsidRDefault="007A5B1F" w:rsidP="007A5B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Geografía</w:t>
            </w:r>
          </w:p>
        </w:tc>
        <w:tc>
          <w:tcPr>
            <w:tcW w:w="1021" w:type="dxa"/>
            <w:tcBorders>
              <w:top w:val="single" w:sz="4" w:space="0" w:color="auto"/>
              <w:left w:val="single" w:sz="4" w:space="0" w:color="auto"/>
              <w:bottom w:val="single" w:sz="4" w:space="0" w:color="auto"/>
              <w:right w:val="single" w:sz="4" w:space="0" w:color="auto"/>
            </w:tcBorders>
            <w:noWrap/>
            <w:vAlign w:val="bottom"/>
          </w:tcPr>
          <w:p w14:paraId="6B466128" w14:textId="5709B455"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151-200</w:t>
            </w:r>
          </w:p>
        </w:tc>
        <w:tc>
          <w:tcPr>
            <w:tcW w:w="1021" w:type="dxa"/>
            <w:tcBorders>
              <w:top w:val="single" w:sz="4" w:space="0" w:color="auto"/>
              <w:left w:val="single" w:sz="4" w:space="0" w:color="auto"/>
              <w:bottom w:val="single" w:sz="4" w:space="0" w:color="auto"/>
              <w:right w:val="single" w:sz="4" w:space="0" w:color="auto"/>
            </w:tcBorders>
            <w:noWrap/>
            <w:vAlign w:val="bottom"/>
          </w:tcPr>
          <w:p w14:paraId="060A2F60" w14:textId="2A581505"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151-200</w:t>
            </w:r>
          </w:p>
        </w:tc>
        <w:tc>
          <w:tcPr>
            <w:tcW w:w="1022" w:type="dxa"/>
            <w:tcBorders>
              <w:top w:val="single" w:sz="4" w:space="0" w:color="auto"/>
              <w:left w:val="single" w:sz="4" w:space="0" w:color="auto"/>
              <w:bottom w:val="single" w:sz="4" w:space="0" w:color="auto"/>
              <w:right w:val="single" w:sz="4" w:space="0" w:color="auto"/>
            </w:tcBorders>
            <w:vAlign w:val="bottom"/>
          </w:tcPr>
          <w:p w14:paraId="4FC82275" w14:textId="102B2920"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151-200</w:t>
            </w:r>
          </w:p>
        </w:tc>
        <w:tc>
          <w:tcPr>
            <w:tcW w:w="1021" w:type="dxa"/>
            <w:tcBorders>
              <w:top w:val="single" w:sz="4" w:space="0" w:color="auto"/>
              <w:left w:val="single" w:sz="4" w:space="0" w:color="auto"/>
              <w:bottom w:val="single" w:sz="4" w:space="0" w:color="auto"/>
              <w:right w:val="single" w:sz="4" w:space="0" w:color="auto"/>
            </w:tcBorders>
            <w:noWrap/>
            <w:vAlign w:val="bottom"/>
          </w:tcPr>
          <w:p w14:paraId="4BDEBF44" w14:textId="62D56EF7"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201-300</w:t>
            </w:r>
          </w:p>
        </w:tc>
        <w:tc>
          <w:tcPr>
            <w:tcW w:w="1029" w:type="dxa"/>
            <w:tcBorders>
              <w:top w:val="single" w:sz="4" w:space="0" w:color="auto"/>
              <w:left w:val="single" w:sz="4" w:space="0" w:color="auto"/>
              <w:bottom w:val="single" w:sz="4" w:space="0" w:color="auto"/>
              <w:right w:val="single" w:sz="4" w:space="0" w:color="auto"/>
            </w:tcBorders>
            <w:noWrap/>
            <w:vAlign w:val="bottom"/>
          </w:tcPr>
          <w:p w14:paraId="3B5C6899" w14:textId="02333801"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r>
      <w:tr w:rsidR="000C2640" w:rsidRPr="009012F2" w14:paraId="1CD8B92D" w14:textId="77777777" w:rsidTr="007A5B1F">
        <w:trPr>
          <w:gridAfter w:val="1"/>
          <w:cnfStyle w:val="000000100000" w:firstRow="0" w:lastRow="0" w:firstColumn="0" w:lastColumn="0" w:oddVBand="0" w:evenVBand="0" w:oddHBand="1" w:evenHBand="0" w:firstRowFirstColumn="0" w:firstRowLastColumn="0" w:lastRowFirstColumn="0" w:lastRowLastColumn="0"/>
          <w:wAfter w:w="20" w:type="dxa"/>
          <w:trHeight w:val="173"/>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right w:val="single" w:sz="4" w:space="0" w:color="auto"/>
            </w:tcBorders>
            <w:vAlign w:val="center"/>
          </w:tcPr>
          <w:p w14:paraId="31D3E13A"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287449EF" w14:textId="77777777" w:rsidR="007A5B1F" w:rsidRPr="00AC34B5" w:rsidRDefault="007A5B1F" w:rsidP="007A5B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Matemáticas</w:t>
            </w:r>
          </w:p>
        </w:tc>
        <w:tc>
          <w:tcPr>
            <w:tcW w:w="1021" w:type="dxa"/>
            <w:tcBorders>
              <w:top w:val="single" w:sz="4" w:space="0" w:color="auto"/>
              <w:left w:val="single" w:sz="4" w:space="0" w:color="auto"/>
              <w:bottom w:val="single" w:sz="4" w:space="0" w:color="auto"/>
              <w:right w:val="single" w:sz="4" w:space="0" w:color="auto"/>
            </w:tcBorders>
            <w:noWrap/>
            <w:vAlign w:val="bottom"/>
          </w:tcPr>
          <w:p w14:paraId="104523D4" w14:textId="218F5170"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101-150</w:t>
            </w:r>
          </w:p>
        </w:tc>
        <w:tc>
          <w:tcPr>
            <w:tcW w:w="1021" w:type="dxa"/>
            <w:tcBorders>
              <w:top w:val="single" w:sz="4" w:space="0" w:color="auto"/>
              <w:left w:val="single" w:sz="4" w:space="0" w:color="auto"/>
              <w:bottom w:val="single" w:sz="4" w:space="0" w:color="auto"/>
              <w:right w:val="single" w:sz="4" w:space="0" w:color="auto"/>
            </w:tcBorders>
            <w:noWrap/>
            <w:vAlign w:val="bottom"/>
          </w:tcPr>
          <w:p w14:paraId="477C32DD" w14:textId="1233ED83"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101-150</w:t>
            </w:r>
          </w:p>
        </w:tc>
        <w:tc>
          <w:tcPr>
            <w:tcW w:w="1022" w:type="dxa"/>
            <w:tcBorders>
              <w:top w:val="single" w:sz="4" w:space="0" w:color="auto"/>
              <w:left w:val="single" w:sz="4" w:space="0" w:color="auto"/>
              <w:bottom w:val="single" w:sz="4" w:space="0" w:color="auto"/>
              <w:right w:val="single" w:sz="4" w:space="0" w:color="auto"/>
            </w:tcBorders>
            <w:vAlign w:val="bottom"/>
          </w:tcPr>
          <w:p w14:paraId="02B820A1" w14:textId="6D2B7A6D"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101-150</w:t>
            </w:r>
          </w:p>
        </w:tc>
        <w:tc>
          <w:tcPr>
            <w:tcW w:w="1021" w:type="dxa"/>
            <w:tcBorders>
              <w:top w:val="single" w:sz="4" w:space="0" w:color="auto"/>
              <w:left w:val="single" w:sz="4" w:space="0" w:color="auto"/>
              <w:bottom w:val="single" w:sz="4" w:space="0" w:color="auto"/>
              <w:right w:val="single" w:sz="4" w:space="0" w:color="auto"/>
            </w:tcBorders>
            <w:noWrap/>
            <w:vAlign w:val="bottom"/>
          </w:tcPr>
          <w:p w14:paraId="6CC879E2" w14:textId="38049E82"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201-300</w:t>
            </w:r>
          </w:p>
        </w:tc>
        <w:tc>
          <w:tcPr>
            <w:tcW w:w="1029" w:type="dxa"/>
            <w:tcBorders>
              <w:top w:val="single" w:sz="4" w:space="0" w:color="auto"/>
              <w:left w:val="single" w:sz="4" w:space="0" w:color="auto"/>
              <w:bottom w:val="single" w:sz="4" w:space="0" w:color="auto"/>
              <w:right w:val="single" w:sz="4" w:space="0" w:color="auto"/>
            </w:tcBorders>
            <w:noWrap/>
            <w:vAlign w:val="bottom"/>
          </w:tcPr>
          <w:p w14:paraId="61F8B230" w14:textId="2441C542"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201-300</w:t>
            </w:r>
          </w:p>
        </w:tc>
      </w:tr>
      <w:tr w:rsidR="000C2640" w:rsidRPr="009012F2" w14:paraId="715A89CF" w14:textId="77777777" w:rsidTr="007A5B1F">
        <w:trPr>
          <w:gridAfter w:val="1"/>
          <w:wAfter w:w="20" w:type="dxa"/>
          <w:trHeight w:val="173"/>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right w:val="single" w:sz="4" w:space="0" w:color="auto"/>
            </w:tcBorders>
            <w:vAlign w:val="center"/>
          </w:tcPr>
          <w:p w14:paraId="4144AFBD"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0316CEF0" w14:textId="77777777" w:rsidR="007A5B1F" w:rsidRPr="00AC34B5" w:rsidRDefault="007A5B1F" w:rsidP="007A5B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Oceanografía</w:t>
            </w:r>
          </w:p>
        </w:tc>
        <w:tc>
          <w:tcPr>
            <w:tcW w:w="1021" w:type="dxa"/>
            <w:tcBorders>
              <w:top w:val="single" w:sz="4" w:space="0" w:color="auto"/>
              <w:left w:val="single" w:sz="4" w:space="0" w:color="auto"/>
              <w:bottom w:val="single" w:sz="4" w:space="0" w:color="auto"/>
              <w:right w:val="single" w:sz="4" w:space="0" w:color="auto"/>
            </w:tcBorders>
            <w:noWrap/>
            <w:vAlign w:val="bottom"/>
          </w:tcPr>
          <w:p w14:paraId="1D0D8888" w14:textId="01F83EA8"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2B3B9DDB" w14:textId="50A33B5A"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151-200</w:t>
            </w:r>
          </w:p>
        </w:tc>
        <w:tc>
          <w:tcPr>
            <w:tcW w:w="1022" w:type="dxa"/>
            <w:tcBorders>
              <w:top w:val="single" w:sz="4" w:space="0" w:color="auto"/>
              <w:left w:val="single" w:sz="4" w:space="0" w:color="auto"/>
              <w:bottom w:val="single" w:sz="4" w:space="0" w:color="auto"/>
              <w:right w:val="single" w:sz="4" w:space="0" w:color="auto"/>
            </w:tcBorders>
            <w:vAlign w:val="bottom"/>
          </w:tcPr>
          <w:p w14:paraId="292399E0" w14:textId="2128C683"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151-200</w:t>
            </w:r>
          </w:p>
        </w:tc>
        <w:tc>
          <w:tcPr>
            <w:tcW w:w="1021" w:type="dxa"/>
            <w:tcBorders>
              <w:top w:val="single" w:sz="4" w:space="0" w:color="auto"/>
              <w:left w:val="single" w:sz="4" w:space="0" w:color="auto"/>
              <w:bottom w:val="single" w:sz="4" w:space="0" w:color="auto"/>
              <w:right w:val="single" w:sz="4" w:space="0" w:color="auto"/>
            </w:tcBorders>
            <w:noWrap/>
            <w:vAlign w:val="bottom"/>
          </w:tcPr>
          <w:p w14:paraId="55D2EC82" w14:textId="2B8860AB"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9" w:type="dxa"/>
            <w:tcBorders>
              <w:top w:val="single" w:sz="4" w:space="0" w:color="auto"/>
              <w:left w:val="single" w:sz="4" w:space="0" w:color="auto"/>
              <w:bottom w:val="single" w:sz="4" w:space="0" w:color="auto"/>
              <w:right w:val="single" w:sz="4" w:space="0" w:color="auto"/>
            </w:tcBorders>
            <w:noWrap/>
            <w:vAlign w:val="bottom"/>
          </w:tcPr>
          <w:p w14:paraId="17C811AB" w14:textId="29F13BFC"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r>
      <w:tr w:rsidR="000C2640" w:rsidRPr="009012F2" w14:paraId="68742F34" w14:textId="77777777" w:rsidTr="007A5B1F">
        <w:trPr>
          <w:gridAfter w:val="1"/>
          <w:cnfStyle w:val="000000100000" w:firstRow="0" w:lastRow="0" w:firstColumn="0" w:lastColumn="0" w:oddVBand="0" w:evenVBand="0" w:oddHBand="1" w:evenHBand="0" w:firstRowFirstColumn="0" w:firstRowLastColumn="0" w:lastRowFirstColumn="0" w:lastRowLastColumn="0"/>
          <w:wAfter w:w="20" w:type="dxa"/>
          <w:trHeight w:val="173"/>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bottom w:val="single" w:sz="4" w:space="0" w:color="auto"/>
              <w:right w:val="single" w:sz="4" w:space="0" w:color="auto"/>
            </w:tcBorders>
            <w:vAlign w:val="center"/>
          </w:tcPr>
          <w:p w14:paraId="3965CF59"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11D05AA2" w14:textId="77777777" w:rsidR="007A5B1F" w:rsidRPr="00AC34B5" w:rsidRDefault="007A5B1F" w:rsidP="007A5B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Química</w:t>
            </w:r>
          </w:p>
        </w:tc>
        <w:tc>
          <w:tcPr>
            <w:tcW w:w="1021" w:type="dxa"/>
            <w:tcBorders>
              <w:top w:val="single" w:sz="4" w:space="0" w:color="auto"/>
              <w:left w:val="single" w:sz="4" w:space="0" w:color="auto"/>
              <w:bottom w:val="single" w:sz="4" w:space="0" w:color="auto"/>
              <w:right w:val="single" w:sz="4" w:space="0" w:color="auto"/>
            </w:tcBorders>
            <w:noWrap/>
            <w:vAlign w:val="bottom"/>
          </w:tcPr>
          <w:p w14:paraId="0131AF67" w14:textId="3D1731EA"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401-500</w:t>
            </w:r>
          </w:p>
        </w:tc>
        <w:tc>
          <w:tcPr>
            <w:tcW w:w="1021" w:type="dxa"/>
            <w:tcBorders>
              <w:top w:val="single" w:sz="4" w:space="0" w:color="auto"/>
              <w:left w:val="single" w:sz="4" w:space="0" w:color="auto"/>
              <w:bottom w:val="single" w:sz="4" w:space="0" w:color="auto"/>
              <w:right w:val="single" w:sz="4" w:space="0" w:color="auto"/>
            </w:tcBorders>
            <w:noWrap/>
            <w:vAlign w:val="bottom"/>
          </w:tcPr>
          <w:p w14:paraId="6A22BEE2" w14:textId="3DE2A258"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401-500</w:t>
            </w:r>
          </w:p>
        </w:tc>
        <w:tc>
          <w:tcPr>
            <w:tcW w:w="1022" w:type="dxa"/>
            <w:tcBorders>
              <w:top w:val="single" w:sz="4" w:space="0" w:color="auto"/>
              <w:left w:val="single" w:sz="4" w:space="0" w:color="auto"/>
              <w:bottom w:val="single" w:sz="4" w:space="0" w:color="auto"/>
              <w:right w:val="single" w:sz="4" w:space="0" w:color="auto"/>
            </w:tcBorders>
            <w:vAlign w:val="bottom"/>
          </w:tcPr>
          <w:p w14:paraId="5201D458" w14:textId="3A7AD69F"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401-500</w:t>
            </w:r>
          </w:p>
        </w:tc>
        <w:tc>
          <w:tcPr>
            <w:tcW w:w="1021" w:type="dxa"/>
            <w:tcBorders>
              <w:top w:val="single" w:sz="4" w:space="0" w:color="auto"/>
              <w:left w:val="single" w:sz="4" w:space="0" w:color="auto"/>
              <w:bottom w:val="single" w:sz="4" w:space="0" w:color="auto"/>
              <w:right w:val="single" w:sz="4" w:space="0" w:color="auto"/>
            </w:tcBorders>
            <w:noWrap/>
            <w:vAlign w:val="bottom"/>
          </w:tcPr>
          <w:p w14:paraId="2B3C1D05" w14:textId="269709C4"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9" w:type="dxa"/>
            <w:tcBorders>
              <w:top w:val="single" w:sz="4" w:space="0" w:color="auto"/>
              <w:left w:val="single" w:sz="4" w:space="0" w:color="auto"/>
              <w:bottom w:val="single" w:sz="4" w:space="0" w:color="auto"/>
              <w:right w:val="single" w:sz="4" w:space="0" w:color="auto"/>
            </w:tcBorders>
            <w:noWrap/>
            <w:vAlign w:val="bottom"/>
          </w:tcPr>
          <w:p w14:paraId="3C32159E" w14:textId="0B5E682B"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r>
      <w:tr w:rsidR="000C2640" w:rsidRPr="009012F2" w14:paraId="5B001CFD" w14:textId="77777777" w:rsidTr="007A5B1F">
        <w:trPr>
          <w:gridAfter w:val="1"/>
          <w:wAfter w:w="20" w:type="dxa"/>
          <w:trHeight w:val="173"/>
          <w:jc w:val="center"/>
        </w:trPr>
        <w:tc>
          <w:tcPr>
            <w:cnfStyle w:val="001000000000" w:firstRow="0" w:lastRow="0" w:firstColumn="1" w:lastColumn="0" w:oddVBand="0" w:evenVBand="0" w:oddHBand="0" w:evenHBand="0" w:firstRowFirstColumn="0" w:firstRowLastColumn="0" w:lastRowFirstColumn="0" w:lastRowLastColumn="0"/>
            <w:tcW w:w="1464" w:type="dxa"/>
            <w:vMerge w:val="restart"/>
            <w:tcBorders>
              <w:top w:val="single" w:sz="4" w:space="0" w:color="auto"/>
              <w:left w:val="single" w:sz="4" w:space="0" w:color="auto"/>
              <w:right w:val="single" w:sz="4" w:space="0" w:color="auto"/>
            </w:tcBorders>
            <w:vAlign w:val="center"/>
          </w:tcPr>
          <w:p w14:paraId="4C43D1CE" w14:textId="77777777" w:rsidR="007A5B1F" w:rsidRPr="00AC34B5" w:rsidRDefault="007A5B1F" w:rsidP="007A5B1F">
            <w:pPr>
              <w:jc w:val="center"/>
              <w:rPr>
                <w:rFonts w:ascii="Calibri" w:hAnsi="Calibri" w:cs="Calibri"/>
                <w:color w:val="000000"/>
                <w:sz w:val="20"/>
                <w:szCs w:val="20"/>
              </w:rPr>
            </w:pPr>
            <w:r>
              <w:rPr>
                <w:rFonts w:ascii="Calibri" w:hAnsi="Calibri" w:cs="Calibri"/>
                <w:color w:val="000000"/>
                <w:sz w:val="20"/>
                <w:szCs w:val="20"/>
              </w:rPr>
              <w:t>Ciencias Sociales</w:t>
            </w:r>
          </w:p>
        </w:tc>
        <w:tc>
          <w:tcPr>
            <w:tcW w:w="3818" w:type="dxa"/>
            <w:tcBorders>
              <w:top w:val="single" w:sz="4" w:space="0" w:color="auto"/>
              <w:left w:val="single" w:sz="4" w:space="0" w:color="auto"/>
              <w:bottom w:val="single" w:sz="4" w:space="0" w:color="auto"/>
              <w:right w:val="single" w:sz="4" w:space="0" w:color="auto"/>
            </w:tcBorders>
            <w:noWrap/>
            <w:vAlign w:val="bottom"/>
          </w:tcPr>
          <w:p w14:paraId="60D4A599" w14:textId="77777777" w:rsidR="007A5B1F" w:rsidRPr="00AC34B5" w:rsidRDefault="007A5B1F" w:rsidP="007A5B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Administración</w:t>
            </w:r>
          </w:p>
        </w:tc>
        <w:tc>
          <w:tcPr>
            <w:tcW w:w="1021" w:type="dxa"/>
            <w:tcBorders>
              <w:top w:val="single" w:sz="4" w:space="0" w:color="auto"/>
              <w:left w:val="single" w:sz="4" w:space="0" w:color="auto"/>
              <w:bottom w:val="single" w:sz="4" w:space="0" w:color="auto"/>
              <w:right w:val="single" w:sz="4" w:space="0" w:color="auto"/>
            </w:tcBorders>
            <w:noWrap/>
            <w:vAlign w:val="bottom"/>
          </w:tcPr>
          <w:p w14:paraId="58E1CFA6" w14:textId="3FCEE36E"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69E7F0D0" w14:textId="7EF7DA6F"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2" w:type="dxa"/>
            <w:tcBorders>
              <w:top w:val="single" w:sz="4" w:space="0" w:color="auto"/>
              <w:left w:val="single" w:sz="4" w:space="0" w:color="auto"/>
              <w:bottom w:val="single" w:sz="4" w:space="0" w:color="auto"/>
              <w:right w:val="single" w:sz="4" w:space="0" w:color="auto"/>
            </w:tcBorders>
            <w:vAlign w:val="bottom"/>
          </w:tcPr>
          <w:p w14:paraId="020E4FC8" w14:textId="0583CE9C"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7A175490" w14:textId="2C99FAEF"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9" w:type="dxa"/>
            <w:tcBorders>
              <w:top w:val="single" w:sz="4" w:space="0" w:color="auto"/>
              <w:left w:val="single" w:sz="4" w:space="0" w:color="auto"/>
              <w:bottom w:val="single" w:sz="4" w:space="0" w:color="auto"/>
              <w:right w:val="single" w:sz="4" w:space="0" w:color="auto"/>
            </w:tcBorders>
            <w:noWrap/>
            <w:vAlign w:val="bottom"/>
          </w:tcPr>
          <w:p w14:paraId="6C141F42" w14:textId="2A3C6882"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r>
      <w:tr w:rsidR="000C2640" w:rsidRPr="009012F2" w14:paraId="5B86A824" w14:textId="77777777" w:rsidTr="007A5B1F">
        <w:trPr>
          <w:gridAfter w:val="1"/>
          <w:cnfStyle w:val="000000100000" w:firstRow="0" w:lastRow="0" w:firstColumn="0" w:lastColumn="0" w:oddVBand="0" w:evenVBand="0" w:oddHBand="1" w:evenHBand="0" w:firstRowFirstColumn="0" w:firstRowLastColumn="0" w:lastRowFirstColumn="0" w:lastRowLastColumn="0"/>
          <w:wAfter w:w="20" w:type="dxa"/>
          <w:trHeight w:val="189"/>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right w:val="single" w:sz="4" w:space="0" w:color="auto"/>
            </w:tcBorders>
            <w:vAlign w:val="center"/>
          </w:tcPr>
          <w:p w14:paraId="2E64F30C"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71CCE4BB" w14:textId="77777777" w:rsidR="007A5B1F" w:rsidRPr="00AC34B5" w:rsidRDefault="007A5B1F" w:rsidP="007A5B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Administración de Empresas</w:t>
            </w:r>
          </w:p>
        </w:tc>
        <w:tc>
          <w:tcPr>
            <w:tcW w:w="1021" w:type="dxa"/>
            <w:tcBorders>
              <w:top w:val="single" w:sz="4" w:space="0" w:color="auto"/>
              <w:left w:val="single" w:sz="4" w:space="0" w:color="auto"/>
              <w:bottom w:val="single" w:sz="4" w:space="0" w:color="auto"/>
              <w:right w:val="single" w:sz="4" w:space="0" w:color="auto"/>
            </w:tcBorders>
            <w:noWrap/>
            <w:vAlign w:val="bottom"/>
          </w:tcPr>
          <w:p w14:paraId="5C6FBDD0" w14:textId="6A821A37"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45D1B359" w14:textId="1C34ABC4"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2" w:type="dxa"/>
            <w:tcBorders>
              <w:top w:val="single" w:sz="4" w:space="0" w:color="auto"/>
              <w:left w:val="single" w:sz="4" w:space="0" w:color="auto"/>
              <w:bottom w:val="single" w:sz="4" w:space="0" w:color="auto"/>
              <w:right w:val="single" w:sz="4" w:space="0" w:color="auto"/>
            </w:tcBorders>
            <w:vAlign w:val="bottom"/>
          </w:tcPr>
          <w:p w14:paraId="18DA2E8F" w14:textId="2BAE3461"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0538D388" w14:textId="551C2D3A"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9" w:type="dxa"/>
            <w:tcBorders>
              <w:top w:val="single" w:sz="4" w:space="0" w:color="auto"/>
              <w:left w:val="single" w:sz="4" w:space="0" w:color="auto"/>
              <w:bottom w:val="single" w:sz="4" w:space="0" w:color="auto"/>
              <w:right w:val="single" w:sz="4" w:space="0" w:color="auto"/>
            </w:tcBorders>
            <w:noWrap/>
            <w:vAlign w:val="bottom"/>
          </w:tcPr>
          <w:p w14:paraId="7017C8FE" w14:textId="34FFE88E"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r>
      <w:tr w:rsidR="000C2640" w:rsidRPr="009012F2" w14:paraId="1DC9B626" w14:textId="77777777" w:rsidTr="007A5B1F">
        <w:trPr>
          <w:gridAfter w:val="1"/>
          <w:wAfter w:w="20" w:type="dxa"/>
          <w:trHeight w:val="230"/>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right w:val="single" w:sz="4" w:space="0" w:color="auto"/>
            </w:tcBorders>
            <w:vAlign w:val="center"/>
          </w:tcPr>
          <w:p w14:paraId="57ED4E42"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45E02A5E" w14:textId="77777777" w:rsidR="007A5B1F" w:rsidRPr="00AC34B5" w:rsidRDefault="007A5B1F" w:rsidP="007A5B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Administración Pública</w:t>
            </w:r>
          </w:p>
        </w:tc>
        <w:tc>
          <w:tcPr>
            <w:tcW w:w="1021" w:type="dxa"/>
            <w:tcBorders>
              <w:top w:val="single" w:sz="4" w:space="0" w:color="auto"/>
              <w:left w:val="single" w:sz="4" w:space="0" w:color="auto"/>
              <w:bottom w:val="single" w:sz="4" w:space="0" w:color="auto"/>
              <w:right w:val="single" w:sz="4" w:space="0" w:color="auto"/>
            </w:tcBorders>
            <w:noWrap/>
            <w:vAlign w:val="bottom"/>
          </w:tcPr>
          <w:p w14:paraId="43C643AC" w14:textId="58896B4C"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281EEA10" w14:textId="2AE6290A"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2" w:type="dxa"/>
            <w:tcBorders>
              <w:top w:val="single" w:sz="4" w:space="0" w:color="auto"/>
              <w:left w:val="single" w:sz="4" w:space="0" w:color="auto"/>
              <w:bottom w:val="single" w:sz="4" w:space="0" w:color="auto"/>
              <w:right w:val="single" w:sz="4" w:space="0" w:color="auto"/>
            </w:tcBorders>
            <w:vAlign w:val="bottom"/>
          </w:tcPr>
          <w:p w14:paraId="450633B7" w14:textId="5AC123B9"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19FACD66" w14:textId="3E8447CC"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9" w:type="dxa"/>
            <w:tcBorders>
              <w:top w:val="single" w:sz="4" w:space="0" w:color="auto"/>
              <w:left w:val="single" w:sz="4" w:space="0" w:color="auto"/>
              <w:bottom w:val="single" w:sz="4" w:space="0" w:color="auto"/>
              <w:right w:val="single" w:sz="4" w:space="0" w:color="auto"/>
            </w:tcBorders>
            <w:noWrap/>
            <w:vAlign w:val="bottom"/>
          </w:tcPr>
          <w:p w14:paraId="45A67455" w14:textId="73C343E8"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r>
      <w:tr w:rsidR="000C2640" w:rsidRPr="009012F2" w14:paraId="3192FA3D" w14:textId="77777777" w:rsidTr="007A5B1F">
        <w:trPr>
          <w:gridAfter w:val="1"/>
          <w:cnfStyle w:val="000000100000" w:firstRow="0" w:lastRow="0" w:firstColumn="0" w:lastColumn="0" w:oddVBand="0" w:evenVBand="0" w:oddHBand="1" w:evenHBand="0" w:firstRowFirstColumn="0" w:firstRowLastColumn="0" w:lastRowFirstColumn="0" w:lastRowLastColumn="0"/>
          <w:wAfter w:w="20" w:type="dxa"/>
          <w:trHeight w:val="180"/>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right w:val="single" w:sz="4" w:space="0" w:color="auto"/>
            </w:tcBorders>
            <w:vAlign w:val="center"/>
          </w:tcPr>
          <w:p w14:paraId="5E5D9E67"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4892C403" w14:textId="77777777" w:rsidR="007A5B1F" w:rsidRPr="00AC34B5" w:rsidRDefault="007A5B1F" w:rsidP="007A5B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Biblioteca y Ciencias de la Información</w:t>
            </w:r>
          </w:p>
        </w:tc>
        <w:tc>
          <w:tcPr>
            <w:tcW w:w="1021" w:type="dxa"/>
            <w:tcBorders>
              <w:top w:val="single" w:sz="4" w:space="0" w:color="auto"/>
              <w:left w:val="single" w:sz="4" w:space="0" w:color="auto"/>
              <w:bottom w:val="single" w:sz="4" w:space="0" w:color="auto"/>
              <w:right w:val="single" w:sz="4" w:space="0" w:color="auto"/>
            </w:tcBorders>
            <w:noWrap/>
            <w:vAlign w:val="bottom"/>
          </w:tcPr>
          <w:p w14:paraId="417684D3" w14:textId="25112394"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7AD27568" w14:textId="1D8EA7D4"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2" w:type="dxa"/>
            <w:tcBorders>
              <w:top w:val="single" w:sz="4" w:space="0" w:color="auto"/>
              <w:left w:val="single" w:sz="4" w:space="0" w:color="auto"/>
              <w:bottom w:val="single" w:sz="4" w:space="0" w:color="auto"/>
              <w:right w:val="single" w:sz="4" w:space="0" w:color="auto"/>
            </w:tcBorders>
            <w:vAlign w:val="bottom"/>
          </w:tcPr>
          <w:p w14:paraId="76EF000D" w14:textId="04C9394D"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49E1FADE" w14:textId="36A7E4D0"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9" w:type="dxa"/>
            <w:tcBorders>
              <w:top w:val="single" w:sz="4" w:space="0" w:color="auto"/>
              <w:left w:val="single" w:sz="4" w:space="0" w:color="auto"/>
              <w:bottom w:val="single" w:sz="4" w:space="0" w:color="auto"/>
              <w:right w:val="single" w:sz="4" w:space="0" w:color="auto"/>
            </w:tcBorders>
            <w:noWrap/>
            <w:vAlign w:val="bottom"/>
          </w:tcPr>
          <w:p w14:paraId="7D61F222" w14:textId="6201CEFC"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r>
      <w:tr w:rsidR="000C2640" w:rsidRPr="009012F2" w14:paraId="42287221" w14:textId="77777777" w:rsidTr="007A5B1F">
        <w:trPr>
          <w:gridAfter w:val="1"/>
          <w:wAfter w:w="20" w:type="dxa"/>
          <w:trHeight w:val="189"/>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right w:val="single" w:sz="4" w:space="0" w:color="auto"/>
            </w:tcBorders>
            <w:vAlign w:val="center"/>
          </w:tcPr>
          <w:p w14:paraId="6E96C19C" w14:textId="77777777" w:rsidR="007A5B1F" w:rsidRPr="00AC34B5" w:rsidRDefault="007A5B1F" w:rsidP="007A5B1F">
            <w:pPr>
              <w:jc w:val="center"/>
              <w:rPr>
                <w:rFonts w:ascii="Calibri" w:hAnsi="Calibri" w:cs="Calibri"/>
                <w:color w:val="000000"/>
                <w:sz w:val="20"/>
                <w:szCs w:val="20"/>
              </w:rPr>
            </w:pPr>
            <w:bookmarkStart w:id="1" w:name="_Hlk74152732"/>
          </w:p>
        </w:tc>
        <w:tc>
          <w:tcPr>
            <w:tcW w:w="3818" w:type="dxa"/>
            <w:tcBorders>
              <w:top w:val="single" w:sz="4" w:space="0" w:color="auto"/>
              <w:left w:val="single" w:sz="4" w:space="0" w:color="auto"/>
              <w:bottom w:val="single" w:sz="4" w:space="0" w:color="auto"/>
              <w:right w:val="single" w:sz="4" w:space="0" w:color="auto"/>
            </w:tcBorders>
            <w:noWrap/>
            <w:vAlign w:val="bottom"/>
          </w:tcPr>
          <w:p w14:paraId="288E7A81" w14:textId="77777777" w:rsidR="007A5B1F" w:rsidRPr="00AC34B5" w:rsidRDefault="007A5B1F" w:rsidP="007A5B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Ciencias Políticas</w:t>
            </w:r>
          </w:p>
        </w:tc>
        <w:tc>
          <w:tcPr>
            <w:tcW w:w="1021" w:type="dxa"/>
            <w:tcBorders>
              <w:top w:val="single" w:sz="4" w:space="0" w:color="auto"/>
              <w:left w:val="single" w:sz="4" w:space="0" w:color="auto"/>
              <w:bottom w:val="single" w:sz="4" w:space="0" w:color="auto"/>
              <w:right w:val="single" w:sz="4" w:space="0" w:color="auto"/>
            </w:tcBorders>
            <w:noWrap/>
            <w:vAlign w:val="bottom"/>
          </w:tcPr>
          <w:p w14:paraId="7CFE7203" w14:textId="7A6E8810"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4868E469" w14:textId="68FE2096"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301-400</w:t>
            </w:r>
          </w:p>
        </w:tc>
        <w:tc>
          <w:tcPr>
            <w:tcW w:w="1022" w:type="dxa"/>
            <w:tcBorders>
              <w:top w:val="single" w:sz="4" w:space="0" w:color="auto"/>
              <w:left w:val="single" w:sz="4" w:space="0" w:color="auto"/>
              <w:bottom w:val="single" w:sz="4" w:space="0" w:color="auto"/>
              <w:right w:val="single" w:sz="4" w:space="0" w:color="auto"/>
            </w:tcBorders>
            <w:vAlign w:val="bottom"/>
          </w:tcPr>
          <w:p w14:paraId="7B0F6BC7" w14:textId="7834FC32"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301-400</w:t>
            </w:r>
          </w:p>
        </w:tc>
        <w:tc>
          <w:tcPr>
            <w:tcW w:w="1021" w:type="dxa"/>
            <w:tcBorders>
              <w:top w:val="single" w:sz="4" w:space="0" w:color="auto"/>
              <w:left w:val="single" w:sz="4" w:space="0" w:color="auto"/>
              <w:bottom w:val="single" w:sz="4" w:space="0" w:color="auto"/>
              <w:right w:val="single" w:sz="4" w:space="0" w:color="auto"/>
            </w:tcBorders>
            <w:noWrap/>
            <w:vAlign w:val="bottom"/>
          </w:tcPr>
          <w:p w14:paraId="19A6B71E" w14:textId="7D66CAF0"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9" w:type="dxa"/>
            <w:tcBorders>
              <w:top w:val="single" w:sz="4" w:space="0" w:color="auto"/>
              <w:left w:val="single" w:sz="4" w:space="0" w:color="auto"/>
              <w:bottom w:val="single" w:sz="4" w:space="0" w:color="auto"/>
              <w:right w:val="single" w:sz="4" w:space="0" w:color="auto"/>
            </w:tcBorders>
            <w:noWrap/>
            <w:vAlign w:val="bottom"/>
          </w:tcPr>
          <w:p w14:paraId="2BCBBD43" w14:textId="7F179334"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301-400</w:t>
            </w:r>
          </w:p>
        </w:tc>
      </w:tr>
      <w:bookmarkEnd w:id="1"/>
      <w:tr w:rsidR="000C2640" w:rsidRPr="009012F2" w14:paraId="134C08A8" w14:textId="77777777" w:rsidTr="007A5B1F">
        <w:trPr>
          <w:gridAfter w:val="1"/>
          <w:cnfStyle w:val="000000100000" w:firstRow="0" w:lastRow="0" w:firstColumn="0" w:lastColumn="0" w:oddVBand="0" w:evenVBand="0" w:oddHBand="1" w:evenHBand="0" w:firstRowFirstColumn="0" w:firstRowLastColumn="0" w:lastRowFirstColumn="0" w:lastRowLastColumn="0"/>
          <w:wAfter w:w="20" w:type="dxa"/>
          <w:trHeight w:val="189"/>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right w:val="single" w:sz="4" w:space="0" w:color="auto"/>
            </w:tcBorders>
            <w:vAlign w:val="center"/>
          </w:tcPr>
          <w:p w14:paraId="24AF3E12"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71ED0975" w14:textId="77777777" w:rsidR="007A5B1F" w:rsidRPr="00AC34B5" w:rsidRDefault="007A5B1F" w:rsidP="007A5B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Comunicación</w:t>
            </w:r>
          </w:p>
        </w:tc>
        <w:tc>
          <w:tcPr>
            <w:tcW w:w="1021" w:type="dxa"/>
            <w:tcBorders>
              <w:top w:val="single" w:sz="4" w:space="0" w:color="auto"/>
              <w:left w:val="single" w:sz="4" w:space="0" w:color="auto"/>
              <w:bottom w:val="single" w:sz="4" w:space="0" w:color="auto"/>
              <w:right w:val="single" w:sz="4" w:space="0" w:color="auto"/>
            </w:tcBorders>
            <w:noWrap/>
            <w:vAlign w:val="bottom"/>
          </w:tcPr>
          <w:p w14:paraId="2D90D44D" w14:textId="6B846693"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282D5F1F" w14:textId="51600C50"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2" w:type="dxa"/>
            <w:tcBorders>
              <w:top w:val="single" w:sz="4" w:space="0" w:color="auto"/>
              <w:left w:val="single" w:sz="4" w:space="0" w:color="auto"/>
              <w:bottom w:val="single" w:sz="4" w:space="0" w:color="auto"/>
              <w:right w:val="single" w:sz="4" w:space="0" w:color="auto"/>
            </w:tcBorders>
            <w:vAlign w:val="bottom"/>
          </w:tcPr>
          <w:p w14:paraId="6FA6F73C" w14:textId="6CC53D17"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7367A3DE" w14:textId="65C58800"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9" w:type="dxa"/>
            <w:tcBorders>
              <w:top w:val="single" w:sz="4" w:space="0" w:color="auto"/>
              <w:left w:val="single" w:sz="4" w:space="0" w:color="auto"/>
              <w:bottom w:val="single" w:sz="4" w:space="0" w:color="auto"/>
              <w:right w:val="single" w:sz="4" w:space="0" w:color="auto"/>
            </w:tcBorders>
            <w:noWrap/>
            <w:vAlign w:val="bottom"/>
          </w:tcPr>
          <w:p w14:paraId="6A066B37" w14:textId="65FF5086"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r>
      <w:tr w:rsidR="000C2640" w:rsidRPr="009012F2" w14:paraId="0C71D262" w14:textId="77777777" w:rsidTr="007A5B1F">
        <w:trPr>
          <w:gridAfter w:val="1"/>
          <w:wAfter w:w="20" w:type="dxa"/>
          <w:trHeight w:val="180"/>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right w:val="single" w:sz="4" w:space="0" w:color="auto"/>
            </w:tcBorders>
            <w:vAlign w:val="center"/>
          </w:tcPr>
          <w:p w14:paraId="66F4C92E"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57D6D3BC" w14:textId="77777777" w:rsidR="007A5B1F" w:rsidRPr="00AC34B5" w:rsidRDefault="007A5B1F" w:rsidP="007A5B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Derecho</w:t>
            </w:r>
          </w:p>
        </w:tc>
        <w:tc>
          <w:tcPr>
            <w:tcW w:w="1021" w:type="dxa"/>
            <w:tcBorders>
              <w:top w:val="single" w:sz="4" w:space="0" w:color="auto"/>
              <w:left w:val="single" w:sz="4" w:space="0" w:color="auto"/>
              <w:bottom w:val="single" w:sz="4" w:space="0" w:color="auto"/>
              <w:right w:val="single" w:sz="4" w:space="0" w:color="auto"/>
            </w:tcBorders>
            <w:noWrap/>
            <w:vAlign w:val="bottom"/>
          </w:tcPr>
          <w:p w14:paraId="6785ADF5" w14:textId="0EC10D6F"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0E6F87F8" w14:textId="1F2D0C41"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2" w:type="dxa"/>
            <w:tcBorders>
              <w:top w:val="single" w:sz="4" w:space="0" w:color="auto"/>
              <w:left w:val="single" w:sz="4" w:space="0" w:color="auto"/>
              <w:bottom w:val="single" w:sz="4" w:space="0" w:color="auto"/>
              <w:right w:val="single" w:sz="4" w:space="0" w:color="auto"/>
            </w:tcBorders>
            <w:vAlign w:val="bottom"/>
          </w:tcPr>
          <w:p w14:paraId="67BFE126" w14:textId="1E3BE48B"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472D6784" w14:textId="7ABB748C"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9" w:type="dxa"/>
            <w:tcBorders>
              <w:top w:val="single" w:sz="4" w:space="0" w:color="auto"/>
              <w:left w:val="single" w:sz="4" w:space="0" w:color="auto"/>
              <w:bottom w:val="single" w:sz="4" w:space="0" w:color="auto"/>
              <w:right w:val="single" w:sz="4" w:space="0" w:color="auto"/>
            </w:tcBorders>
            <w:noWrap/>
            <w:vAlign w:val="bottom"/>
          </w:tcPr>
          <w:p w14:paraId="33E8FE55" w14:textId="047306B7"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r>
      <w:tr w:rsidR="000C2640" w:rsidRPr="009012F2" w14:paraId="4307A2C8" w14:textId="77777777" w:rsidTr="007A5B1F">
        <w:trPr>
          <w:gridAfter w:val="1"/>
          <w:cnfStyle w:val="000000100000" w:firstRow="0" w:lastRow="0" w:firstColumn="0" w:lastColumn="0" w:oddVBand="0" w:evenVBand="0" w:oddHBand="1" w:evenHBand="0" w:firstRowFirstColumn="0" w:firstRowLastColumn="0" w:lastRowFirstColumn="0" w:lastRowLastColumn="0"/>
          <w:wAfter w:w="20" w:type="dxa"/>
          <w:trHeight w:val="189"/>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right w:val="single" w:sz="4" w:space="0" w:color="auto"/>
            </w:tcBorders>
            <w:vAlign w:val="center"/>
          </w:tcPr>
          <w:p w14:paraId="05A0A25E"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7E819C6D" w14:textId="77777777" w:rsidR="007A5B1F" w:rsidRPr="00AC34B5" w:rsidRDefault="007A5B1F" w:rsidP="007A5B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Economía</w:t>
            </w:r>
          </w:p>
        </w:tc>
        <w:tc>
          <w:tcPr>
            <w:tcW w:w="1021" w:type="dxa"/>
            <w:tcBorders>
              <w:top w:val="single" w:sz="4" w:space="0" w:color="auto"/>
              <w:left w:val="single" w:sz="4" w:space="0" w:color="auto"/>
              <w:bottom w:val="single" w:sz="4" w:space="0" w:color="auto"/>
              <w:right w:val="single" w:sz="4" w:space="0" w:color="auto"/>
            </w:tcBorders>
            <w:noWrap/>
            <w:vAlign w:val="bottom"/>
          </w:tcPr>
          <w:p w14:paraId="4D5B0F36" w14:textId="4BD544AA"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39637025" w14:textId="4FB811B6"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2" w:type="dxa"/>
            <w:tcBorders>
              <w:top w:val="single" w:sz="4" w:space="0" w:color="auto"/>
              <w:left w:val="single" w:sz="4" w:space="0" w:color="auto"/>
              <w:bottom w:val="single" w:sz="4" w:space="0" w:color="auto"/>
              <w:right w:val="single" w:sz="4" w:space="0" w:color="auto"/>
            </w:tcBorders>
            <w:vAlign w:val="bottom"/>
          </w:tcPr>
          <w:p w14:paraId="36D21A00" w14:textId="638C58CB"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353C54AE" w14:textId="1A37503F"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9" w:type="dxa"/>
            <w:tcBorders>
              <w:top w:val="single" w:sz="4" w:space="0" w:color="auto"/>
              <w:left w:val="single" w:sz="4" w:space="0" w:color="auto"/>
              <w:bottom w:val="single" w:sz="4" w:space="0" w:color="auto"/>
              <w:right w:val="single" w:sz="4" w:space="0" w:color="auto"/>
            </w:tcBorders>
            <w:noWrap/>
            <w:vAlign w:val="bottom"/>
          </w:tcPr>
          <w:p w14:paraId="66897984" w14:textId="570E34F6"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r>
      <w:tr w:rsidR="000C2640" w:rsidRPr="009012F2" w14:paraId="3BFAD1F3" w14:textId="77777777" w:rsidTr="007A5B1F">
        <w:trPr>
          <w:gridAfter w:val="1"/>
          <w:wAfter w:w="20" w:type="dxa"/>
          <w:trHeight w:val="180"/>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right w:val="single" w:sz="4" w:space="0" w:color="auto"/>
            </w:tcBorders>
            <w:vAlign w:val="center"/>
          </w:tcPr>
          <w:p w14:paraId="16FCA6BB"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7594FFC4" w14:textId="77777777" w:rsidR="007A5B1F" w:rsidRPr="00AC34B5" w:rsidRDefault="007A5B1F" w:rsidP="007A5B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Educación</w:t>
            </w:r>
          </w:p>
        </w:tc>
        <w:tc>
          <w:tcPr>
            <w:tcW w:w="1021" w:type="dxa"/>
            <w:tcBorders>
              <w:top w:val="single" w:sz="4" w:space="0" w:color="auto"/>
              <w:left w:val="single" w:sz="4" w:space="0" w:color="auto"/>
              <w:bottom w:val="single" w:sz="4" w:space="0" w:color="auto"/>
              <w:right w:val="single" w:sz="4" w:space="0" w:color="auto"/>
            </w:tcBorders>
            <w:noWrap/>
            <w:vAlign w:val="bottom"/>
          </w:tcPr>
          <w:p w14:paraId="7024E601" w14:textId="5712A46C"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5298B277" w14:textId="013AA206"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2" w:type="dxa"/>
            <w:tcBorders>
              <w:top w:val="single" w:sz="4" w:space="0" w:color="auto"/>
              <w:left w:val="single" w:sz="4" w:space="0" w:color="auto"/>
              <w:bottom w:val="single" w:sz="4" w:space="0" w:color="auto"/>
              <w:right w:val="single" w:sz="4" w:space="0" w:color="auto"/>
            </w:tcBorders>
            <w:vAlign w:val="bottom"/>
          </w:tcPr>
          <w:p w14:paraId="4703740B" w14:textId="41666B0A"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6A87AAA7" w14:textId="11253494"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9" w:type="dxa"/>
            <w:tcBorders>
              <w:top w:val="single" w:sz="4" w:space="0" w:color="auto"/>
              <w:left w:val="single" w:sz="4" w:space="0" w:color="auto"/>
              <w:bottom w:val="single" w:sz="4" w:space="0" w:color="auto"/>
              <w:right w:val="single" w:sz="4" w:space="0" w:color="auto"/>
            </w:tcBorders>
            <w:noWrap/>
            <w:vAlign w:val="bottom"/>
          </w:tcPr>
          <w:p w14:paraId="71AAAEA5" w14:textId="5B5EDDD1"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r>
      <w:tr w:rsidR="000C2640" w:rsidRPr="009012F2" w14:paraId="05BB1A8B" w14:textId="77777777" w:rsidTr="007A5B1F">
        <w:trPr>
          <w:gridAfter w:val="1"/>
          <w:cnfStyle w:val="000000100000" w:firstRow="0" w:lastRow="0" w:firstColumn="0" w:lastColumn="0" w:oddVBand="0" w:evenVBand="0" w:oddHBand="1" w:evenHBand="0" w:firstRowFirstColumn="0" w:firstRowLastColumn="0" w:lastRowFirstColumn="0" w:lastRowLastColumn="0"/>
          <w:wAfter w:w="20" w:type="dxa"/>
          <w:trHeight w:val="189"/>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right w:val="single" w:sz="4" w:space="0" w:color="auto"/>
            </w:tcBorders>
            <w:vAlign w:val="center"/>
          </w:tcPr>
          <w:p w14:paraId="2055213C"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7CE8B8FC" w14:textId="77777777" w:rsidR="007A5B1F" w:rsidRPr="00AC34B5" w:rsidRDefault="007A5B1F" w:rsidP="007A5B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Estadísticas</w:t>
            </w:r>
          </w:p>
        </w:tc>
        <w:tc>
          <w:tcPr>
            <w:tcW w:w="1021" w:type="dxa"/>
            <w:tcBorders>
              <w:top w:val="single" w:sz="4" w:space="0" w:color="auto"/>
              <w:left w:val="single" w:sz="4" w:space="0" w:color="auto"/>
              <w:bottom w:val="single" w:sz="4" w:space="0" w:color="auto"/>
              <w:right w:val="single" w:sz="4" w:space="0" w:color="auto"/>
            </w:tcBorders>
            <w:noWrap/>
            <w:vAlign w:val="bottom"/>
          </w:tcPr>
          <w:p w14:paraId="070D929D" w14:textId="617082C6"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2EBE3647" w14:textId="3455DCB1"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2" w:type="dxa"/>
            <w:tcBorders>
              <w:top w:val="single" w:sz="4" w:space="0" w:color="auto"/>
              <w:left w:val="single" w:sz="4" w:space="0" w:color="auto"/>
              <w:bottom w:val="single" w:sz="4" w:space="0" w:color="auto"/>
              <w:right w:val="single" w:sz="4" w:space="0" w:color="auto"/>
            </w:tcBorders>
            <w:vAlign w:val="bottom"/>
          </w:tcPr>
          <w:p w14:paraId="5234FFD5" w14:textId="5D004851"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56477781" w14:textId="6EE33958"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9" w:type="dxa"/>
            <w:tcBorders>
              <w:top w:val="single" w:sz="4" w:space="0" w:color="auto"/>
              <w:left w:val="single" w:sz="4" w:space="0" w:color="auto"/>
              <w:bottom w:val="single" w:sz="4" w:space="0" w:color="auto"/>
              <w:right w:val="single" w:sz="4" w:space="0" w:color="auto"/>
            </w:tcBorders>
            <w:noWrap/>
            <w:vAlign w:val="bottom"/>
          </w:tcPr>
          <w:p w14:paraId="0EC063A3" w14:textId="1E1BD0B8"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r>
      <w:tr w:rsidR="000C2640" w:rsidRPr="009012F2" w14:paraId="6E9EF36D" w14:textId="77777777" w:rsidTr="007A5B1F">
        <w:trPr>
          <w:gridAfter w:val="1"/>
          <w:wAfter w:w="20" w:type="dxa"/>
          <w:trHeight w:val="189"/>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right w:val="single" w:sz="4" w:space="0" w:color="auto"/>
            </w:tcBorders>
            <w:vAlign w:val="center"/>
          </w:tcPr>
          <w:p w14:paraId="75F5EE0E"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76BA8BB0" w14:textId="77777777" w:rsidR="007A5B1F" w:rsidRPr="00AC34B5" w:rsidRDefault="007A5B1F" w:rsidP="007A5B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Finanzas</w:t>
            </w:r>
          </w:p>
        </w:tc>
        <w:tc>
          <w:tcPr>
            <w:tcW w:w="1021" w:type="dxa"/>
            <w:tcBorders>
              <w:top w:val="single" w:sz="4" w:space="0" w:color="auto"/>
              <w:left w:val="single" w:sz="4" w:space="0" w:color="auto"/>
              <w:bottom w:val="single" w:sz="4" w:space="0" w:color="auto"/>
              <w:right w:val="single" w:sz="4" w:space="0" w:color="auto"/>
            </w:tcBorders>
            <w:noWrap/>
            <w:vAlign w:val="bottom"/>
          </w:tcPr>
          <w:p w14:paraId="6D8DE1D6" w14:textId="2C22DE1D"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771DB52B" w14:textId="50AFCC03"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2" w:type="dxa"/>
            <w:tcBorders>
              <w:top w:val="single" w:sz="4" w:space="0" w:color="auto"/>
              <w:left w:val="single" w:sz="4" w:space="0" w:color="auto"/>
              <w:bottom w:val="single" w:sz="4" w:space="0" w:color="auto"/>
              <w:right w:val="single" w:sz="4" w:space="0" w:color="auto"/>
            </w:tcBorders>
            <w:vAlign w:val="bottom"/>
          </w:tcPr>
          <w:p w14:paraId="49BC1826" w14:textId="033261E4"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4FF74870" w14:textId="3EE2104A"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9" w:type="dxa"/>
            <w:tcBorders>
              <w:top w:val="single" w:sz="4" w:space="0" w:color="auto"/>
              <w:left w:val="single" w:sz="4" w:space="0" w:color="auto"/>
              <w:bottom w:val="single" w:sz="4" w:space="0" w:color="auto"/>
              <w:right w:val="single" w:sz="4" w:space="0" w:color="auto"/>
            </w:tcBorders>
            <w:noWrap/>
            <w:vAlign w:val="bottom"/>
          </w:tcPr>
          <w:p w14:paraId="5CA2DA56" w14:textId="0197C406"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r>
      <w:tr w:rsidR="000C2640" w:rsidRPr="009012F2" w14:paraId="4B5E392F" w14:textId="77777777" w:rsidTr="007A5B1F">
        <w:trPr>
          <w:gridAfter w:val="1"/>
          <w:cnfStyle w:val="000000100000" w:firstRow="0" w:lastRow="0" w:firstColumn="0" w:lastColumn="0" w:oddVBand="0" w:evenVBand="0" w:oddHBand="1" w:evenHBand="0" w:firstRowFirstColumn="0" w:firstRowLastColumn="0" w:lastRowFirstColumn="0" w:lastRowLastColumn="0"/>
          <w:wAfter w:w="20" w:type="dxa"/>
          <w:trHeight w:val="230"/>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right w:val="single" w:sz="4" w:space="0" w:color="auto"/>
            </w:tcBorders>
            <w:vAlign w:val="center"/>
          </w:tcPr>
          <w:p w14:paraId="62ED82CC"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4CBFC305" w14:textId="77777777" w:rsidR="007A5B1F" w:rsidRPr="00AC34B5" w:rsidRDefault="007A5B1F" w:rsidP="007A5B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Hospitalidad y Gestión Turística</w:t>
            </w:r>
          </w:p>
        </w:tc>
        <w:tc>
          <w:tcPr>
            <w:tcW w:w="1021" w:type="dxa"/>
            <w:tcBorders>
              <w:top w:val="single" w:sz="4" w:space="0" w:color="auto"/>
              <w:left w:val="single" w:sz="4" w:space="0" w:color="auto"/>
              <w:bottom w:val="single" w:sz="4" w:space="0" w:color="auto"/>
              <w:right w:val="single" w:sz="4" w:space="0" w:color="auto"/>
            </w:tcBorders>
            <w:noWrap/>
            <w:vAlign w:val="bottom"/>
          </w:tcPr>
          <w:p w14:paraId="73A97AC5" w14:textId="3647DC31"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47D7BD3E" w14:textId="7DD71E9D"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2" w:type="dxa"/>
            <w:tcBorders>
              <w:top w:val="single" w:sz="4" w:space="0" w:color="auto"/>
              <w:left w:val="single" w:sz="4" w:space="0" w:color="auto"/>
              <w:bottom w:val="single" w:sz="4" w:space="0" w:color="auto"/>
              <w:right w:val="single" w:sz="4" w:space="0" w:color="auto"/>
            </w:tcBorders>
            <w:vAlign w:val="bottom"/>
          </w:tcPr>
          <w:p w14:paraId="3A83E018" w14:textId="40BE5808"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7038DA1F" w14:textId="6144136E"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9" w:type="dxa"/>
            <w:tcBorders>
              <w:top w:val="single" w:sz="4" w:space="0" w:color="auto"/>
              <w:left w:val="single" w:sz="4" w:space="0" w:color="auto"/>
              <w:bottom w:val="single" w:sz="4" w:space="0" w:color="auto"/>
              <w:right w:val="single" w:sz="4" w:space="0" w:color="auto"/>
            </w:tcBorders>
            <w:noWrap/>
            <w:vAlign w:val="bottom"/>
          </w:tcPr>
          <w:p w14:paraId="5014DC8F" w14:textId="0BAA4BB7"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r>
      <w:tr w:rsidR="000C2640" w:rsidRPr="009012F2" w14:paraId="69BCAAD0" w14:textId="77777777" w:rsidTr="007A5B1F">
        <w:trPr>
          <w:gridAfter w:val="1"/>
          <w:wAfter w:w="20" w:type="dxa"/>
          <w:trHeight w:val="189"/>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right w:val="single" w:sz="4" w:space="0" w:color="auto"/>
            </w:tcBorders>
            <w:vAlign w:val="center"/>
          </w:tcPr>
          <w:p w14:paraId="78C494BD"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288B209B" w14:textId="77777777" w:rsidR="007A5B1F" w:rsidRPr="00AC34B5" w:rsidRDefault="007A5B1F" w:rsidP="007A5B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Psicología</w:t>
            </w:r>
          </w:p>
        </w:tc>
        <w:tc>
          <w:tcPr>
            <w:tcW w:w="1021" w:type="dxa"/>
            <w:tcBorders>
              <w:top w:val="single" w:sz="4" w:space="0" w:color="auto"/>
              <w:left w:val="single" w:sz="4" w:space="0" w:color="auto"/>
              <w:bottom w:val="single" w:sz="4" w:space="0" w:color="auto"/>
              <w:right w:val="single" w:sz="4" w:space="0" w:color="auto"/>
            </w:tcBorders>
            <w:noWrap/>
            <w:vAlign w:val="bottom"/>
          </w:tcPr>
          <w:p w14:paraId="7C6E9D37" w14:textId="1F275C69"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3A924F0D" w14:textId="4410F313"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2" w:type="dxa"/>
            <w:tcBorders>
              <w:top w:val="single" w:sz="4" w:space="0" w:color="auto"/>
              <w:left w:val="single" w:sz="4" w:space="0" w:color="auto"/>
              <w:bottom w:val="single" w:sz="4" w:space="0" w:color="auto"/>
              <w:right w:val="single" w:sz="4" w:space="0" w:color="auto"/>
            </w:tcBorders>
            <w:vAlign w:val="bottom"/>
          </w:tcPr>
          <w:p w14:paraId="19EF7A2B" w14:textId="5949EBF4"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132E924D" w14:textId="03EDD77F"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9" w:type="dxa"/>
            <w:tcBorders>
              <w:top w:val="single" w:sz="4" w:space="0" w:color="auto"/>
              <w:left w:val="single" w:sz="4" w:space="0" w:color="auto"/>
              <w:bottom w:val="single" w:sz="4" w:space="0" w:color="auto"/>
              <w:right w:val="single" w:sz="4" w:space="0" w:color="auto"/>
            </w:tcBorders>
            <w:noWrap/>
            <w:vAlign w:val="bottom"/>
          </w:tcPr>
          <w:p w14:paraId="7CAF3CCE" w14:textId="5670CD2C"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r>
      <w:tr w:rsidR="000C2640" w:rsidRPr="009012F2" w14:paraId="01661453" w14:textId="77777777" w:rsidTr="007A5B1F">
        <w:trPr>
          <w:gridAfter w:val="1"/>
          <w:cnfStyle w:val="000000100000" w:firstRow="0" w:lastRow="0" w:firstColumn="0" w:lastColumn="0" w:oddVBand="0" w:evenVBand="0" w:oddHBand="1" w:evenHBand="0" w:firstRowFirstColumn="0" w:firstRowLastColumn="0" w:lastRowFirstColumn="0" w:lastRowLastColumn="0"/>
          <w:wAfter w:w="20" w:type="dxa"/>
          <w:trHeight w:val="189"/>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bottom w:val="single" w:sz="4" w:space="0" w:color="auto"/>
              <w:right w:val="single" w:sz="4" w:space="0" w:color="auto"/>
            </w:tcBorders>
            <w:vAlign w:val="center"/>
          </w:tcPr>
          <w:p w14:paraId="05F1D0B2"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28DFFC0E" w14:textId="77777777" w:rsidR="007A5B1F" w:rsidRPr="00AC34B5" w:rsidRDefault="007A5B1F" w:rsidP="007A5B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Sociología</w:t>
            </w:r>
          </w:p>
        </w:tc>
        <w:tc>
          <w:tcPr>
            <w:tcW w:w="1021" w:type="dxa"/>
            <w:tcBorders>
              <w:top w:val="single" w:sz="4" w:space="0" w:color="auto"/>
              <w:left w:val="single" w:sz="4" w:space="0" w:color="auto"/>
              <w:bottom w:val="single" w:sz="4" w:space="0" w:color="auto"/>
              <w:right w:val="single" w:sz="4" w:space="0" w:color="auto"/>
            </w:tcBorders>
            <w:noWrap/>
            <w:vAlign w:val="bottom"/>
          </w:tcPr>
          <w:p w14:paraId="33D57230" w14:textId="407BE701"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1E8A71C2" w14:textId="6C59D8EB"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2" w:type="dxa"/>
            <w:tcBorders>
              <w:top w:val="single" w:sz="4" w:space="0" w:color="auto"/>
              <w:left w:val="single" w:sz="4" w:space="0" w:color="auto"/>
              <w:bottom w:val="single" w:sz="4" w:space="0" w:color="auto"/>
              <w:right w:val="single" w:sz="4" w:space="0" w:color="auto"/>
            </w:tcBorders>
            <w:vAlign w:val="bottom"/>
          </w:tcPr>
          <w:p w14:paraId="403ADC8B" w14:textId="4DE39B1E"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2D2B9BC3" w14:textId="2FC2AF88"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9" w:type="dxa"/>
            <w:tcBorders>
              <w:top w:val="single" w:sz="4" w:space="0" w:color="auto"/>
              <w:left w:val="single" w:sz="4" w:space="0" w:color="auto"/>
              <w:bottom w:val="single" w:sz="4" w:space="0" w:color="auto"/>
              <w:right w:val="single" w:sz="4" w:space="0" w:color="auto"/>
            </w:tcBorders>
            <w:noWrap/>
            <w:vAlign w:val="bottom"/>
          </w:tcPr>
          <w:p w14:paraId="7D034474" w14:textId="5AD4C1E1"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r>
      <w:tr w:rsidR="000C2640" w:rsidRPr="009012F2" w14:paraId="1205B1DC" w14:textId="77777777" w:rsidTr="007A5B1F">
        <w:trPr>
          <w:gridAfter w:val="1"/>
          <w:wAfter w:w="20" w:type="dxa"/>
          <w:trHeight w:val="173"/>
          <w:jc w:val="center"/>
        </w:trPr>
        <w:tc>
          <w:tcPr>
            <w:cnfStyle w:val="001000000000" w:firstRow="0" w:lastRow="0" w:firstColumn="1" w:lastColumn="0" w:oddVBand="0" w:evenVBand="0" w:oddHBand="0" w:evenHBand="0" w:firstRowFirstColumn="0" w:firstRowLastColumn="0" w:lastRowFirstColumn="0" w:lastRowLastColumn="0"/>
            <w:tcW w:w="1464" w:type="dxa"/>
            <w:vMerge w:val="restart"/>
            <w:tcBorders>
              <w:top w:val="single" w:sz="4" w:space="0" w:color="auto"/>
              <w:left w:val="single" w:sz="4" w:space="0" w:color="auto"/>
              <w:right w:val="single" w:sz="4" w:space="0" w:color="auto"/>
            </w:tcBorders>
            <w:vAlign w:val="center"/>
          </w:tcPr>
          <w:p w14:paraId="44266322" w14:textId="77777777" w:rsidR="007A5B1F" w:rsidRPr="00AC34B5" w:rsidRDefault="007A5B1F" w:rsidP="007A5B1F">
            <w:pPr>
              <w:jc w:val="center"/>
              <w:rPr>
                <w:rFonts w:ascii="Calibri" w:hAnsi="Calibri" w:cs="Calibri"/>
                <w:color w:val="000000"/>
                <w:sz w:val="20"/>
                <w:szCs w:val="20"/>
              </w:rPr>
            </w:pPr>
            <w:r>
              <w:rPr>
                <w:rFonts w:ascii="Calibri" w:hAnsi="Calibri" w:cs="Calibri"/>
                <w:color w:val="000000"/>
                <w:sz w:val="20"/>
                <w:szCs w:val="20"/>
              </w:rPr>
              <w:t>Ingenierías</w:t>
            </w:r>
          </w:p>
        </w:tc>
        <w:tc>
          <w:tcPr>
            <w:tcW w:w="3818" w:type="dxa"/>
            <w:tcBorders>
              <w:top w:val="single" w:sz="4" w:space="0" w:color="auto"/>
              <w:left w:val="single" w:sz="4" w:space="0" w:color="auto"/>
              <w:bottom w:val="single" w:sz="4" w:space="0" w:color="auto"/>
              <w:right w:val="single" w:sz="4" w:space="0" w:color="auto"/>
            </w:tcBorders>
            <w:noWrap/>
            <w:vAlign w:val="bottom"/>
          </w:tcPr>
          <w:p w14:paraId="0FB5E4ED" w14:textId="77777777" w:rsidR="007A5B1F" w:rsidRPr="00AC34B5" w:rsidRDefault="007A5B1F" w:rsidP="007A5B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Automatización y Control</w:t>
            </w:r>
          </w:p>
        </w:tc>
        <w:tc>
          <w:tcPr>
            <w:tcW w:w="1021" w:type="dxa"/>
            <w:tcBorders>
              <w:top w:val="single" w:sz="4" w:space="0" w:color="auto"/>
              <w:left w:val="single" w:sz="4" w:space="0" w:color="auto"/>
              <w:bottom w:val="single" w:sz="4" w:space="0" w:color="auto"/>
              <w:right w:val="single" w:sz="4" w:space="0" w:color="auto"/>
            </w:tcBorders>
            <w:noWrap/>
            <w:vAlign w:val="bottom"/>
          </w:tcPr>
          <w:p w14:paraId="501C014F" w14:textId="2F1ECDE6"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5D6B09CA" w14:textId="6F42845E"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101-150</w:t>
            </w:r>
          </w:p>
        </w:tc>
        <w:tc>
          <w:tcPr>
            <w:tcW w:w="1022" w:type="dxa"/>
            <w:tcBorders>
              <w:top w:val="single" w:sz="4" w:space="0" w:color="auto"/>
              <w:left w:val="single" w:sz="4" w:space="0" w:color="auto"/>
              <w:bottom w:val="single" w:sz="4" w:space="0" w:color="auto"/>
              <w:right w:val="single" w:sz="4" w:space="0" w:color="auto"/>
            </w:tcBorders>
            <w:vAlign w:val="bottom"/>
          </w:tcPr>
          <w:p w14:paraId="6E637F45" w14:textId="65DD0ACC"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151-200</w:t>
            </w:r>
          </w:p>
        </w:tc>
        <w:tc>
          <w:tcPr>
            <w:tcW w:w="1021" w:type="dxa"/>
            <w:tcBorders>
              <w:top w:val="single" w:sz="4" w:space="0" w:color="auto"/>
              <w:left w:val="single" w:sz="4" w:space="0" w:color="auto"/>
              <w:bottom w:val="single" w:sz="4" w:space="0" w:color="auto"/>
              <w:right w:val="single" w:sz="4" w:space="0" w:color="auto"/>
            </w:tcBorders>
            <w:noWrap/>
            <w:vAlign w:val="bottom"/>
          </w:tcPr>
          <w:p w14:paraId="7A1661B0" w14:textId="6BF42FAA"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151-200</w:t>
            </w:r>
          </w:p>
        </w:tc>
        <w:tc>
          <w:tcPr>
            <w:tcW w:w="1029" w:type="dxa"/>
            <w:tcBorders>
              <w:top w:val="single" w:sz="4" w:space="0" w:color="auto"/>
              <w:left w:val="single" w:sz="4" w:space="0" w:color="auto"/>
              <w:bottom w:val="single" w:sz="4" w:space="0" w:color="auto"/>
              <w:right w:val="single" w:sz="4" w:space="0" w:color="auto"/>
            </w:tcBorders>
            <w:noWrap/>
            <w:vAlign w:val="bottom"/>
          </w:tcPr>
          <w:p w14:paraId="47AEA53B" w14:textId="4BCDBF61"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r>
      <w:tr w:rsidR="000C2640" w:rsidRPr="009012F2" w14:paraId="6AFE5C32" w14:textId="77777777" w:rsidTr="007A5B1F">
        <w:trPr>
          <w:gridAfter w:val="1"/>
          <w:cnfStyle w:val="000000100000" w:firstRow="0" w:lastRow="0" w:firstColumn="0" w:lastColumn="0" w:oddVBand="0" w:evenVBand="0" w:oddHBand="1" w:evenHBand="0" w:firstRowFirstColumn="0" w:firstRowLastColumn="0" w:lastRowFirstColumn="0" w:lastRowLastColumn="0"/>
          <w:wAfter w:w="20" w:type="dxa"/>
          <w:trHeight w:val="189"/>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right w:val="single" w:sz="4" w:space="0" w:color="auto"/>
            </w:tcBorders>
            <w:vAlign w:val="center"/>
          </w:tcPr>
          <w:p w14:paraId="7F850E33"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2E7EAD18" w14:textId="77777777" w:rsidR="007A5B1F" w:rsidRPr="00AC34B5" w:rsidRDefault="007A5B1F" w:rsidP="007A5B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Biotecnología</w:t>
            </w:r>
          </w:p>
        </w:tc>
        <w:tc>
          <w:tcPr>
            <w:tcW w:w="1021" w:type="dxa"/>
            <w:tcBorders>
              <w:top w:val="single" w:sz="4" w:space="0" w:color="auto"/>
              <w:left w:val="single" w:sz="4" w:space="0" w:color="auto"/>
              <w:bottom w:val="single" w:sz="4" w:space="0" w:color="auto"/>
              <w:right w:val="single" w:sz="4" w:space="0" w:color="auto"/>
            </w:tcBorders>
            <w:noWrap/>
            <w:vAlign w:val="bottom"/>
          </w:tcPr>
          <w:p w14:paraId="4CC34138" w14:textId="45D30A77"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151-200</w:t>
            </w:r>
          </w:p>
        </w:tc>
        <w:tc>
          <w:tcPr>
            <w:tcW w:w="1021" w:type="dxa"/>
            <w:tcBorders>
              <w:top w:val="single" w:sz="4" w:space="0" w:color="auto"/>
              <w:left w:val="single" w:sz="4" w:space="0" w:color="auto"/>
              <w:bottom w:val="single" w:sz="4" w:space="0" w:color="auto"/>
              <w:right w:val="single" w:sz="4" w:space="0" w:color="auto"/>
            </w:tcBorders>
            <w:noWrap/>
            <w:vAlign w:val="bottom"/>
          </w:tcPr>
          <w:p w14:paraId="79A9D077" w14:textId="4C455497"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151-200</w:t>
            </w:r>
          </w:p>
        </w:tc>
        <w:tc>
          <w:tcPr>
            <w:tcW w:w="1022" w:type="dxa"/>
            <w:tcBorders>
              <w:top w:val="single" w:sz="4" w:space="0" w:color="auto"/>
              <w:left w:val="single" w:sz="4" w:space="0" w:color="auto"/>
              <w:bottom w:val="single" w:sz="4" w:space="0" w:color="auto"/>
              <w:right w:val="single" w:sz="4" w:space="0" w:color="auto"/>
            </w:tcBorders>
            <w:vAlign w:val="bottom"/>
          </w:tcPr>
          <w:p w14:paraId="02AF5E3E" w14:textId="1ACB0B23"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151-200</w:t>
            </w:r>
          </w:p>
        </w:tc>
        <w:tc>
          <w:tcPr>
            <w:tcW w:w="1021" w:type="dxa"/>
            <w:tcBorders>
              <w:top w:val="single" w:sz="4" w:space="0" w:color="auto"/>
              <w:left w:val="single" w:sz="4" w:space="0" w:color="auto"/>
              <w:bottom w:val="single" w:sz="4" w:space="0" w:color="auto"/>
              <w:right w:val="single" w:sz="4" w:space="0" w:color="auto"/>
            </w:tcBorders>
            <w:noWrap/>
            <w:vAlign w:val="bottom"/>
          </w:tcPr>
          <w:p w14:paraId="1CBF317D" w14:textId="7A76EEDD"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201-300</w:t>
            </w:r>
          </w:p>
        </w:tc>
        <w:tc>
          <w:tcPr>
            <w:tcW w:w="1029" w:type="dxa"/>
            <w:tcBorders>
              <w:top w:val="single" w:sz="4" w:space="0" w:color="auto"/>
              <w:left w:val="single" w:sz="4" w:space="0" w:color="auto"/>
              <w:bottom w:val="single" w:sz="4" w:space="0" w:color="auto"/>
              <w:right w:val="single" w:sz="4" w:space="0" w:color="auto"/>
            </w:tcBorders>
            <w:noWrap/>
            <w:vAlign w:val="bottom"/>
          </w:tcPr>
          <w:p w14:paraId="6DDA4E65" w14:textId="3FB69A7B"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201-300</w:t>
            </w:r>
          </w:p>
        </w:tc>
      </w:tr>
      <w:tr w:rsidR="000C2640" w:rsidRPr="009012F2" w14:paraId="38CBF808" w14:textId="77777777" w:rsidTr="007A5B1F">
        <w:trPr>
          <w:gridAfter w:val="1"/>
          <w:wAfter w:w="20" w:type="dxa"/>
          <w:trHeight w:val="189"/>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right w:val="single" w:sz="4" w:space="0" w:color="auto"/>
            </w:tcBorders>
            <w:vAlign w:val="center"/>
          </w:tcPr>
          <w:p w14:paraId="3B23CC65"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67651DA0" w14:textId="77777777" w:rsidR="007A5B1F" w:rsidRPr="00AC34B5" w:rsidRDefault="007A5B1F" w:rsidP="007A5B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Ciencia de Transportes y Tecnología</w:t>
            </w:r>
          </w:p>
        </w:tc>
        <w:tc>
          <w:tcPr>
            <w:tcW w:w="1021" w:type="dxa"/>
            <w:tcBorders>
              <w:top w:val="single" w:sz="4" w:space="0" w:color="auto"/>
              <w:left w:val="single" w:sz="4" w:space="0" w:color="auto"/>
              <w:bottom w:val="single" w:sz="4" w:space="0" w:color="auto"/>
              <w:right w:val="single" w:sz="4" w:space="0" w:color="auto"/>
            </w:tcBorders>
            <w:noWrap/>
            <w:vAlign w:val="bottom"/>
          </w:tcPr>
          <w:p w14:paraId="2D2E6249" w14:textId="2F33C960"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677D5838" w14:textId="70C1393F"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2" w:type="dxa"/>
            <w:tcBorders>
              <w:top w:val="single" w:sz="4" w:space="0" w:color="auto"/>
              <w:left w:val="single" w:sz="4" w:space="0" w:color="auto"/>
              <w:bottom w:val="single" w:sz="4" w:space="0" w:color="auto"/>
              <w:right w:val="single" w:sz="4" w:space="0" w:color="auto"/>
            </w:tcBorders>
            <w:vAlign w:val="bottom"/>
          </w:tcPr>
          <w:p w14:paraId="4EAE440B" w14:textId="3FBE09C4"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0E7542D3" w14:textId="788982FC"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9" w:type="dxa"/>
            <w:tcBorders>
              <w:top w:val="single" w:sz="4" w:space="0" w:color="auto"/>
              <w:left w:val="single" w:sz="4" w:space="0" w:color="auto"/>
              <w:bottom w:val="single" w:sz="4" w:space="0" w:color="auto"/>
              <w:right w:val="single" w:sz="4" w:space="0" w:color="auto"/>
            </w:tcBorders>
            <w:noWrap/>
            <w:vAlign w:val="bottom"/>
          </w:tcPr>
          <w:p w14:paraId="4391508D" w14:textId="4E72F522"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r>
      <w:tr w:rsidR="000C2640" w:rsidRPr="009012F2" w14:paraId="5DA9F2EE" w14:textId="77777777" w:rsidTr="007A5B1F">
        <w:trPr>
          <w:gridAfter w:val="1"/>
          <w:cnfStyle w:val="000000100000" w:firstRow="0" w:lastRow="0" w:firstColumn="0" w:lastColumn="0" w:oddVBand="0" w:evenVBand="0" w:oddHBand="1" w:evenHBand="0" w:firstRowFirstColumn="0" w:firstRowLastColumn="0" w:lastRowFirstColumn="0" w:lastRowLastColumn="0"/>
          <w:wAfter w:w="20" w:type="dxa"/>
          <w:trHeight w:val="180"/>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right w:val="single" w:sz="4" w:space="0" w:color="auto"/>
            </w:tcBorders>
            <w:vAlign w:val="center"/>
          </w:tcPr>
          <w:p w14:paraId="03F71756"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3946FC35" w14:textId="77777777" w:rsidR="007A5B1F" w:rsidRPr="00AC34B5" w:rsidRDefault="007A5B1F" w:rsidP="007A5B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Ciencia y Tecnología Alimentaria</w:t>
            </w:r>
          </w:p>
        </w:tc>
        <w:tc>
          <w:tcPr>
            <w:tcW w:w="1021" w:type="dxa"/>
            <w:tcBorders>
              <w:top w:val="single" w:sz="4" w:space="0" w:color="auto"/>
              <w:left w:val="single" w:sz="4" w:space="0" w:color="auto"/>
              <w:bottom w:val="single" w:sz="4" w:space="0" w:color="auto"/>
              <w:right w:val="single" w:sz="4" w:space="0" w:color="auto"/>
            </w:tcBorders>
            <w:noWrap/>
            <w:vAlign w:val="bottom"/>
          </w:tcPr>
          <w:p w14:paraId="73465F68" w14:textId="3D2067B7"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201-300</w:t>
            </w:r>
          </w:p>
        </w:tc>
        <w:tc>
          <w:tcPr>
            <w:tcW w:w="1021" w:type="dxa"/>
            <w:tcBorders>
              <w:top w:val="single" w:sz="4" w:space="0" w:color="auto"/>
              <w:left w:val="single" w:sz="4" w:space="0" w:color="auto"/>
              <w:bottom w:val="single" w:sz="4" w:space="0" w:color="auto"/>
              <w:right w:val="single" w:sz="4" w:space="0" w:color="auto"/>
            </w:tcBorders>
            <w:noWrap/>
            <w:vAlign w:val="bottom"/>
          </w:tcPr>
          <w:p w14:paraId="6DC71708" w14:textId="1F37B8AA"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201-300</w:t>
            </w:r>
          </w:p>
        </w:tc>
        <w:tc>
          <w:tcPr>
            <w:tcW w:w="1022" w:type="dxa"/>
            <w:tcBorders>
              <w:top w:val="single" w:sz="4" w:space="0" w:color="auto"/>
              <w:left w:val="single" w:sz="4" w:space="0" w:color="auto"/>
              <w:bottom w:val="single" w:sz="4" w:space="0" w:color="auto"/>
              <w:right w:val="single" w:sz="4" w:space="0" w:color="auto"/>
            </w:tcBorders>
            <w:vAlign w:val="bottom"/>
          </w:tcPr>
          <w:p w14:paraId="09CB90A9" w14:textId="37B41BCA"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201-300</w:t>
            </w:r>
          </w:p>
        </w:tc>
        <w:tc>
          <w:tcPr>
            <w:tcW w:w="1021" w:type="dxa"/>
            <w:tcBorders>
              <w:top w:val="single" w:sz="4" w:space="0" w:color="auto"/>
              <w:left w:val="single" w:sz="4" w:space="0" w:color="auto"/>
              <w:bottom w:val="single" w:sz="4" w:space="0" w:color="auto"/>
              <w:right w:val="single" w:sz="4" w:space="0" w:color="auto"/>
            </w:tcBorders>
            <w:noWrap/>
            <w:vAlign w:val="bottom"/>
          </w:tcPr>
          <w:p w14:paraId="61795585" w14:textId="139AD98B"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201-300</w:t>
            </w:r>
          </w:p>
        </w:tc>
        <w:tc>
          <w:tcPr>
            <w:tcW w:w="1029" w:type="dxa"/>
            <w:tcBorders>
              <w:top w:val="single" w:sz="4" w:space="0" w:color="auto"/>
              <w:left w:val="single" w:sz="4" w:space="0" w:color="auto"/>
              <w:bottom w:val="single" w:sz="4" w:space="0" w:color="auto"/>
              <w:right w:val="single" w:sz="4" w:space="0" w:color="auto"/>
            </w:tcBorders>
            <w:noWrap/>
            <w:vAlign w:val="bottom"/>
          </w:tcPr>
          <w:p w14:paraId="06D2BD04" w14:textId="36987613"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201-300</w:t>
            </w:r>
          </w:p>
        </w:tc>
      </w:tr>
      <w:tr w:rsidR="000C2640" w:rsidRPr="009012F2" w14:paraId="1D362AF9" w14:textId="77777777" w:rsidTr="007A5B1F">
        <w:trPr>
          <w:gridAfter w:val="1"/>
          <w:wAfter w:w="20" w:type="dxa"/>
          <w:trHeight w:val="189"/>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right w:val="single" w:sz="4" w:space="0" w:color="auto"/>
            </w:tcBorders>
            <w:vAlign w:val="center"/>
          </w:tcPr>
          <w:p w14:paraId="5BD9824E"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4268CF1D" w14:textId="77777777" w:rsidR="007A5B1F" w:rsidRPr="00AC34B5" w:rsidRDefault="007A5B1F" w:rsidP="007A5B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Detección Remota</w:t>
            </w:r>
          </w:p>
        </w:tc>
        <w:tc>
          <w:tcPr>
            <w:tcW w:w="1021" w:type="dxa"/>
            <w:tcBorders>
              <w:top w:val="single" w:sz="4" w:space="0" w:color="auto"/>
              <w:left w:val="single" w:sz="4" w:space="0" w:color="auto"/>
              <w:bottom w:val="single" w:sz="4" w:space="0" w:color="auto"/>
              <w:right w:val="single" w:sz="4" w:space="0" w:color="auto"/>
            </w:tcBorders>
            <w:noWrap/>
            <w:vAlign w:val="bottom"/>
          </w:tcPr>
          <w:p w14:paraId="49DE7123" w14:textId="2B32EF4C"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75A7313D" w14:textId="5C12F732"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2" w:type="dxa"/>
            <w:tcBorders>
              <w:top w:val="single" w:sz="4" w:space="0" w:color="auto"/>
              <w:left w:val="single" w:sz="4" w:space="0" w:color="auto"/>
              <w:bottom w:val="single" w:sz="4" w:space="0" w:color="auto"/>
              <w:right w:val="single" w:sz="4" w:space="0" w:color="auto"/>
            </w:tcBorders>
            <w:vAlign w:val="bottom"/>
          </w:tcPr>
          <w:p w14:paraId="2A18F616" w14:textId="5EA22908"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1AA56676" w14:textId="0E0CF904"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9" w:type="dxa"/>
            <w:tcBorders>
              <w:top w:val="single" w:sz="4" w:space="0" w:color="auto"/>
              <w:left w:val="single" w:sz="4" w:space="0" w:color="auto"/>
              <w:bottom w:val="single" w:sz="4" w:space="0" w:color="auto"/>
              <w:right w:val="single" w:sz="4" w:space="0" w:color="auto"/>
            </w:tcBorders>
            <w:noWrap/>
            <w:vAlign w:val="bottom"/>
          </w:tcPr>
          <w:p w14:paraId="565886BF" w14:textId="22B9D184"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r>
      <w:tr w:rsidR="000C2640" w:rsidRPr="009012F2" w14:paraId="6CF3BA16" w14:textId="77777777" w:rsidTr="007A5B1F">
        <w:trPr>
          <w:gridAfter w:val="1"/>
          <w:cnfStyle w:val="000000100000" w:firstRow="0" w:lastRow="0" w:firstColumn="0" w:lastColumn="0" w:oddVBand="0" w:evenVBand="0" w:oddHBand="1" w:evenHBand="0" w:firstRowFirstColumn="0" w:firstRowLastColumn="0" w:lastRowFirstColumn="0" w:lastRowLastColumn="0"/>
          <w:wAfter w:w="20" w:type="dxa"/>
          <w:trHeight w:val="189"/>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right w:val="single" w:sz="4" w:space="0" w:color="auto"/>
            </w:tcBorders>
            <w:vAlign w:val="center"/>
          </w:tcPr>
          <w:p w14:paraId="421B6747"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3055D9F3" w14:textId="77777777" w:rsidR="007A5B1F" w:rsidRPr="00AC34B5" w:rsidRDefault="007A5B1F" w:rsidP="007A5B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Ingeniería Aeroespacial</w:t>
            </w:r>
          </w:p>
        </w:tc>
        <w:tc>
          <w:tcPr>
            <w:tcW w:w="1021" w:type="dxa"/>
            <w:tcBorders>
              <w:top w:val="single" w:sz="4" w:space="0" w:color="auto"/>
              <w:left w:val="single" w:sz="4" w:space="0" w:color="auto"/>
              <w:bottom w:val="single" w:sz="4" w:space="0" w:color="auto"/>
              <w:right w:val="single" w:sz="4" w:space="0" w:color="auto"/>
            </w:tcBorders>
            <w:noWrap/>
            <w:vAlign w:val="bottom"/>
          </w:tcPr>
          <w:p w14:paraId="6896F9DE" w14:textId="4DA77E3C"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02FCBB81" w14:textId="2DA29000"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2" w:type="dxa"/>
            <w:tcBorders>
              <w:top w:val="single" w:sz="4" w:space="0" w:color="auto"/>
              <w:left w:val="single" w:sz="4" w:space="0" w:color="auto"/>
              <w:bottom w:val="single" w:sz="4" w:space="0" w:color="auto"/>
              <w:right w:val="single" w:sz="4" w:space="0" w:color="auto"/>
            </w:tcBorders>
            <w:vAlign w:val="bottom"/>
          </w:tcPr>
          <w:p w14:paraId="34B1EF06" w14:textId="507B1F6C"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292B84A3" w14:textId="1E7160C2"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9" w:type="dxa"/>
            <w:tcBorders>
              <w:top w:val="single" w:sz="4" w:space="0" w:color="auto"/>
              <w:left w:val="single" w:sz="4" w:space="0" w:color="auto"/>
              <w:bottom w:val="single" w:sz="4" w:space="0" w:color="auto"/>
              <w:right w:val="single" w:sz="4" w:space="0" w:color="auto"/>
            </w:tcBorders>
            <w:noWrap/>
            <w:vAlign w:val="bottom"/>
          </w:tcPr>
          <w:p w14:paraId="058C2853" w14:textId="7E99A2E0"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r>
      <w:tr w:rsidR="000C2640" w:rsidRPr="009012F2" w14:paraId="0F308BD1" w14:textId="77777777" w:rsidTr="007A5B1F">
        <w:trPr>
          <w:gridAfter w:val="1"/>
          <w:wAfter w:w="20" w:type="dxa"/>
          <w:trHeight w:val="180"/>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right w:val="single" w:sz="4" w:space="0" w:color="auto"/>
            </w:tcBorders>
            <w:vAlign w:val="center"/>
          </w:tcPr>
          <w:p w14:paraId="5D36D833"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1C110042" w14:textId="77777777" w:rsidR="007A5B1F" w:rsidRPr="00AC34B5" w:rsidRDefault="007A5B1F" w:rsidP="007A5B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Ingeniería Biomédica</w:t>
            </w:r>
          </w:p>
        </w:tc>
        <w:tc>
          <w:tcPr>
            <w:tcW w:w="1021" w:type="dxa"/>
            <w:tcBorders>
              <w:top w:val="single" w:sz="4" w:space="0" w:color="auto"/>
              <w:left w:val="single" w:sz="4" w:space="0" w:color="auto"/>
              <w:bottom w:val="single" w:sz="4" w:space="0" w:color="auto"/>
              <w:right w:val="single" w:sz="4" w:space="0" w:color="auto"/>
            </w:tcBorders>
            <w:noWrap/>
            <w:vAlign w:val="bottom"/>
          </w:tcPr>
          <w:p w14:paraId="5343B4C0" w14:textId="670A789D"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6779FC3E" w14:textId="17C20803"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2" w:type="dxa"/>
            <w:tcBorders>
              <w:top w:val="single" w:sz="4" w:space="0" w:color="auto"/>
              <w:left w:val="single" w:sz="4" w:space="0" w:color="auto"/>
              <w:bottom w:val="single" w:sz="4" w:space="0" w:color="auto"/>
              <w:right w:val="single" w:sz="4" w:space="0" w:color="auto"/>
            </w:tcBorders>
            <w:vAlign w:val="bottom"/>
          </w:tcPr>
          <w:p w14:paraId="4DCED633" w14:textId="09BA20ED"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12FC5027" w14:textId="448DE2AA"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9" w:type="dxa"/>
            <w:tcBorders>
              <w:top w:val="single" w:sz="4" w:space="0" w:color="auto"/>
              <w:left w:val="single" w:sz="4" w:space="0" w:color="auto"/>
              <w:bottom w:val="single" w:sz="4" w:space="0" w:color="auto"/>
              <w:right w:val="single" w:sz="4" w:space="0" w:color="auto"/>
            </w:tcBorders>
            <w:noWrap/>
            <w:vAlign w:val="bottom"/>
          </w:tcPr>
          <w:p w14:paraId="749B91AD" w14:textId="123D60F0"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r>
      <w:tr w:rsidR="000C2640" w:rsidRPr="009012F2" w14:paraId="5BDC752D" w14:textId="77777777" w:rsidTr="007A5B1F">
        <w:trPr>
          <w:gridAfter w:val="1"/>
          <w:cnfStyle w:val="000000100000" w:firstRow="0" w:lastRow="0" w:firstColumn="0" w:lastColumn="0" w:oddVBand="0" w:evenVBand="0" w:oddHBand="1" w:evenHBand="0" w:firstRowFirstColumn="0" w:firstRowLastColumn="0" w:lastRowFirstColumn="0" w:lastRowLastColumn="0"/>
          <w:wAfter w:w="20" w:type="dxa"/>
          <w:trHeight w:val="189"/>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right w:val="single" w:sz="4" w:space="0" w:color="auto"/>
            </w:tcBorders>
            <w:vAlign w:val="center"/>
          </w:tcPr>
          <w:p w14:paraId="54708F0A"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7D2C62B9" w14:textId="77777777" w:rsidR="007A5B1F" w:rsidRPr="00AC34B5" w:rsidRDefault="007A5B1F" w:rsidP="007A5B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Ingeniería Civil</w:t>
            </w:r>
          </w:p>
        </w:tc>
        <w:tc>
          <w:tcPr>
            <w:tcW w:w="1021" w:type="dxa"/>
            <w:tcBorders>
              <w:top w:val="single" w:sz="4" w:space="0" w:color="auto"/>
              <w:left w:val="single" w:sz="4" w:space="0" w:color="auto"/>
              <w:bottom w:val="single" w:sz="4" w:space="0" w:color="auto"/>
              <w:right w:val="single" w:sz="4" w:space="0" w:color="auto"/>
            </w:tcBorders>
            <w:noWrap/>
            <w:vAlign w:val="bottom"/>
          </w:tcPr>
          <w:p w14:paraId="2AD44939" w14:textId="58264737"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201-300</w:t>
            </w:r>
          </w:p>
        </w:tc>
        <w:tc>
          <w:tcPr>
            <w:tcW w:w="1021" w:type="dxa"/>
            <w:tcBorders>
              <w:top w:val="single" w:sz="4" w:space="0" w:color="auto"/>
              <w:left w:val="single" w:sz="4" w:space="0" w:color="auto"/>
              <w:bottom w:val="single" w:sz="4" w:space="0" w:color="auto"/>
              <w:right w:val="single" w:sz="4" w:space="0" w:color="auto"/>
            </w:tcBorders>
            <w:noWrap/>
            <w:vAlign w:val="bottom"/>
          </w:tcPr>
          <w:p w14:paraId="2D09C67B" w14:textId="4F86EE35"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201-300</w:t>
            </w:r>
          </w:p>
        </w:tc>
        <w:tc>
          <w:tcPr>
            <w:tcW w:w="1022" w:type="dxa"/>
            <w:tcBorders>
              <w:top w:val="single" w:sz="4" w:space="0" w:color="auto"/>
              <w:left w:val="single" w:sz="4" w:space="0" w:color="auto"/>
              <w:bottom w:val="single" w:sz="4" w:space="0" w:color="auto"/>
              <w:right w:val="single" w:sz="4" w:space="0" w:color="auto"/>
            </w:tcBorders>
            <w:vAlign w:val="bottom"/>
          </w:tcPr>
          <w:p w14:paraId="6B102E0E" w14:textId="57BC8E1C"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66C3B2F7" w14:textId="77A4A77A"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9" w:type="dxa"/>
            <w:tcBorders>
              <w:top w:val="single" w:sz="4" w:space="0" w:color="auto"/>
              <w:left w:val="single" w:sz="4" w:space="0" w:color="auto"/>
              <w:bottom w:val="single" w:sz="4" w:space="0" w:color="auto"/>
              <w:right w:val="single" w:sz="4" w:space="0" w:color="auto"/>
            </w:tcBorders>
            <w:noWrap/>
            <w:vAlign w:val="bottom"/>
          </w:tcPr>
          <w:p w14:paraId="7CB58C83" w14:textId="02B9F553"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r>
      <w:tr w:rsidR="000C2640" w:rsidRPr="009012F2" w14:paraId="202366A4" w14:textId="77777777" w:rsidTr="007A5B1F">
        <w:trPr>
          <w:gridAfter w:val="1"/>
          <w:wAfter w:w="20" w:type="dxa"/>
          <w:trHeight w:val="189"/>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right w:val="single" w:sz="4" w:space="0" w:color="auto"/>
            </w:tcBorders>
            <w:vAlign w:val="center"/>
          </w:tcPr>
          <w:p w14:paraId="3388154B"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06A59ED7" w14:textId="77777777" w:rsidR="007A5B1F" w:rsidRPr="00AC34B5" w:rsidRDefault="007A5B1F" w:rsidP="007A5B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Ingeniería Eléctrica y Electrónica</w:t>
            </w:r>
          </w:p>
        </w:tc>
        <w:tc>
          <w:tcPr>
            <w:tcW w:w="1021" w:type="dxa"/>
            <w:tcBorders>
              <w:top w:val="single" w:sz="4" w:space="0" w:color="auto"/>
              <w:left w:val="single" w:sz="4" w:space="0" w:color="auto"/>
              <w:bottom w:val="single" w:sz="4" w:space="0" w:color="auto"/>
              <w:right w:val="single" w:sz="4" w:space="0" w:color="auto"/>
            </w:tcBorders>
            <w:noWrap/>
            <w:vAlign w:val="bottom"/>
          </w:tcPr>
          <w:p w14:paraId="1ACB4140" w14:textId="3575DA3B"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301-400</w:t>
            </w:r>
          </w:p>
        </w:tc>
        <w:tc>
          <w:tcPr>
            <w:tcW w:w="1021" w:type="dxa"/>
            <w:tcBorders>
              <w:top w:val="single" w:sz="4" w:space="0" w:color="auto"/>
              <w:left w:val="single" w:sz="4" w:space="0" w:color="auto"/>
              <w:bottom w:val="single" w:sz="4" w:space="0" w:color="auto"/>
              <w:right w:val="single" w:sz="4" w:space="0" w:color="auto"/>
            </w:tcBorders>
            <w:noWrap/>
            <w:vAlign w:val="bottom"/>
          </w:tcPr>
          <w:p w14:paraId="0292EEFF" w14:textId="0541E334"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301-400</w:t>
            </w:r>
          </w:p>
        </w:tc>
        <w:tc>
          <w:tcPr>
            <w:tcW w:w="1022" w:type="dxa"/>
            <w:tcBorders>
              <w:top w:val="single" w:sz="4" w:space="0" w:color="auto"/>
              <w:left w:val="single" w:sz="4" w:space="0" w:color="auto"/>
              <w:bottom w:val="single" w:sz="4" w:space="0" w:color="auto"/>
              <w:right w:val="single" w:sz="4" w:space="0" w:color="auto"/>
            </w:tcBorders>
            <w:vAlign w:val="bottom"/>
          </w:tcPr>
          <w:p w14:paraId="59E76FB2" w14:textId="33052A53"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1EB4EF50" w14:textId="68357C55"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9" w:type="dxa"/>
            <w:tcBorders>
              <w:top w:val="single" w:sz="4" w:space="0" w:color="auto"/>
              <w:left w:val="single" w:sz="4" w:space="0" w:color="auto"/>
              <w:bottom w:val="single" w:sz="4" w:space="0" w:color="auto"/>
              <w:right w:val="single" w:sz="4" w:space="0" w:color="auto"/>
            </w:tcBorders>
            <w:noWrap/>
            <w:vAlign w:val="bottom"/>
          </w:tcPr>
          <w:p w14:paraId="1E4D8CE8" w14:textId="66EFB2FA"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r>
      <w:tr w:rsidR="000C2640" w:rsidRPr="009012F2" w14:paraId="0E1EA6B1" w14:textId="77777777" w:rsidTr="007A5B1F">
        <w:trPr>
          <w:gridAfter w:val="1"/>
          <w:cnfStyle w:val="000000100000" w:firstRow="0" w:lastRow="0" w:firstColumn="0" w:lastColumn="0" w:oddVBand="0" w:evenVBand="0" w:oddHBand="1" w:evenHBand="0" w:firstRowFirstColumn="0" w:firstRowLastColumn="0" w:lastRowFirstColumn="0" w:lastRowLastColumn="0"/>
          <w:wAfter w:w="20" w:type="dxa"/>
          <w:trHeight w:val="180"/>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right w:val="single" w:sz="4" w:space="0" w:color="auto"/>
            </w:tcBorders>
            <w:vAlign w:val="center"/>
          </w:tcPr>
          <w:p w14:paraId="09256A90"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7B75C6A3" w14:textId="77777777" w:rsidR="007A5B1F" w:rsidRPr="00AC34B5" w:rsidRDefault="007A5B1F" w:rsidP="007A5B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Ingeniería en Telecomunicaciones</w:t>
            </w:r>
          </w:p>
        </w:tc>
        <w:tc>
          <w:tcPr>
            <w:tcW w:w="1021" w:type="dxa"/>
            <w:tcBorders>
              <w:top w:val="single" w:sz="4" w:space="0" w:color="auto"/>
              <w:left w:val="single" w:sz="4" w:space="0" w:color="auto"/>
              <w:bottom w:val="single" w:sz="4" w:space="0" w:color="auto"/>
              <w:right w:val="single" w:sz="4" w:space="0" w:color="auto"/>
            </w:tcBorders>
            <w:noWrap/>
            <w:vAlign w:val="bottom"/>
          </w:tcPr>
          <w:p w14:paraId="7052617C" w14:textId="14B20274"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2372BF12" w14:textId="0C14E99F"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2" w:type="dxa"/>
            <w:tcBorders>
              <w:top w:val="single" w:sz="4" w:space="0" w:color="auto"/>
              <w:left w:val="single" w:sz="4" w:space="0" w:color="auto"/>
              <w:bottom w:val="single" w:sz="4" w:space="0" w:color="auto"/>
              <w:right w:val="single" w:sz="4" w:space="0" w:color="auto"/>
            </w:tcBorders>
            <w:vAlign w:val="bottom"/>
          </w:tcPr>
          <w:p w14:paraId="0418D41C" w14:textId="19532532"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478DDCFC" w14:textId="25C6BDFE"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9" w:type="dxa"/>
            <w:tcBorders>
              <w:top w:val="single" w:sz="4" w:space="0" w:color="auto"/>
              <w:left w:val="single" w:sz="4" w:space="0" w:color="auto"/>
              <w:bottom w:val="single" w:sz="4" w:space="0" w:color="auto"/>
              <w:right w:val="single" w:sz="4" w:space="0" w:color="auto"/>
            </w:tcBorders>
            <w:noWrap/>
            <w:vAlign w:val="bottom"/>
          </w:tcPr>
          <w:p w14:paraId="28638CD6" w14:textId="5473700C"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r>
      <w:tr w:rsidR="000C2640" w:rsidRPr="009012F2" w14:paraId="6E4AEFF5" w14:textId="77777777" w:rsidTr="007A5B1F">
        <w:trPr>
          <w:gridAfter w:val="1"/>
          <w:wAfter w:w="20" w:type="dxa"/>
          <w:trHeight w:val="189"/>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right w:val="single" w:sz="4" w:space="0" w:color="auto"/>
            </w:tcBorders>
            <w:vAlign w:val="center"/>
          </w:tcPr>
          <w:p w14:paraId="48ED8993"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5BC3ABDC" w14:textId="77777777" w:rsidR="007A5B1F" w:rsidRPr="00AC34B5" w:rsidRDefault="007A5B1F" w:rsidP="007A5B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Ingeniería Marina y Oceanográfica</w:t>
            </w:r>
          </w:p>
        </w:tc>
        <w:tc>
          <w:tcPr>
            <w:tcW w:w="1021" w:type="dxa"/>
            <w:tcBorders>
              <w:top w:val="single" w:sz="4" w:space="0" w:color="auto"/>
              <w:left w:val="single" w:sz="4" w:space="0" w:color="auto"/>
              <w:bottom w:val="single" w:sz="4" w:space="0" w:color="auto"/>
              <w:right w:val="single" w:sz="4" w:space="0" w:color="auto"/>
            </w:tcBorders>
            <w:noWrap/>
            <w:vAlign w:val="bottom"/>
          </w:tcPr>
          <w:p w14:paraId="7CA5007E" w14:textId="6B9E4DBB"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6110DF5A" w14:textId="3318E2D0"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2" w:type="dxa"/>
            <w:tcBorders>
              <w:top w:val="single" w:sz="4" w:space="0" w:color="auto"/>
              <w:left w:val="single" w:sz="4" w:space="0" w:color="auto"/>
              <w:bottom w:val="single" w:sz="4" w:space="0" w:color="auto"/>
              <w:right w:val="single" w:sz="4" w:space="0" w:color="auto"/>
            </w:tcBorders>
            <w:vAlign w:val="bottom"/>
          </w:tcPr>
          <w:p w14:paraId="5F556A04" w14:textId="5CC22458"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6AD111FD" w14:textId="1EF93B8F"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9" w:type="dxa"/>
            <w:tcBorders>
              <w:top w:val="single" w:sz="4" w:space="0" w:color="auto"/>
              <w:left w:val="single" w:sz="4" w:space="0" w:color="auto"/>
              <w:bottom w:val="single" w:sz="4" w:space="0" w:color="auto"/>
              <w:right w:val="single" w:sz="4" w:space="0" w:color="auto"/>
            </w:tcBorders>
            <w:noWrap/>
            <w:vAlign w:val="bottom"/>
          </w:tcPr>
          <w:p w14:paraId="71ABFE62" w14:textId="5A6E8C87"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r>
      <w:tr w:rsidR="000C2640" w:rsidRPr="009012F2" w14:paraId="4B0993D3" w14:textId="77777777" w:rsidTr="007A5B1F">
        <w:trPr>
          <w:gridAfter w:val="1"/>
          <w:cnfStyle w:val="000000100000" w:firstRow="0" w:lastRow="0" w:firstColumn="0" w:lastColumn="0" w:oddVBand="0" w:evenVBand="0" w:oddHBand="1" w:evenHBand="0" w:firstRowFirstColumn="0" w:firstRowLastColumn="0" w:lastRowFirstColumn="0" w:lastRowLastColumn="0"/>
          <w:wAfter w:w="20" w:type="dxa"/>
          <w:trHeight w:val="2"/>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right w:val="single" w:sz="4" w:space="0" w:color="auto"/>
            </w:tcBorders>
            <w:vAlign w:val="center"/>
          </w:tcPr>
          <w:p w14:paraId="4BE47BAB"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17693E18" w14:textId="77777777" w:rsidR="007A5B1F" w:rsidRPr="00AC34B5" w:rsidRDefault="007A5B1F" w:rsidP="007A5B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Ingeniería Mecánica</w:t>
            </w:r>
          </w:p>
        </w:tc>
        <w:tc>
          <w:tcPr>
            <w:tcW w:w="1021" w:type="dxa"/>
            <w:tcBorders>
              <w:top w:val="single" w:sz="4" w:space="0" w:color="auto"/>
              <w:left w:val="single" w:sz="4" w:space="0" w:color="auto"/>
              <w:bottom w:val="single" w:sz="4" w:space="0" w:color="auto"/>
              <w:right w:val="single" w:sz="4" w:space="0" w:color="auto"/>
            </w:tcBorders>
            <w:noWrap/>
            <w:vAlign w:val="bottom"/>
          </w:tcPr>
          <w:p w14:paraId="3B7FD292" w14:textId="5E11FDFE"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31BDF931" w14:textId="7349E923"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c>
          <w:tcPr>
            <w:tcW w:w="1022" w:type="dxa"/>
            <w:tcBorders>
              <w:top w:val="single" w:sz="4" w:space="0" w:color="auto"/>
              <w:left w:val="single" w:sz="4" w:space="0" w:color="auto"/>
              <w:bottom w:val="single" w:sz="4" w:space="0" w:color="auto"/>
              <w:right w:val="single" w:sz="4" w:space="0" w:color="auto"/>
            </w:tcBorders>
            <w:vAlign w:val="bottom"/>
          </w:tcPr>
          <w:p w14:paraId="600D9195" w14:textId="4BBE7A3F"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301-400</w:t>
            </w:r>
          </w:p>
        </w:tc>
        <w:tc>
          <w:tcPr>
            <w:tcW w:w="1021" w:type="dxa"/>
            <w:tcBorders>
              <w:top w:val="single" w:sz="4" w:space="0" w:color="auto"/>
              <w:left w:val="single" w:sz="4" w:space="0" w:color="auto"/>
              <w:bottom w:val="single" w:sz="4" w:space="0" w:color="auto"/>
              <w:right w:val="single" w:sz="4" w:space="0" w:color="auto"/>
            </w:tcBorders>
            <w:noWrap/>
            <w:vAlign w:val="bottom"/>
          </w:tcPr>
          <w:p w14:paraId="0396F798" w14:textId="65649322"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301-400</w:t>
            </w:r>
          </w:p>
        </w:tc>
        <w:tc>
          <w:tcPr>
            <w:tcW w:w="1029" w:type="dxa"/>
            <w:tcBorders>
              <w:top w:val="single" w:sz="4" w:space="0" w:color="auto"/>
              <w:left w:val="single" w:sz="4" w:space="0" w:color="auto"/>
              <w:bottom w:val="single" w:sz="4" w:space="0" w:color="auto"/>
              <w:right w:val="single" w:sz="4" w:space="0" w:color="auto"/>
            </w:tcBorders>
            <w:noWrap/>
            <w:vAlign w:val="bottom"/>
          </w:tcPr>
          <w:p w14:paraId="51A53C5D" w14:textId="7581EB2F"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r>
      <w:tr w:rsidR="000C2640" w:rsidRPr="009012F2" w14:paraId="513B52E7" w14:textId="77777777" w:rsidTr="007A5B1F">
        <w:trPr>
          <w:gridAfter w:val="1"/>
          <w:wAfter w:w="20" w:type="dxa"/>
          <w:trHeight w:val="180"/>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right w:val="single" w:sz="4" w:space="0" w:color="auto"/>
            </w:tcBorders>
            <w:vAlign w:val="center"/>
          </w:tcPr>
          <w:p w14:paraId="4978EFE7"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3F983A20" w14:textId="77777777" w:rsidR="007A5B1F" w:rsidRPr="00AC34B5" w:rsidRDefault="007A5B1F" w:rsidP="007A5B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Ingeniería Metalúrgica</w:t>
            </w:r>
          </w:p>
        </w:tc>
        <w:tc>
          <w:tcPr>
            <w:tcW w:w="1021" w:type="dxa"/>
            <w:tcBorders>
              <w:top w:val="single" w:sz="4" w:space="0" w:color="auto"/>
              <w:left w:val="single" w:sz="4" w:space="0" w:color="auto"/>
              <w:bottom w:val="single" w:sz="4" w:space="0" w:color="auto"/>
              <w:right w:val="single" w:sz="4" w:space="0" w:color="auto"/>
            </w:tcBorders>
            <w:noWrap/>
            <w:vAlign w:val="bottom"/>
          </w:tcPr>
          <w:p w14:paraId="4DFAA2DC" w14:textId="14285380"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2346A578" w14:textId="6A181EDA"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2" w:type="dxa"/>
            <w:tcBorders>
              <w:top w:val="single" w:sz="4" w:space="0" w:color="auto"/>
              <w:left w:val="single" w:sz="4" w:space="0" w:color="auto"/>
              <w:bottom w:val="single" w:sz="4" w:space="0" w:color="auto"/>
              <w:right w:val="single" w:sz="4" w:space="0" w:color="auto"/>
            </w:tcBorders>
            <w:vAlign w:val="bottom"/>
          </w:tcPr>
          <w:p w14:paraId="6846B45F" w14:textId="765B6951"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151-200</w:t>
            </w:r>
          </w:p>
        </w:tc>
        <w:tc>
          <w:tcPr>
            <w:tcW w:w="1021" w:type="dxa"/>
            <w:tcBorders>
              <w:top w:val="single" w:sz="4" w:space="0" w:color="auto"/>
              <w:left w:val="single" w:sz="4" w:space="0" w:color="auto"/>
              <w:bottom w:val="single" w:sz="4" w:space="0" w:color="auto"/>
              <w:right w:val="single" w:sz="4" w:space="0" w:color="auto"/>
            </w:tcBorders>
            <w:noWrap/>
            <w:vAlign w:val="bottom"/>
          </w:tcPr>
          <w:p w14:paraId="7B82A129" w14:textId="2BE4312D"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151-200</w:t>
            </w:r>
          </w:p>
        </w:tc>
        <w:tc>
          <w:tcPr>
            <w:tcW w:w="1029" w:type="dxa"/>
            <w:tcBorders>
              <w:top w:val="single" w:sz="4" w:space="0" w:color="auto"/>
              <w:left w:val="single" w:sz="4" w:space="0" w:color="auto"/>
              <w:bottom w:val="single" w:sz="4" w:space="0" w:color="auto"/>
              <w:right w:val="single" w:sz="4" w:space="0" w:color="auto"/>
            </w:tcBorders>
            <w:noWrap/>
            <w:vAlign w:val="bottom"/>
          </w:tcPr>
          <w:p w14:paraId="5D6D9D60" w14:textId="3A648ABB"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r>
      <w:tr w:rsidR="000C2640" w:rsidRPr="009012F2" w14:paraId="750743E9" w14:textId="77777777" w:rsidTr="007A5B1F">
        <w:trPr>
          <w:gridAfter w:val="1"/>
          <w:cnfStyle w:val="000000100000" w:firstRow="0" w:lastRow="0" w:firstColumn="0" w:lastColumn="0" w:oddVBand="0" w:evenVBand="0" w:oddHBand="1" w:evenHBand="0" w:firstRowFirstColumn="0" w:firstRowLastColumn="0" w:lastRowFirstColumn="0" w:lastRowLastColumn="0"/>
          <w:wAfter w:w="20" w:type="dxa"/>
          <w:trHeight w:val="189"/>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right w:val="single" w:sz="4" w:space="0" w:color="auto"/>
            </w:tcBorders>
            <w:vAlign w:val="center"/>
          </w:tcPr>
          <w:p w14:paraId="6BE83863"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46C83150" w14:textId="77777777" w:rsidR="007A5B1F" w:rsidRPr="00AC34B5" w:rsidRDefault="007A5B1F" w:rsidP="007A5B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Ingeniería Química</w:t>
            </w:r>
          </w:p>
        </w:tc>
        <w:tc>
          <w:tcPr>
            <w:tcW w:w="1021" w:type="dxa"/>
            <w:tcBorders>
              <w:top w:val="single" w:sz="4" w:space="0" w:color="auto"/>
              <w:left w:val="single" w:sz="4" w:space="0" w:color="auto"/>
              <w:bottom w:val="single" w:sz="4" w:space="0" w:color="auto"/>
              <w:right w:val="single" w:sz="4" w:space="0" w:color="auto"/>
            </w:tcBorders>
            <w:noWrap/>
            <w:vAlign w:val="bottom"/>
          </w:tcPr>
          <w:p w14:paraId="0918B3F1" w14:textId="56BDB83F"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151-200</w:t>
            </w:r>
          </w:p>
        </w:tc>
        <w:tc>
          <w:tcPr>
            <w:tcW w:w="1021" w:type="dxa"/>
            <w:tcBorders>
              <w:top w:val="single" w:sz="4" w:space="0" w:color="auto"/>
              <w:left w:val="single" w:sz="4" w:space="0" w:color="auto"/>
              <w:bottom w:val="single" w:sz="4" w:space="0" w:color="auto"/>
              <w:right w:val="single" w:sz="4" w:space="0" w:color="auto"/>
            </w:tcBorders>
            <w:noWrap/>
            <w:vAlign w:val="bottom"/>
          </w:tcPr>
          <w:p w14:paraId="13BBCAEB" w14:textId="47523336"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201-300</w:t>
            </w:r>
          </w:p>
        </w:tc>
        <w:tc>
          <w:tcPr>
            <w:tcW w:w="1022" w:type="dxa"/>
            <w:tcBorders>
              <w:top w:val="single" w:sz="4" w:space="0" w:color="auto"/>
              <w:left w:val="single" w:sz="4" w:space="0" w:color="auto"/>
              <w:bottom w:val="single" w:sz="4" w:space="0" w:color="auto"/>
              <w:right w:val="single" w:sz="4" w:space="0" w:color="auto"/>
            </w:tcBorders>
            <w:vAlign w:val="bottom"/>
          </w:tcPr>
          <w:p w14:paraId="26644CD9" w14:textId="37836ECB"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201-300</w:t>
            </w:r>
          </w:p>
        </w:tc>
        <w:tc>
          <w:tcPr>
            <w:tcW w:w="1021" w:type="dxa"/>
            <w:tcBorders>
              <w:top w:val="single" w:sz="4" w:space="0" w:color="auto"/>
              <w:left w:val="single" w:sz="4" w:space="0" w:color="auto"/>
              <w:bottom w:val="single" w:sz="4" w:space="0" w:color="auto"/>
              <w:right w:val="single" w:sz="4" w:space="0" w:color="auto"/>
            </w:tcBorders>
            <w:noWrap/>
            <w:vAlign w:val="bottom"/>
          </w:tcPr>
          <w:p w14:paraId="70E4F280" w14:textId="483E22DC"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201-300</w:t>
            </w:r>
          </w:p>
        </w:tc>
        <w:tc>
          <w:tcPr>
            <w:tcW w:w="1029" w:type="dxa"/>
            <w:tcBorders>
              <w:top w:val="single" w:sz="4" w:space="0" w:color="auto"/>
              <w:left w:val="single" w:sz="4" w:space="0" w:color="auto"/>
              <w:bottom w:val="single" w:sz="4" w:space="0" w:color="auto"/>
              <w:right w:val="single" w:sz="4" w:space="0" w:color="auto"/>
            </w:tcBorders>
            <w:noWrap/>
            <w:vAlign w:val="bottom"/>
          </w:tcPr>
          <w:p w14:paraId="1A381841" w14:textId="12CC25D8"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301-400</w:t>
            </w:r>
          </w:p>
        </w:tc>
      </w:tr>
      <w:tr w:rsidR="000C2640" w:rsidRPr="009012F2" w14:paraId="36223F62" w14:textId="77777777" w:rsidTr="007A5B1F">
        <w:trPr>
          <w:gridAfter w:val="1"/>
          <w:wAfter w:w="20" w:type="dxa"/>
          <w:trHeight w:val="180"/>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right w:val="single" w:sz="4" w:space="0" w:color="auto"/>
            </w:tcBorders>
            <w:vAlign w:val="center"/>
          </w:tcPr>
          <w:p w14:paraId="32C53ABB"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536ADFCA" w14:textId="77777777" w:rsidR="007A5B1F" w:rsidRPr="00AC34B5" w:rsidRDefault="007A5B1F" w:rsidP="007A5B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 xml:space="preserve">Ingeniería y Ciencia de los Materiales </w:t>
            </w:r>
          </w:p>
        </w:tc>
        <w:tc>
          <w:tcPr>
            <w:tcW w:w="1021" w:type="dxa"/>
            <w:tcBorders>
              <w:top w:val="single" w:sz="4" w:space="0" w:color="auto"/>
              <w:left w:val="single" w:sz="4" w:space="0" w:color="auto"/>
              <w:bottom w:val="single" w:sz="4" w:space="0" w:color="auto"/>
              <w:right w:val="single" w:sz="4" w:space="0" w:color="auto"/>
            </w:tcBorders>
            <w:noWrap/>
            <w:vAlign w:val="bottom"/>
          </w:tcPr>
          <w:p w14:paraId="461829A4" w14:textId="3E2AF33D"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28024994" w14:textId="4234329E"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301-400</w:t>
            </w:r>
          </w:p>
        </w:tc>
        <w:tc>
          <w:tcPr>
            <w:tcW w:w="1022" w:type="dxa"/>
            <w:tcBorders>
              <w:top w:val="single" w:sz="4" w:space="0" w:color="auto"/>
              <w:left w:val="single" w:sz="4" w:space="0" w:color="auto"/>
              <w:bottom w:val="single" w:sz="4" w:space="0" w:color="auto"/>
              <w:right w:val="single" w:sz="4" w:space="0" w:color="auto"/>
            </w:tcBorders>
            <w:vAlign w:val="bottom"/>
          </w:tcPr>
          <w:p w14:paraId="7ACD73CD" w14:textId="10C233B2"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36E072CA" w14:textId="0545E08D"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9" w:type="dxa"/>
            <w:tcBorders>
              <w:top w:val="single" w:sz="4" w:space="0" w:color="auto"/>
              <w:left w:val="single" w:sz="4" w:space="0" w:color="auto"/>
              <w:bottom w:val="single" w:sz="4" w:space="0" w:color="auto"/>
              <w:right w:val="single" w:sz="4" w:space="0" w:color="auto"/>
            </w:tcBorders>
            <w:noWrap/>
            <w:vAlign w:val="bottom"/>
          </w:tcPr>
          <w:p w14:paraId="5BA077D6" w14:textId="64C42D21"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r>
      <w:tr w:rsidR="000C2640" w:rsidRPr="009012F2" w14:paraId="3EFCDF37" w14:textId="77777777" w:rsidTr="007A5B1F">
        <w:trPr>
          <w:gridAfter w:val="1"/>
          <w:cnfStyle w:val="000000100000" w:firstRow="0" w:lastRow="0" w:firstColumn="0" w:lastColumn="0" w:oddVBand="0" w:evenVBand="0" w:oddHBand="1" w:evenHBand="0" w:firstRowFirstColumn="0" w:firstRowLastColumn="0" w:lastRowFirstColumn="0" w:lastRowLastColumn="0"/>
          <w:wAfter w:w="20" w:type="dxa"/>
          <w:trHeight w:val="189"/>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right w:val="single" w:sz="4" w:space="0" w:color="auto"/>
            </w:tcBorders>
            <w:vAlign w:val="center"/>
          </w:tcPr>
          <w:p w14:paraId="5AE668FE"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5456C2AC" w14:textId="77777777" w:rsidR="007A5B1F" w:rsidRPr="00AC34B5" w:rsidRDefault="007A5B1F" w:rsidP="007A5B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Ingeniería y Ciencias Ambientales</w:t>
            </w:r>
          </w:p>
        </w:tc>
        <w:tc>
          <w:tcPr>
            <w:tcW w:w="1021" w:type="dxa"/>
            <w:tcBorders>
              <w:top w:val="single" w:sz="4" w:space="0" w:color="auto"/>
              <w:left w:val="single" w:sz="4" w:space="0" w:color="auto"/>
              <w:bottom w:val="single" w:sz="4" w:space="0" w:color="auto"/>
              <w:right w:val="single" w:sz="4" w:space="0" w:color="auto"/>
            </w:tcBorders>
            <w:noWrap/>
            <w:vAlign w:val="bottom"/>
          </w:tcPr>
          <w:p w14:paraId="1F7717A1" w14:textId="0A397217"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201-300</w:t>
            </w:r>
          </w:p>
        </w:tc>
        <w:tc>
          <w:tcPr>
            <w:tcW w:w="1021" w:type="dxa"/>
            <w:tcBorders>
              <w:top w:val="single" w:sz="4" w:space="0" w:color="auto"/>
              <w:left w:val="single" w:sz="4" w:space="0" w:color="auto"/>
              <w:bottom w:val="single" w:sz="4" w:space="0" w:color="auto"/>
              <w:right w:val="single" w:sz="4" w:space="0" w:color="auto"/>
            </w:tcBorders>
            <w:noWrap/>
            <w:vAlign w:val="bottom"/>
          </w:tcPr>
          <w:p w14:paraId="36D2387B" w14:textId="58DA947A"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201-300</w:t>
            </w:r>
          </w:p>
        </w:tc>
        <w:tc>
          <w:tcPr>
            <w:tcW w:w="1022" w:type="dxa"/>
            <w:tcBorders>
              <w:top w:val="single" w:sz="4" w:space="0" w:color="auto"/>
              <w:left w:val="single" w:sz="4" w:space="0" w:color="auto"/>
              <w:bottom w:val="single" w:sz="4" w:space="0" w:color="auto"/>
              <w:right w:val="single" w:sz="4" w:space="0" w:color="auto"/>
            </w:tcBorders>
            <w:vAlign w:val="bottom"/>
          </w:tcPr>
          <w:p w14:paraId="39CD9AFB" w14:textId="547EE808"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201-300</w:t>
            </w:r>
          </w:p>
        </w:tc>
        <w:tc>
          <w:tcPr>
            <w:tcW w:w="1021" w:type="dxa"/>
            <w:tcBorders>
              <w:top w:val="single" w:sz="4" w:space="0" w:color="auto"/>
              <w:left w:val="single" w:sz="4" w:space="0" w:color="auto"/>
              <w:bottom w:val="single" w:sz="4" w:space="0" w:color="auto"/>
              <w:right w:val="single" w:sz="4" w:space="0" w:color="auto"/>
            </w:tcBorders>
            <w:noWrap/>
            <w:vAlign w:val="bottom"/>
          </w:tcPr>
          <w:p w14:paraId="1FBF4FED" w14:textId="23986156"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301-400</w:t>
            </w:r>
          </w:p>
        </w:tc>
        <w:tc>
          <w:tcPr>
            <w:tcW w:w="1029" w:type="dxa"/>
            <w:tcBorders>
              <w:top w:val="single" w:sz="4" w:space="0" w:color="auto"/>
              <w:left w:val="single" w:sz="4" w:space="0" w:color="auto"/>
              <w:bottom w:val="single" w:sz="4" w:space="0" w:color="auto"/>
              <w:right w:val="single" w:sz="4" w:space="0" w:color="auto"/>
            </w:tcBorders>
            <w:noWrap/>
            <w:vAlign w:val="bottom"/>
          </w:tcPr>
          <w:p w14:paraId="0969E82E" w14:textId="27DADF55"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401-500</w:t>
            </w:r>
          </w:p>
        </w:tc>
      </w:tr>
      <w:tr w:rsidR="000C2640" w:rsidRPr="009012F2" w14:paraId="72CD37A5" w14:textId="77777777" w:rsidTr="007A5B1F">
        <w:trPr>
          <w:gridAfter w:val="1"/>
          <w:wAfter w:w="20" w:type="dxa"/>
          <w:trHeight w:val="189"/>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right w:val="single" w:sz="4" w:space="0" w:color="auto"/>
            </w:tcBorders>
            <w:vAlign w:val="center"/>
          </w:tcPr>
          <w:p w14:paraId="060C04CB"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1620A1FC" w14:textId="77777777" w:rsidR="007A5B1F" w:rsidRPr="00AC34B5" w:rsidRDefault="007A5B1F" w:rsidP="007A5B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Ingeniería y Ciencias de la Computación</w:t>
            </w:r>
          </w:p>
        </w:tc>
        <w:tc>
          <w:tcPr>
            <w:tcW w:w="1021" w:type="dxa"/>
            <w:tcBorders>
              <w:top w:val="single" w:sz="4" w:space="0" w:color="auto"/>
              <w:left w:val="single" w:sz="4" w:space="0" w:color="auto"/>
              <w:bottom w:val="single" w:sz="4" w:space="0" w:color="auto"/>
              <w:right w:val="single" w:sz="4" w:space="0" w:color="auto"/>
            </w:tcBorders>
            <w:noWrap/>
            <w:vAlign w:val="bottom"/>
          </w:tcPr>
          <w:p w14:paraId="7CF309E6" w14:textId="550435C3"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12CFB617" w14:textId="1D8F4D76"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2" w:type="dxa"/>
            <w:tcBorders>
              <w:top w:val="single" w:sz="4" w:space="0" w:color="auto"/>
              <w:left w:val="single" w:sz="4" w:space="0" w:color="auto"/>
              <w:bottom w:val="single" w:sz="4" w:space="0" w:color="auto"/>
              <w:right w:val="single" w:sz="4" w:space="0" w:color="auto"/>
            </w:tcBorders>
            <w:vAlign w:val="bottom"/>
          </w:tcPr>
          <w:p w14:paraId="45895BCF" w14:textId="1D9B769F"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4193EAAB" w14:textId="70226190"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c>
          <w:tcPr>
            <w:tcW w:w="1029" w:type="dxa"/>
            <w:tcBorders>
              <w:top w:val="single" w:sz="4" w:space="0" w:color="auto"/>
              <w:left w:val="single" w:sz="4" w:space="0" w:color="auto"/>
              <w:bottom w:val="single" w:sz="4" w:space="0" w:color="auto"/>
              <w:right w:val="single" w:sz="4" w:space="0" w:color="auto"/>
            </w:tcBorders>
            <w:noWrap/>
            <w:vAlign w:val="bottom"/>
          </w:tcPr>
          <w:p w14:paraId="629E6D1F" w14:textId="7205CD2B"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r>
      <w:tr w:rsidR="000C2640" w:rsidRPr="009012F2" w14:paraId="404185D1" w14:textId="77777777" w:rsidTr="007A5B1F">
        <w:trPr>
          <w:gridAfter w:val="1"/>
          <w:cnfStyle w:val="000000100000" w:firstRow="0" w:lastRow="0" w:firstColumn="0" w:lastColumn="0" w:oddVBand="0" w:evenVBand="0" w:oddHBand="1" w:evenHBand="0" w:firstRowFirstColumn="0" w:firstRowLastColumn="0" w:lastRowFirstColumn="0" w:lastRowLastColumn="0"/>
          <w:wAfter w:w="20" w:type="dxa"/>
          <w:trHeight w:val="180"/>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right w:val="single" w:sz="4" w:space="0" w:color="auto"/>
            </w:tcBorders>
            <w:vAlign w:val="center"/>
          </w:tcPr>
          <w:p w14:paraId="45DC98AC"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3AD9CF55" w14:textId="77777777" w:rsidR="007A5B1F" w:rsidRPr="00AC34B5" w:rsidRDefault="007A5B1F" w:rsidP="007A5B1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C34B5">
              <w:rPr>
                <w:rFonts w:ascii="Calibri" w:hAnsi="Calibri" w:cs="Calibri"/>
                <w:color w:val="000000"/>
                <w:sz w:val="20"/>
                <w:szCs w:val="20"/>
              </w:rPr>
              <w:t>Ingeniería y Ciencias de la Energía</w:t>
            </w:r>
          </w:p>
        </w:tc>
        <w:tc>
          <w:tcPr>
            <w:tcW w:w="1021" w:type="dxa"/>
            <w:tcBorders>
              <w:top w:val="single" w:sz="4" w:space="0" w:color="auto"/>
              <w:left w:val="single" w:sz="4" w:space="0" w:color="auto"/>
              <w:bottom w:val="single" w:sz="4" w:space="0" w:color="auto"/>
              <w:right w:val="single" w:sz="4" w:space="0" w:color="auto"/>
            </w:tcBorders>
            <w:noWrap/>
            <w:vAlign w:val="bottom"/>
          </w:tcPr>
          <w:p w14:paraId="50F3C958" w14:textId="639CCE33"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33800A2A" w14:textId="2B280317"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ascii="Calibri" w:hAnsi="Calibri" w:cs="Calibri"/>
                <w:color w:val="000000"/>
              </w:rPr>
              <w:t>401-500</w:t>
            </w:r>
          </w:p>
        </w:tc>
        <w:tc>
          <w:tcPr>
            <w:tcW w:w="1022" w:type="dxa"/>
            <w:tcBorders>
              <w:top w:val="single" w:sz="4" w:space="0" w:color="auto"/>
              <w:left w:val="single" w:sz="4" w:space="0" w:color="auto"/>
              <w:bottom w:val="single" w:sz="4" w:space="0" w:color="auto"/>
              <w:right w:val="single" w:sz="4" w:space="0" w:color="auto"/>
            </w:tcBorders>
            <w:vAlign w:val="bottom"/>
          </w:tcPr>
          <w:p w14:paraId="5212B4E3" w14:textId="390B5BED"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ascii="Calibri" w:hAnsi="Calibri" w:cs="Calibri"/>
                <w:color w:val="000000"/>
              </w:rPr>
              <w:t>401-500</w:t>
            </w:r>
          </w:p>
        </w:tc>
        <w:tc>
          <w:tcPr>
            <w:tcW w:w="1021" w:type="dxa"/>
            <w:tcBorders>
              <w:top w:val="single" w:sz="4" w:space="0" w:color="auto"/>
              <w:left w:val="single" w:sz="4" w:space="0" w:color="auto"/>
              <w:bottom w:val="single" w:sz="4" w:space="0" w:color="auto"/>
              <w:right w:val="single" w:sz="4" w:space="0" w:color="auto"/>
            </w:tcBorders>
            <w:noWrap/>
            <w:vAlign w:val="bottom"/>
          </w:tcPr>
          <w:p w14:paraId="32B25B2E" w14:textId="03D27362"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ascii="Calibri" w:hAnsi="Calibri" w:cs="Calibri"/>
                <w:color w:val="000000"/>
              </w:rPr>
              <w:t>301-400</w:t>
            </w:r>
          </w:p>
        </w:tc>
        <w:tc>
          <w:tcPr>
            <w:tcW w:w="1029" w:type="dxa"/>
            <w:tcBorders>
              <w:top w:val="single" w:sz="4" w:space="0" w:color="auto"/>
              <w:left w:val="single" w:sz="4" w:space="0" w:color="auto"/>
              <w:bottom w:val="single" w:sz="4" w:space="0" w:color="auto"/>
              <w:right w:val="single" w:sz="4" w:space="0" w:color="auto"/>
            </w:tcBorders>
            <w:noWrap/>
            <w:vAlign w:val="bottom"/>
          </w:tcPr>
          <w:p w14:paraId="7F60D111" w14:textId="3BA139BD"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r>
              <w:rPr>
                <w:rFonts w:ascii="Calibri" w:hAnsi="Calibri" w:cs="Calibri"/>
                <w:color w:val="000000"/>
              </w:rPr>
              <w:t>301-400</w:t>
            </w:r>
          </w:p>
        </w:tc>
      </w:tr>
      <w:tr w:rsidR="000C2640" w:rsidRPr="009012F2" w14:paraId="1EA7A1CB" w14:textId="77777777" w:rsidTr="007A5B1F">
        <w:trPr>
          <w:gridAfter w:val="1"/>
          <w:wAfter w:w="20" w:type="dxa"/>
          <w:trHeight w:val="189"/>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right w:val="single" w:sz="4" w:space="0" w:color="auto"/>
            </w:tcBorders>
            <w:vAlign w:val="center"/>
          </w:tcPr>
          <w:p w14:paraId="2CB77A85"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15E400C2" w14:textId="77777777" w:rsidR="007A5B1F" w:rsidRPr="00AC34B5" w:rsidRDefault="007A5B1F" w:rsidP="007A5B1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C34B5">
              <w:rPr>
                <w:rFonts w:ascii="Calibri" w:hAnsi="Calibri" w:cs="Calibri"/>
                <w:color w:val="000000"/>
                <w:sz w:val="20"/>
                <w:szCs w:val="20"/>
              </w:rPr>
              <w:t>Instrumentos de Ciencia y Tecnología</w:t>
            </w:r>
          </w:p>
        </w:tc>
        <w:tc>
          <w:tcPr>
            <w:tcW w:w="1021" w:type="dxa"/>
            <w:tcBorders>
              <w:top w:val="single" w:sz="4" w:space="0" w:color="auto"/>
              <w:left w:val="single" w:sz="4" w:space="0" w:color="auto"/>
              <w:bottom w:val="single" w:sz="4" w:space="0" w:color="auto"/>
              <w:right w:val="single" w:sz="4" w:space="0" w:color="auto"/>
            </w:tcBorders>
            <w:noWrap/>
            <w:vAlign w:val="bottom"/>
          </w:tcPr>
          <w:p w14:paraId="66FDCE0B" w14:textId="119F63CE"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31D66559" w14:textId="73D7CDB9"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ascii="Calibri" w:hAnsi="Calibri" w:cs="Calibri"/>
                <w:color w:val="000000"/>
              </w:rPr>
              <w:t>201-300</w:t>
            </w:r>
          </w:p>
        </w:tc>
        <w:tc>
          <w:tcPr>
            <w:tcW w:w="1022" w:type="dxa"/>
            <w:tcBorders>
              <w:top w:val="single" w:sz="4" w:space="0" w:color="auto"/>
              <w:left w:val="single" w:sz="4" w:space="0" w:color="auto"/>
              <w:bottom w:val="single" w:sz="4" w:space="0" w:color="auto"/>
              <w:right w:val="single" w:sz="4" w:space="0" w:color="auto"/>
            </w:tcBorders>
            <w:vAlign w:val="bottom"/>
          </w:tcPr>
          <w:p w14:paraId="08FAC9A6" w14:textId="2AC4912E"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18168F44" w14:textId="52026628"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1029" w:type="dxa"/>
            <w:tcBorders>
              <w:top w:val="single" w:sz="4" w:space="0" w:color="auto"/>
              <w:left w:val="single" w:sz="4" w:space="0" w:color="auto"/>
              <w:bottom w:val="single" w:sz="4" w:space="0" w:color="auto"/>
              <w:right w:val="single" w:sz="4" w:space="0" w:color="auto"/>
            </w:tcBorders>
            <w:noWrap/>
            <w:vAlign w:val="bottom"/>
          </w:tcPr>
          <w:p w14:paraId="3482F2C1" w14:textId="4115DB35"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r>
      <w:tr w:rsidR="000C2640" w:rsidRPr="009012F2" w14:paraId="73D3053B" w14:textId="77777777" w:rsidTr="007A5B1F">
        <w:trPr>
          <w:gridAfter w:val="1"/>
          <w:cnfStyle w:val="000000100000" w:firstRow="0" w:lastRow="0" w:firstColumn="0" w:lastColumn="0" w:oddVBand="0" w:evenVBand="0" w:oddHBand="1" w:evenHBand="0" w:firstRowFirstColumn="0" w:firstRowLastColumn="0" w:lastRowFirstColumn="0" w:lastRowLastColumn="0"/>
          <w:wAfter w:w="20" w:type="dxa"/>
          <w:trHeight w:val="189"/>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right w:val="single" w:sz="4" w:space="0" w:color="auto"/>
            </w:tcBorders>
            <w:vAlign w:val="center"/>
          </w:tcPr>
          <w:p w14:paraId="1FF6ADC2"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5574AA1E" w14:textId="77777777" w:rsidR="007A5B1F" w:rsidRPr="00AC34B5" w:rsidRDefault="007A5B1F" w:rsidP="007A5B1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C34B5">
              <w:rPr>
                <w:rFonts w:ascii="Calibri" w:hAnsi="Calibri" w:cs="Calibri"/>
                <w:color w:val="000000"/>
                <w:sz w:val="20"/>
                <w:szCs w:val="20"/>
              </w:rPr>
              <w:t xml:space="preserve">Minería e Ingeniería de Minerales </w:t>
            </w:r>
          </w:p>
        </w:tc>
        <w:tc>
          <w:tcPr>
            <w:tcW w:w="1021" w:type="dxa"/>
            <w:tcBorders>
              <w:top w:val="single" w:sz="4" w:space="0" w:color="auto"/>
              <w:left w:val="single" w:sz="4" w:space="0" w:color="auto"/>
              <w:bottom w:val="single" w:sz="4" w:space="0" w:color="auto"/>
              <w:right w:val="single" w:sz="4" w:space="0" w:color="auto"/>
            </w:tcBorders>
            <w:noWrap/>
            <w:vAlign w:val="bottom"/>
          </w:tcPr>
          <w:p w14:paraId="77AF150A" w14:textId="7E874F73"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12C7202A" w14:textId="27FFEEC2"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1022" w:type="dxa"/>
            <w:tcBorders>
              <w:top w:val="single" w:sz="4" w:space="0" w:color="auto"/>
              <w:left w:val="single" w:sz="4" w:space="0" w:color="auto"/>
              <w:bottom w:val="single" w:sz="4" w:space="0" w:color="auto"/>
              <w:right w:val="single" w:sz="4" w:space="0" w:color="auto"/>
            </w:tcBorders>
            <w:vAlign w:val="bottom"/>
          </w:tcPr>
          <w:p w14:paraId="7C29A4B9" w14:textId="61538E1E"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ascii="Calibri" w:hAnsi="Calibri" w:cs="Calibri"/>
                <w:color w:val="000000"/>
              </w:rPr>
              <w:t>51-75</w:t>
            </w:r>
          </w:p>
        </w:tc>
        <w:tc>
          <w:tcPr>
            <w:tcW w:w="1021" w:type="dxa"/>
            <w:tcBorders>
              <w:top w:val="single" w:sz="4" w:space="0" w:color="auto"/>
              <w:left w:val="single" w:sz="4" w:space="0" w:color="auto"/>
              <w:bottom w:val="single" w:sz="4" w:space="0" w:color="auto"/>
              <w:right w:val="single" w:sz="4" w:space="0" w:color="auto"/>
            </w:tcBorders>
            <w:noWrap/>
            <w:vAlign w:val="bottom"/>
          </w:tcPr>
          <w:p w14:paraId="64A1599F" w14:textId="2077453F"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1029" w:type="dxa"/>
            <w:tcBorders>
              <w:top w:val="single" w:sz="4" w:space="0" w:color="auto"/>
              <w:left w:val="single" w:sz="4" w:space="0" w:color="auto"/>
              <w:bottom w:val="single" w:sz="4" w:space="0" w:color="auto"/>
              <w:right w:val="single" w:sz="4" w:space="0" w:color="auto"/>
            </w:tcBorders>
            <w:noWrap/>
            <w:vAlign w:val="bottom"/>
          </w:tcPr>
          <w:p w14:paraId="1CF811E3" w14:textId="1AA84147"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r>
      <w:tr w:rsidR="000C2640" w:rsidRPr="009012F2" w14:paraId="38340641" w14:textId="77777777" w:rsidTr="007A5B1F">
        <w:trPr>
          <w:gridAfter w:val="1"/>
          <w:wAfter w:w="20" w:type="dxa"/>
          <w:trHeight w:val="180"/>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right w:val="single" w:sz="4" w:space="0" w:color="auto"/>
            </w:tcBorders>
            <w:vAlign w:val="center"/>
          </w:tcPr>
          <w:p w14:paraId="017CAB7D"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26CB820D" w14:textId="77777777" w:rsidR="007A5B1F" w:rsidRPr="00AC34B5" w:rsidRDefault="007A5B1F" w:rsidP="007A5B1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C34B5">
              <w:rPr>
                <w:rFonts w:ascii="Calibri" w:hAnsi="Calibri" w:cs="Calibri"/>
                <w:color w:val="000000"/>
                <w:sz w:val="20"/>
                <w:szCs w:val="20"/>
              </w:rPr>
              <w:t>Nanociencia y Nanotecnología</w:t>
            </w:r>
          </w:p>
        </w:tc>
        <w:tc>
          <w:tcPr>
            <w:tcW w:w="1021" w:type="dxa"/>
            <w:tcBorders>
              <w:top w:val="single" w:sz="4" w:space="0" w:color="auto"/>
              <w:left w:val="single" w:sz="4" w:space="0" w:color="auto"/>
              <w:bottom w:val="single" w:sz="4" w:space="0" w:color="auto"/>
              <w:right w:val="single" w:sz="4" w:space="0" w:color="auto"/>
            </w:tcBorders>
            <w:noWrap/>
            <w:vAlign w:val="bottom"/>
          </w:tcPr>
          <w:p w14:paraId="6848E392" w14:textId="43DD0DE5"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4F4F3BE1" w14:textId="2B352479"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ascii="Calibri" w:hAnsi="Calibri" w:cs="Calibri"/>
                <w:color w:val="000000"/>
              </w:rPr>
              <w:t>301-400</w:t>
            </w:r>
          </w:p>
        </w:tc>
        <w:tc>
          <w:tcPr>
            <w:tcW w:w="1022" w:type="dxa"/>
            <w:tcBorders>
              <w:top w:val="single" w:sz="4" w:space="0" w:color="auto"/>
              <w:left w:val="single" w:sz="4" w:space="0" w:color="auto"/>
              <w:bottom w:val="single" w:sz="4" w:space="0" w:color="auto"/>
              <w:right w:val="single" w:sz="4" w:space="0" w:color="auto"/>
            </w:tcBorders>
            <w:vAlign w:val="bottom"/>
          </w:tcPr>
          <w:p w14:paraId="2DB9152F" w14:textId="126AE083"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306E7BE0" w14:textId="2933BEA8"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1029" w:type="dxa"/>
            <w:tcBorders>
              <w:top w:val="single" w:sz="4" w:space="0" w:color="auto"/>
              <w:left w:val="single" w:sz="4" w:space="0" w:color="auto"/>
              <w:bottom w:val="single" w:sz="4" w:space="0" w:color="auto"/>
              <w:right w:val="single" w:sz="4" w:space="0" w:color="auto"/>
            </w:tcBorders>
            <w:noWrap/>
            <w:vAlign w:val="bottom"/>
          </w:tcPr>
          <w:p w14:paraId="19930503" w14:textId="41260E4B" w:rsidR="007A5B1F" w:rsidRPr="00FF5025" w:rsidRDefault="007A5B1F" w:rsidP="007A5B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MX"/>
              </w:rPr>
            </w:pPr>
          </w:p>
        </w:tc>
      </w:tr>
      <w:tr w:rsidR="000C2640" w:rsidRPr="009012F2" w14:paraId="6724BEFD" w14:textId="77777777" w:rsidTr="007A5B1F">
        <w:trPr>
          <w:gridAfter w:val="1"/>
          <w:cnfStyle w:val="000000100000" w:firstRow="0" w:lastRow="0" w:firstColumn="0" w:lastColumn="0" w:oddVBand="0" w:evenVBand="0" w:oddHBand="1" w:evenHBand="0" w:firstRowFirstColumn="0" w:firstRowLastColumn="0" w:lastRowFirstColumn="0" w:lastRowLastColumn="0"/>
          <w:wAfter w:w="20" w:type="dxa"/>
          <w:trHeight w:val="189"/>
          <w:jc w:val="center"/>
        </w:trPr>
        <w:tc>
          <w:tcPr>
            <w:cnfStyle w:val="001000000000" w:firstRow="0" w:lastRow="0" w:firstColumn="1" w:lastColumn="0" w:oddVBand="0" w:evenVBand="0" w:oddHBand="0" w:evenHBand="0" w:firstRowFirstColumn="0" w:firstRowLastColumn="0" w:lastRowFirstColumn="0" w:lastRowLastColumn="0"/>
            <w:tcW w:w="1464" w:type="dxa"/>
            <w:vMerge/>
            <w:tcBorders>
              <w:left w:val="single" w:sz="4" w:space="0" w:color="auto"/>
              <w:bottom w:val="single" w:sz="4" w:space="0" w:color="auto"/>
              <w:right w:val="single" w:sz="4" w:space="0" w:color="auto"/>
            </w:tcBorders>
            <w:vAlign w:val="center"/>
          </w:tcPr>
          <w:p w14:paraId="3EE0AE00" w14:textId="77777777" w:rsidR="007A5B1F" w:rsidRPr="00AC34B5" w:rsidRDefault="007A5B1F" w:rsidP="007A5B1F">
            <w:pPr>
              <w:jc w:val="center"/>
              <w:rPr>
                <w:rFonts w:ascii="Calibri" w:hAnsi="Calibri" w:cs="Calibri"/>
                <w:color w:val="000000"/>
                <w:sz w:val="20"/>
                <w:szCs w:val="20"/>
              </w:rPr>
            </w:pPr>
          </w:p>
        </w:tc>
        <w:tc>
          <w:tcPr>
            <w:tcW w:w="3818" w:type="dxa"/>
            <w:tcBorders>
              <w:top w:val="single" w:sz="4" w:space="0" w:color="auto"/>
              <w:left w:val="single" w:sz="4" w:space="0" w:color="auto"/>
              <w:bottom w:val="single" w:sz="4" w:space="0" w:color="auto"/>
              <w:right w:val="single" w:sz="4" w:space="0" w:color="auto"/>
            </w:tcBorders>
            <w:noWrap/>
            <w:vAlign w:val="bottom"/>
          </w:tcPr>
          <w:p w14:paraId="4C800D4B" w14:textId="77777777" w:rsidR="007A5B1F" w:rsidRPr="00AC34B5" w:rsidRDefault="007A5B1F" w:rsidP="007A5B1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C34B5">
              <w:rPr>
                <w:rFonts w:ascii="Calibri" w:hAnsi="Calibri" w:cs="Calibri"/>
                <w:color w:val="000000"/>
                <w:sz w:val="20"/>
                <w:szCs w:val="20"/>
              </w:rPr>
              <w:t>Recursos de Agua</w:t>
            </w:r>
          </w:p>
        </w:tc>
        <w:tc>
          <w:tcPr>
            <w:tcW w:w="1021" w:type="dxa"/>
            <w:tcBorders>
              <w:top w:val="single" w:sz="4" w:space="0" w:color="auto"/>
              <w:left w:val="single" w:sz="4" w:space="0" w:color="auto"/>
              <w:bottom w:val="single" w:sz="4" w:space="0" w:color="auto"/>
              <w:right w:val="single" w:sz="4" w:space="0" w:color="auto"/>
            </w:tcBorders>
            <w:noWrap/>
            <w:vAlign w:val="bottom"/>
          </w:tcPr>
          <w:p w14:paraId="678AC12C" w14:textId="47BC5241"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ascii="Calibri" w:hAnsi="Calibri" w:cs="Calibri"/>
                <w:color w:val="000000"/>
              </w:rPr>
              <w:t>151-200</w:t>
            </w:r>
          </w:p>
        </w:tc>
        <w:tc>
          <w:tcPr>
            <w:tcW w:w="1021" w:type="dxa"/>
            <w:tcBorders>
              <w:top w:val="single" w:sz="4" w:space="0" w:color="auto"/>
              <w:left w:val="single" w:sz="4" w:space="0" w:color="auto"/>
              <w:bottom w:val="single" w:sz="4" w:space="0" w:color="auto"/>
              <w:right w:val="single" w:sz="4" w:space="0" w:color="auto"/>
            </w:tcBorders>
            <w:noWrap/>
            <w:vAlign w:val="bottom"/>
          </w:tcPr>
          <w:p w14:paraId="5121A766" w14:textId="6BFF3639"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1022" w:type="dxa"/>
            <w:tcBorders>
              <w:top w:val="single" w:sz="4" w:space="0" w:color="auto"/>
              <w:left w:val="single" w:sz="4" w:space="0" w:color="auto"/>
              <w:bottom w:val="single" w:sz="4" w:space="0" w:color="auto"/>
              <w:right w:val="single" w:sz="4" w:space="0" w:color="auto"/>
            </w:tcBorders>
            <w:vAlign w:val="bottom"/>
          </w:tcPr>
          <w:p w14:paraId="131FDBE9" w14:textId="38D026E3"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484423AE" w14:textId="2470A7CF"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1029" w:type="dxa"/>
            <w:tcBorders>
              <w:top w:val="single" w:sz="4" w:space="0" w:color="auto"/>
              <w:left w:val="single" w:sz="4" w:space="0" w:color="auto"/>
              <w:bottom w:val="single" w:sz="4" w:space="0" w:color="auto"/>
              <w:right w:val="single" w:sz="4" w:space="0" w:color="auto"/>
            </w:tcBorders>
            <w:noWrap/>
            <w:vAlign w:val="bottom"/>
          </w:tcPr>
          <w:p w14:paraId="7919A03A" w14:textId="10E285C5" w:rsidR="007A5B1F" w:rsidRPr="00FF5025" w:rsidRDefault="007A5B1F" w:rsidP="007A5B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MX"/>
              </w:rPr>
            </w:pPr>
          </w:p>
        </w:tc>
      </w:tr>
      <w:tr w:rsidR="0059036F" w:rsidRPr="0059036F" w14:paraId="4A859540" w14:textId="77777777" w:rsidTr="007A5B1F">
        <w:trPr>
          <w:gridAfter w:val="1"/>
          <w:wAfter w:w="20" w:type="dxa"/>
          <w:trHeight w:val="189"/>
          <w:jc w:val="center"/>
        </w:trPr>
        <w:tc>
          <w:tcPr>
            <w:cnfStyle w:val="001000000000" w:firstRow="0" w:lastRow="0" w:firstColumn="1" w:lastColumn="0" w:oddVBand="0" w:evenVBand="0" w:oddHBand="0" w:evenHBand="0" w:firstRowFirstColumn="0" w:firstRowLastColumn="0" w:lastRowFirstColumn="0" w:lastRowLastColumn="0"/>
            <w:tcW w:w="10396" w:type="dxa"/>
            <w:gridSpan w:val="7"/>
            <w:tcBorders>
              <w:top w:val="single" w:sz="4" w:space="0" w:color="auto"/>
            </w:tcBorders>
            <w:vAlign w:val="center"/>
          </w:tcPr>
          <w:p w14:paraId="60AC3BF8" w14:textId="68CBC133" w:rsidR="0059036F" w:rsidRPr="0059036F" w:rsidRDefault="0059036F" w:rsidP="0059036F">
            <w:pPr>
              <w:rPr>
                <w:rFonts w:ascii="Calibri" w:eastAsia="Times New Roman" w:hAnsi="Calibri" w:cs="Calibri"/>
                <w:b w:val="0"/>
                <w:bCs w:val="0"/>
                <w:color w:val="000000"/>
                <w:sz w:val="16"/>
                <w:szCs w:val="16"/>
                <w:lang w:eastAsia="es-MX"/>
              </w:rPr>
            </w:pPr>
            <w:r w:rsidRPr="0059036F">
              <w:rPr>
                <w:rFonts w:ascii="Calibri" w:eastAsia="Times New Roman" w:hAnsi="Calibri" w:cs="Calibri"/>
                <w:b w:val="0"/>
                <w:bCs w:val="0"/>
                <w:color w:val="000000"/>
                <w:sz w:val="16"/>
                <w:szCs w:val="16"/>
                <w:lang w:eastAsia="es-MX"/>
              </w:rPr>
              <w:t xml:space="preserve">* Organizado </w:t>
            </w:r>
            <w:r>
              <w:rPr>
                <w:rFonts w:ascii="Calibri" w:eastAsia="Times New Roman" w:hAnsi="Calibri" w:cs="Calibri"/>
                <w:b w:val="0"/>
                <w:bCs w:val="0"/>
                <w:color w:val="000000"/>
                <w:sz w:val="16"/>
                <w:szCs w:val="16"/>
                <w:lang w:eastAsia="es-MX"/>
              </w:rPr>
              <w:t>alfabéticamente dentro de cada área del conocimiento</w:t>
            </w:r>
            <w:r w:rsidRPr="0059036F">
              <w:rPr>
                <w:rFonts w:ascii="Calibri" w:eastAsia="Times New Roman" w:hAnsi="Calibri" w:cs="Calibri"/>
                <w:b w:val="0"/>
                <w:bCs w:val="0"/>
                <w:color w:val="000000"/>
                <w:sz w:val="16"/>
                <w:szCs w:val="16"/>
                <w:lang w:eastAsia="es-MX"/>
              </w:rPr>
              <w:t>.</w:t>
            </w:r>
          </w:p>
        </w:tc>
      </w:tr>
    </w:tbl>
    <w:p w14:paraId="01D31031" w14:textId="1920CEC4" w:rsidR="0059036F" w:rsidRPr="0059036F" w:rsidRDefault="0059036F" w:rsidP="00EF6661">
      <w:pPr>
        <w:spacing w:after="0" w:line="240" w:lineRule="auto"/>
        <w:rPr>
          <w:rFonts w:cstheme="minorHAnsi"/>
          <w:sz w:val="24"/>
          <w:szCs w:val="24"/>
        </w:rPr>
      </w:pPr>
    </w:p>
    <w:p w14:paraId="1FDD48B5" w14:textId="6C480ED3" w:rsidR="003C30FD" w:rsidRPr="009012F2" w:rsidRDefault="003C30FD" w:rsidP="00EF6661">
      <w:pPr>
        <w:spacing w:after="0" w:line="240" w:lineRule="auto"/>
        <w:rPr>
          <w:rFonts w:cstheme="minorHAnsi"/>
          <w:b/>
          <w:bCs/>
          <w:sz w:val="24"/>
          <w:szCs w:val="24"/>
        </w:rPr>
      </w:pPr>
      <w:r w:rsidRPr="009012F2">
        <w:rPr>
          <w:rFonts w:cstheme="minorHAnsi"/>
          <w:b/>
          <w:bCs/>
          <w:sz w:val="24"/>
          <w:szCs w:val="24"/>
        </w:rPr>
        <w:t>Conclusiones</w:t>
      </w:r>
    </w:p>
    <w:p w14:paraId="073B038D" w14:textId="77777777" w:rsidR="003C30FD" w:rsidRPr="009012F2" w:rsidRDefault="003C30FD" w:rsidP="00EF6661">
      <w:pPr>
        <w:pStyle w:val="ListParagraph"/>
        <w:spacing w:after="0" w:line="240" w:lineRule="auto"/>
        <w:jc w:val="both"/>
        <w:rPr>
          <w:rFonts w:cstheme="minorHAnsi"/>
          <w:sz w:val="24"/>
          <w:szCs w:val="24"/>
        </w:rPr>
      </w:pPr>
    </w:p>
    <w:p w14:paraId="15BD3927" w14:textId="09B2489E" w:rsidR="00FD34F5" w:rsidRPr="00FD34F5" w:rsidRDefault="001A0EF5" w:rsidP="00FD34F5">
      <w:pPr>
        <w:pStyle w:val="ListParagraph"/>
        <w:numPr>
          <w:ilvl w:val="0"/>
          <w:numId w:val="28"/>
        </w:numPr>
        <w:spacing w:after="0" w:line="240" w:lineRule="auto"/>
        <w:jc w:val="both"/>
        <w:rPr>
          <w:rFonts w:cstheme="minorHAnsi"/>
          <w:sz w:val="24"/>
        </w:rPr>
      </w:pPr>
      <w:bookmarkStart w:id="2" w:name="_Hlk72862818"/>
      <w:r w:rsidRPr="009012F2">
        <w:rPr>
          <w:rFonts w:cstheme="minorHAnsi"/>
          <w:sz w:val="24"/>
          <w:szCs w:val="24"/>
        </w:rPr>
        <w:t xml:space="preserve">El </w:t>
      </w:r>
      <w:r w:rsidRPr="009012F2">
        <w:rPr>
          <w:rFonts w:cstheme="minorHAnsi"/>
          <w:b/>
          <w:bCs/>
          <w:sz w:val="24"/>
          <w:szCs w:val="24"/>
        </w:rPr>
        <w:t xml:space="preserve">Ranking </w:t>
      </w:r>
      <w:r w:rsidR="00B62C41">
        <w:rPr>
          <w:rFonts w:cstheme="minorHAnsi"/>
          <w:b/>
          <w:bCs/>
          <w:sz w:val="24"/>
          <w:szCs w:val="24"/>
        </w:rPr>
        <w:t xml:space="preserve">por Disciplinas </w:t>
      </w:r>
      <w:r w:rsidRPr="009012F2">
        <w:rPr>
          <w:rFonts w:cstheme="minorHAnsi"/>
          <w:sz w:val="24"/>
          <w:szCs w:val="24"/>
        </w:rPr>
        <w:t>evaluó a 10 universidades mexicanas en al menos una de las 54 disciplinas consideradas en la metodologí</w:t>
      </w:r>
      <w:r w:rsidR="00FD34F5">
        <w:rPr>
          <w:rFonts w:cstheme="minorHAnsi"/>
          <w:sz w:val="24"/>
          <w:szCs w:val="24"/>
        </w:rPr>
        <w:t>a.</w:t>
      </w:r>
    </w:p>
    <w:p w14:paraId="50923EEC" w14:textId="77777777" w:rsidR="001A0EF5" w:rsidRPr="009012F2" w:rsidRDefault="001A0EF5" w:rsidP="00EF6661">
      <w:pPr>
        <w:pStyle w:val="ListParagraph"/>
        <w:spacing w:after="0" w:line="240" w:lineRule="auto"/>
        <w:jc w:val="both"/>
        <w:rPr>
          <w:rFonts w:cstheme="minorHAnsi"/>
          <w:sz w:val="24"/>
        </w:rPr>
      </w:pPr>
    </w:p>
    <w:p w14:paraId="1584B615" w14:textId="77777777" w:rsidR="001A0EF5" w:rsidRPr="009012F2" w:rsidRDefault="001A0EF5" w:rsidP="00EF6661">
      <w:pPr>
        <w:pStyle w:val="ListParagraph"/>
        <w:numPr>
          <w:ilvl w:val="0"/>
          <w:numId w:val="28"/>
        </w:numPr>
        <w:spacing w:after="0" w:line="240" w:lineRule="auto"/>
        <w:jc w:val="both"/>
        <w:rPr>
          <w:rFonts w:cstheme="minorHAnsi"/>
          <w:sz w:val="24"/>
        </w:rPr>
      </w:pPr>
      <w:r w:rsidRPr="009012F2">
        <w:rPr>
          <w:rFonts w:cstheme="minorHAnsi"/>
          <w:sz w:val="24"/>
          <w:szCs w:val="24"/>
        </w:rPr>
        <w:t xml:space="preserve">La UNAM fue clasificada en 18 disciplinas siendo la única universidad mexicana que participó en las 5 áreas del conocimiento: </w:t>
      </w:r>
      <w:r w:rsidRPr="009012F2">
        <w:rPr>
          <w:b/>
          <w:bCs/>
          <w:sz w:val="24"/>
        </w:rPr>
        <w:t xml:space="preserve">Ciencias Naturales </w:t>
      </w:r>
      <w:r w:rsidRPr="009012F2">
        <w:rPr>
          <w:sz w:val="24"/>
        </w:rPr>
        <w:t xml:space="preserve">(5 disciplinas), </w:t>
      </w:r>
      <w:r w:rsidRPr="009012F2">
        <w:rPr>
          <w:b/>
          <w:bCs/>
          <w:sz w:val="24"/>
        </w:rPr>
        <w:t xml:space="preserve">Ingenierías </w:t>
      </w:r>
      <w:r w:rsidRPr="009012F2">
        <w:rPr>
          <w:sz w:val="24"/>
        </w:rPr>
        <w:t xml:space="preserve">(5 disciplinas), </w:t>
      </w:r>
      <w:r w:rsidRPr="009012F2">
        <w:rPr>
          <w:b/>
          <w:bCs/>
          <w:sz w:val="24"/>
        </w:rPr>
        <w:t xml:space="preserve">Ciencias Médicas </w:t>
      </w:r>
      <w:r w:rsidRPr="009012F2">
        <w:rPr>
          <w:sz w:val="24"/>
        </w:rPr>
        <w:t xml:space="preserve">(4 disciplinas), </w:t>
      </w:r>
      <w:r w:rsidRPr="009012F2">
        <w:rPr>
          <w:b/>
          <w:bCs/>
          <w:sz w:val="24"/>
        </w:rPr>
        <w:t>Ciencias de la Vida</w:t>
      </w:r>
      <w:r w:rsidRPr="009012F2">
        <w:rPr>
          <w:sz w:val="24"/>
        </w:rPr>
        <w:t xml:space="preserve"> (3 disciplinas), y </w:t>
      </w:r>
      <w:r w:rsidRPr="009012F2">
        <w:rPr>
          <w:b/>
          <w:bCs/>
          <w:sz w:val="24"/>
        </w:rPr>
        <w:t xml:space="preserve">Ciencias Sociales </w:t>
      </w:r>
      <w:r w:rsidRPr="009012F2">
        <w:rPr>
          <w:sz w:val="24"/>
        </w:rPr>
        <w:t>(1 disciplina).</w:t>
      </w:r>
    </w:p>
    <w:p w14:paraId="1F4A0F02" w14:textId="77777777" w:rsidR="001A0EF5" w:rsidRPr="009012F2" w:rsidRDefault="001A0EF5" w:rsidP="00EF6661">
      <w:pPr>
        <w:pStyle w:val="ListParagraph"/>
        <w:spacing w:after="0" w:line="240" w:lineRule="auto"/>
        <w:jc w:val="both"/>
        <w:rPr>
          <w:sz w:val="24"/>
        </w:rPr>
      </w:pPr>
    </w:p>
    <w:p w14:paraId="772E8F39" w14:textId="77777777" w:rsidR="001A0EF5" w:rsidRPr="009012F2" w:rsidRDefault="001A0EF5" w:rsidP="00EF6661">
      <w:pPr>
        <w:pStyle w:val="ListParagraph"/>
        <w:numPr>
          <w:ilvl w:val="0"/>
          <w:numId w:val="28"/>
        </w:numPr>
        <w:spacing w:after="0" w:line="240" w:lineRule="auto"/>
        <w:jc w:val="both"/>
        <w:rPr>
          <w:sz w:val="24"/>
        </w:rPr>
      </w:pPr>
      <w:r w:rsidRPr="009012F2">
        <w:rPr>
          <w:sz w:val="24"/>
        </w:rPr>
        <w:t xml:space="preserve">La UNAM fue clasificada en 3 disciplinas en el </w:t>
      </w:r>
      <w:r w:rsidRPr="009012F2">
        <w:rPr>
          <w:b/>
          <w:bCs/>
          <w:sz w:val="24"/>
          <w:szCs w:val="24"/>
        </w:rPr>
        <w:t>Rango 101-150</w:t>
      </w:r>
      <w:r w:rsidRPr="009012F2">
        <w:rPr>
          <w:sz w:val="24"/>
          <w:szCs w:val="24"/>
        </w:rPr>
        <w:t xml:space="preserve">, 1 disciplina en el </w:t>
      </w:r>
      <w:r w:rsidRPr="009012F2">
        <w:rPr>
          <w:b/>
          <w:bCs/>
          <w:sz w:val="24"/>
          <w:szCs w:val="24"/>
        </w:rPr>
        <w:t>Rango 151-200</w:t>
      </w:r>
      <w:r w:rsidRPr="009012F2">
        <w:rPr>
          <w:sz w:val="24"/>
          <w:szCs w:val="24"/>
        </w:rPr>
        <w:t xml:space="preserve">, 6 disciplinas en el </w:t>
      </w:r>
      <w:r w:rsidRPr="009012F2">
        <w:rPr>
          <w:b/>
          <w:bCs/>
          <w:sz w:val="24"/>
          <w:szCs w:val="24"/>
        </w:rPr>
        <w:t>Rango 201-300</w:t>
      </w:r>
      <w:r w:rsidRPr="009012F2">
        <w:rPr>
          <w:sz w:val="24"/>
          <w:szCs w:val="24"/>
        </w:rPr>
        <w:t xml:space="preserve">, 5 disciplinas en el </w:t>
      </w:r>
      <w:r w:rsidRPr="009012F2">
        <w:rPr>
          <w:b/>
          <w:bCs/>
          <w:sz w:val="24"/>
          <w:szCs w:val="24"/>
        </w:rPr>
        <w:t>Rango 301-400</w:t>
      </w:r>
      <w:r w:rsidRPr="009012F2">
        <w:rPr>
          <w:sz w:val="24"/>
          <w:szCs w:val="24"/>
        </w:rPr>
        <w:t xml:space="preserve">, y 3 disciplinas en el </w:t>
      </w:r>
      <w:r w:rsidRPr="009012F2">
        <w:rPr>
          <w:b/>
          <w:bCs/>
          <w:sz w:val="24"/>
          <w:szCs w:val="24"/>
        </w:rPr>
        <w:t>Rango 401-500</w:t>
      </w:r>
    </w:p>
    <w:p w14:paraId="50397332" w14:textId="77777777" w:rsidR="001A0EF5" w:rsidRPr="009012F2" w:rsidRDefault="001A0EF5" w:rsidP="00EF6661">
      <w:pPr>
        <w:pStyle w:val="ListParagraph"/>
        <w:spacing w:after="0" w:line="240" w:lineRule="auto"/>
        <w:jc w:val="both"/>
        <w:rPr>
          <w:sz w:val="24"/>
        </w:rPr>
      </w:pPr>
    </w:p>
    <w:p w14:paraId="470517CF" w14:textId="77777777" w:rsidR="001A0EF5" w:rsidRPr="009012F2" w:rsidRDefault="001A0EF5" w:rsidP="00EF6661">
      <w:pPr>
        <w:pStyle w:val="ListParagraph"/>
        <w:numPr>
          <w:ilvl w:val="0"/>
          <w:numId w:val="28"/>
        </w:numPr>
        <w:spacing w:after="0" w:line="240" w:lineRule="auto"/>
        <w:jc w:val="both"/>
        <w:rPr>
          <w:sz w:val="24"/>
          <w:szCs w:val="24"/>
        </w:rPr>
      </w:pPr>
      <w:r w:rsidRPr="009012F2">
        <w:rPr>
          <w:rFonts w:cstheme="minorHAnsi"/>
          <w:sz w:val="24"/>
          <w:szCs w:val="24"/>
        </w:rPr>
        <w:t xml:space="preserve">Finalmente, es </w:t>
      </w:r>
      <w:r w:rsidRPr="009012F2">
        <w:rPr>
          <w:sz w:val="24"/>
        </w:rPr>
        <w:t>importante destacar</w:t>
      </w:r>
      <w:bookmarkEnd w:id="2"/>
      <w:r w:rsidRPr="009012F2">
        <w:rPr>
          <w:sz w:val="24"/>
          <w:szCs w:val="24"/>
        </w:rPr>
        <w:t xml:space="preserve"> el desempeño logrado por Física (80.4) en el indicador de </w:t>
      </w:r>
      <w:r w:rsidRPr="009012F2">
        <w:rPr>
          <w:b/>
          <w:bCs/>
          <w:sz w:val="24"/>
          <w:szCs w:val="24"/>
        </w:rPr>
        <w:t>IC,</w:t>
      </w:r>
      <w:r w:rsidRPr="009012F2">
        <w:rPr>
          <w:sz w:val="24"/>
          <w:szCs w:val="24"/>
        </w:rPr>
        <w:t xml:space="preserve"> Ciencias Veterinarias (65.1 puntos) en </w:t>
      </w:r>
      <w:r w:rsidRPr="009012F2">
        <w:rPr>
          <w:b/>
          <w:bCs/>
          <w:sz w:val="24"/>
          <w:szCs w:val="24"/>
        </w:rPr>
        <w:t>CNCI</w:t>
      </w:r>
      <w:r w:rsidRPr="009012F2">
        <w:rPr>
          <w:sz w:val="24"/>
          <w:szCs w:val="24"/>
        </w:rPr>
        <w:t xml:space="preserve">, y Ecología (59.6 y 37.8 puntos, respectivamente) en los indicadores de </w:t>
      </w:r>
      <w:r w:rsidRPr="009012F2">
        <w:rPr>
          <w:b/>
          <w:bCs/>
          <w:sz w:val="24"/>
          <w:szCs w:val="24"/>
        </w:rPr>
        <w:t xml:space="preserve">Q1 </w:t>
      </w:r>
      <w:r w:rsidRPr="009012F2">
        <w:rPr>
          <w:sz w:val="24"/>
          <w:szCs w:val="24"/>
        </w:rPr>
        <w:t>y</w:t>
      </w:r>
      <w:r w:rsidRPr="009012F2">
        <w:rPr>
          <w:b/>
          <w:bCs/>
          <w:sz w:val="24"/>
          <w:szCs w:val="24"/>
        </w:rPr>
        <w:t xml:space="preserve"> TOP.</w:t>
      </w:r>
    </w:p>
    <w:p w14:paraId="5A76EFE0" w14:textId="615EE16F" w:rsidR="003C30FD" w:rsidRPr="009012F2" w:rsidRDefault="003C30FD" w:rsidP="00EF6661">
      <w:pPr>
        <w:spacing w:after="0" w:line="240" w:lineRule="auto"/>
        <w:jc w:val="both"/>
        <w:rPr>
          <w:sz w:val="24"/>
          <w:szCs w:val="24"/>
        </w:rPr>
      </w:pPr>
    </w:p>
    <w:p w14:paraId="35CF5AC8" w14:textId="77777777" w:rsidR="00B24B95" w:rsidRPr="009012F2" w:rsidRDefault="00B24B95" w:rsidP="00EF6661">
      <w:pPr>
        <w:spacing w:after="0" w:line="240" w:lineRule="auto"/>
        <w:jc w:val="center"/>
        <w:rPr>
          <w:b/>
          <w:bCs/>
          <w:sz w:val="24"/>
          <w:szCs w:val="24"/>
        </w:rPr>
      </w:pPr>
      <w:r w:rsidRPr="009012F2">
        <w:rPr>
          <w:b/>
          <w:bCs/>
          <w:sz w:val="24"/>
          <w:szCs w:val="24"/>
        </w:rPr>
        <w:t>ANEXO</w:t>
      </w:r>
    </w:p>
    <w:p w14:paraId="0EA00F6C" w14:textId="77777777" w:rsidR="00AC34B5" w:rsidRDefault="00AC34B5" w:rsidP="00AC34B5">
      <w:pPr>
        <w:spacing w:after="0"/>
      </w:pPr>
    </w:p>
    <w:tbl>
      <w:tblPr>
        <w:tblStyle w:val="PlainTable4"/>
        <w:tblW w:w="9870" w:type="dxa"/>
        <w:jc w:val="center"/>
        <w:tblLayout w:type="fixed"/>
        <w:tblLook w:val="04A0" w:firstRow="1" w:lastRow="0" w:firstColumn="1" w:lastColumn="0" w:noHBand="0" w:noVBand="1"/>
      </w:tblPr>
      <w:tblGrid>
        <w:gridCol w:w="1393"/>
        <w:gridCol w:w="3621"/>
        <w:gridCol w:w="968"/>
        <w:gridCol w:w="968"/>
        <w:gridCol w:w="969"/>
        <w:gridCol w:w="968"/>
        <w:gridCol w:w="969"/>
        <w:gridCol w:w="14"/>
      </w:tblGrid>
      <w:tr w:rsidR="00947266" w:rsidRPr="009012F2" w14:paraId="7D5B0D30" w14:textId="77777777" w:rsidTr="00947266">
        <w:trPr>
          <w:cnfStyle w:val="100000000000" w:firstRow="1" w:lastRow="0" w:firstColumn="0" w:lastColumn="0" w:oddVBand="0" w:evenVBand="0" w:oddHBand="0" w:evenHBand="0" w:firstRowFirstColumn="0" w:firstRowLastColumn="0" w:lastRowFirstColumn="0" w:lastRowLastColumn="0"/>
          <w:trHeight w:val="189"/>
          <w:jc w:val="center"/>
        </w:trPr>
        <w:tc>
          <w:tcPr>
            <w:cnfStyle w:val="001000000000" w:firstRow="0" w:lastRow="0" w:firstColumn="1" w:lastColumn="0" w:oddVBand="0" w:evenVBand="0" w:oddHBand="0" w:evenHBand="0" w:firstRowFirstColumn="0" w:firstRowLastColumn="0" w:lastRowFirstColumn="0" w:lastRowLastColumn="0"/>
            <w:tcW w:w="9870" w:type="dxa"/>
            <w:gridSpan w:val="8"/>
            <w:tcBorders>
              <w:bottom w:val="single" w:sz="4" w:space="0" w:color="auto"/>
            </w:tcBorders>
            <w:shd w:val="clear" w:color="auto" w:fill="auto"/>
            <w:vAlign w:val="center"/>
          </w:tcPr>
          <w:p w14:paraId="268CA9CE" w14:textId="4CD58566" w:rsidR="00947266" w:rsidRPr="00AC34B5" w:rsidRDefault="00947266" w:rsidP="00EF6661">
            <w:pPr>
              <w:jc w:val="center"/>
              <w:rPr>
                <w:sz w:val="20"/>
                <w:szCs w:val="20"/>
              </w:rPr>
            </w:pPr>
            <w:r w:rsidRPr="009012F2">
              <w:rPr>
                <w:sz w:val="20"/>
                <w:szCs w:val="20"/>
              </w:rPr>
              <w:t>Ponderación de los indicadores de cada disciplina del ARWU</w:t>
            </w:r>
            <w:r w:rsidR="00B62C41">
              <w:rPr>
                <w:sz w:val="20"/>
                <w:szCs w:val="20"/>
              </w:rPr>
              <w:t xml:space="preserve"> por Disciplinas</w:t>
            </w:r>
            <w:r w:rsidRPr="009012F2">
              <w:rPr>
                <w:sz w:val="20"/>
                <w:szCs w:val="20"/>
              </w:rPr>
              <w:t>, 2021.</w:t>
            </w:r>
          </w:p>
        </w:tc>
      </w:tr>
      <w:tr w:rsidR="000C2640" w:rsidRPr="0059036F" w14:paraId="59EBEA1C" w14:textId="77777777" w:rsidTr="00947266">
        <w:trPr>
          <w:gridAfter w:val="1"/>
          <w:cnfStyle w:val="000000100000" w:firstRow="0" w:lastRow="0" w:firstColumn="0" w:lastColumn="0" w:oddVBand="0" w:evenVBand="0" w:oddHBand="1" w:evenHBand="0" w:firstRowFirstColumn="0" w:firstRowLastColumn="0" w:lastRowFirstColumn="0" w:lastRowLastColumn="0"/>
          <w:wAfter w:w="14" w:type="dxa"/>
          <w:trHeight w:val="189"/>
          <w:jc w:val="center"/>
        </w:trPr>
        <w:tc>
          <w:tcPr>
            <w:cnfStyle w:val="001000000000" w:firstRow="0" w:lastRow="0" w:firstColumn="1" w:lastColumn="0" w:oddVBand="0" w:evenVBand="0" w:oddHBand="0" w:evenHBand="0" w:firstRowFirstColumn="0" w:firstRowLastColumn="0" w:lastRowFirstColumn="0" w:lastRowLastColumn="0"/>
            <w:tcW w:w="139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482E3797" w14:textId="6115BF5D" w:rsidR="00AC34B5" w:rsidRPr="0059036F" w:rsidRDefault="00AC34B5" w:rsidP="00AC34B5">
            <w:pPr>
              <w:jc w:val="center"/>
              <w:rPr>
                <w:rFonts w:ascii="Calibri" w:eastAsia="Times New Roman" w:hAnsi="Calibri" w:cs="Calibri"/>
                <w:color w:val="000000"/>
                <w:sz w:val="20"/>
                <w:szCs w:val="20"/>
                <w:lang w:eastAsia="es-MX"/>
              </w:rPr>
            </w:pPr>
            <w:r w:rsidRPr="0059036F">
              <w:rPr>
                <w:rFonts w:ascii="Calibri" w:eastAsia="Times New Roman" w:hAnsi="Calibri" w:cs="Calibri"/>
                <w:color w:val="000000"/>
                <w:sz w:val="20"/>
                <w:szCs w:val="20"/>
                <w:lang w:eastAsia="es-MX"/>
              </w:rPr>
              <w:t>Área del Conocimiento</w:t>
            </w:r>
          </w:p>
        </w:tc>
        <w:tc>
          <w:tcPr>
            <w:tcW w:w="3621"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14:paraId="026882E4" w14:textId="460EFDDF" w:rsidR="00AC34B5" w:rsidRPr="0059036F" w:rsidRDefault="00AC34B5" w:rsidP="00EF66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s-MX"/>
              </w:rPr>
            </w:pPr>
            <w:r w:rsidRPr="0059036F">
              <w:rPr>
                <w:rFonts w:ascii="Calibri" w:eastAsia="Times New Roman" w:hAnsi="Calibri" w:cs="Calibri"/>
                <w:b/>
                <w:bCs/>
                <w:color w:val="000000"/>
                <w:sz w:val="20"/>
                <w:szCs w:val="20"/>
                <w:lang w:eastAsia="es-MX"/>
              </w:rPr>
              <w:t>Disciplina</w:t>
            </w:r>
          </w:p>
        </w:tc>
        <w:tc>
          <w:tcPr>
            <w:tcW w:w="968"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7E720D49" w14:textId="77777777" w:rsidR="00AC34B5" w:rsidRPr="0059036F" w:rsidRDefault="00AC34B5" w:rsidP="00EF66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s-MX"/>
              </w:rPr>
            </w:pPr>
            <w:r w:rsidRPr="0059036F">
              <w:rPr>
                <w:b/>
                <w:bCs/>
                <w:sz w:val="20"/>
                <w:szCs w:val="20"/>
              </w:rPr>
              <w:t>Q1</w:t>
            </w:r>
          </w:p>
        </w:tc>
        <w:tc>
          <w:tcPr>
            <w:tcW w:w="968"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7874AD05" w14:textId="77777777" w:rsidR="00AC34B5" w:rsidRPr="0059036F" w:rsidRDefault="00AC34B5" w:rsidP="00EF66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s-MX"/>
              </w:rPr>
            </w:pPr>
            <w:r w:rsidRPr="0059036F">
              <w:rPr>
                <w:b/>
                <w:bCs/>
                <w:sz w:val="20"/>
                <w:szCs w:val="20"/>
              </w:rPr>
              <w:t>CNCI</w:t>
            </w:r>
          </w:p>
        </w:tc>
        <w:tc>
          <w:tcPr>
            <w:tcW w:w="969"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2F1E8131" w14:textId="77777777" w:rsidR="00AC34B5" w:rsidRPr="0059036F" w:rsidRDefault="00AC34B5" w:rsidP="00EF66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s-MX"/>
              </w:rPr>
            </w:pPr>
            <w:r w:rsidRPr="0059036F">
              <w:rPr>
                <w:b/>
                <w:bCs/>
                <w:sz w:val="20"/>
                <w:szCs w:val="20"/>
              </w:rPr>
              <w:t>IC</w:t>
            </w:r>
          </w:p>
        </w:tc>
        <w:tc>
          <w:tcPr>
            <w:tcW w:w="968"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404F0FB0" w14:textId="77777777" w:rsidR="00AC34B5" w:rsidRPr="0059036F" w:rsidRDefault="00AC34B5" w:rsidP="00EF66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s-MX"/>
              </w:rPr>
            </w:pPr>
            <w:r w:rsidRPr="0059036F">
              <w:rPr>
                <w:b/>
                <w:bCs/>
                <w:sz w:val="20"/>
                <w:szCs w:val="20"/>
              </w:rPr>
              <w:t>TOP</w:t>
            </w:r>
          </w:p>
        </w:tc>
        <w:tc>
          <w:tcPr>
            <w:tcW w:w="969"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3419B971" w14:textId="77777777" w:rsidR="00AC34B5" w:rsidRPr="0059036F" w:rsidRDefault="00AC34B5" w:rsidP="00EF66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s-MX"/>
              </w:rPr>
            </w:pPr>
            <w:r w:rsidRPr="0059036F">
              <w:rPr>
                <w:b/>
                <w:bCs/>
                <w:sz w:val="20"/>
                <w:szCs w:val="20"/>
              </w:rPr>
              <w:t>AWARD</w:t>
            </w:r>
          </w:p>
        </w:tc>
      </w:tr>
      <w:tr w:rsidR="000C2640" w:rsidRPr="009012F2" w14:paraId="1895D2A0" w14:textId="77777777" w:rsidTr="00947266">
        <w:trPr>
          <w:gridAfter w:val="1"/>
          <w:wAfter w:w="14" w:type="dxa"/>
          <w:jc w:val="center"/>
        </w:trPr>
        <w:tc>
          <w:tcPr>
            <w:cnfStyle w:val="001000000000" w:firstRow="0" w:lastRow="0" w:firstColumn="1" w:lastColumn="0" w:oddVBand="0" w:evenVBand="0" w:oddHBand="0" w:evenHBand="0" w:firstRowFirstColumn="0" w:firstRowLastColumn="0" w:lastRowFirstColumn="0" w:lastRowLastColumn="0"/>
            <w:tcW w:w="1393" w:type="dxa"/>
            <w:vMerge w:val="restart"/>
            <w:tcBorders>
              <w:top w:val="single" w:sz="4" w:space="0" w:color="auto"/>
              <w:left w:val="single" w:sz="4" w:space="0" w:color="auto"/>
              <w:right w:val="single" w:sz="4" w:space="0" w:color="auto"/>
            </w:tcBorders>
            <w:vAlign w:val="center"/>
          </w:tcPr>
          <w:p w14:paraId="115844D4" w14:textId="1AE7B9CA" w:rsidR="00AC34B5" w:rsidRPr="00AC34B5" w:rsidRDefault="00AC34B5" w:rsidP="00AC34B5">
            <w:pPr>
              <w:jc w:val="center"/>
              <w:rPr>
                <w:rFonts w:ascii="Calibri" w:hAnsi="Calibri" w:cs="Calibri"/>
                <w:color w:val="000000"/>
                <w:sz w:val="20"/>
                <w:szCs w:val="20"/>
              </w:rPr>
            </w:pPr>
            <w:r>
              <w:rPr>
                <w:rFonts w:ascii="Calibri" w:hAnsi="Calibri" w:cs="Calibri"/>
                <w:color w:val="000000"/>
                <w:sz w:val="20"/>
                <w:szCs w:val="20"/>
              </w:rPr>
              <w:t>Ciencias de la Vida</w:t>
            </w:r>
          </w:p>
        </w:tc>
        <w:tc>
          <w:tcPr>
            <w:tcW w:w="3621" w:type="dxa"/>
            <w:tcBorders>
              <w:top w:val="single" w:sz="4" w:space="0" w:color="auto"/>
              <w:left w:val="single" w:sz="4" w:space="0" w:color="auto"/>
              <w:bottom w:val="single" w:sz="4" w:space="0" w:color="auto"/>
              <w:right w:val="single" w:sz="4" w:space="0" w:color="auto"/>
            </w:tcBorders>
            <w:noWrap/>
            <w:vAlign w:val="bottom"/>
          </w:tcPr>
          <w:p w14:paraId="530F05C1" w14:textId="3017850E" w:rsidR="00AC34B5" w:rsidRPr="00AC34B5" w:rsidRDefault="00AC34B5" w:rsidP="00AC3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Ciencias Agrícolas</w:t>
            </w:r>
          </w:p>
        </w:tc>
        <w:tc>
          <w:tcPr>
            <w:tcW w:w="968" w:type="dxa"/>
            <w:tcBorders>
              <w:top w:val="single" w:sz="4" w:space="0" w:color="auto"/>
              <w:left w:val="single" w:sz="4" w:space="0" w:color="auto"/>
              <w:bottom w:val="single" w:sz="4" w:space="0" w:color="auto"/>
              <w:right w:val="single" w:sz="4" w:space="0" w:color="auto"/>
            </w:tcBorders>
            <w:noWrap/>
            <w:vAlign w:val="bottom"/>
          </w:tcPr>
          <w:p w14:paraId="025C9B87" w14:textId="709D7AD9"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200</w:t>
            </w:r>
          </w:p>
        </w:tc>
        <w:tc>
          <w:tcPr>
            <w:tcW w:w="968" w:type="dxa"/>
            <w:tcBorders>
              <w:top w:val="single" w:sz="4" w:space="0" w:color="auto"/>
              <w:left w:val="single" w:sz="4" w:space="0" w:color="auto"/>
              <w:bottom w:val="single" w:sz="4" w:space="0" w:color="auto"/>
              <w:right w:val="single" w:sz="4" w:space="0" w:color="auto"/>
            </w:tcBorders>
            <w:noWrap/>
            <w:vAlign w:val="bottom"/>
          </w:tcPr>
          <w:p w14:paraId="35C7386D" w14:textId="703D4F53"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vAlign w:val="bottom"/>
          </w:tcPr>
          <w:p w14:paraId="36CC71C9" w14:textId="0DE15238"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w:t>
            </w:r>
          </w:p>
        </w:tc>
        <w:tc>
          <w:tcPr>
            <w:tcW w:w="968" w:type="dxa"/>
            <w:tcBorders>
              <w:top w:val="single" w:sz="4" w:space="0" w:color="auto"/>
              <w:left w:val="single" w:sz="4" w:space="0" w:color="auto"/>
              <w:bottom w:val="single" w:sz="4" w:space="0" w:color="auto"/>
              <w:right w:val="single" w:sz="4" w:space="0" w:color="auto"/>
            </w:tcBorders>
            <w:noWrap/>
            <w:vAlign w:val="bottom"/>
          </w:tcPr>
          <w:p w14:paraId="5C3601BC" w14:textId="6665688A"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p>
        </w:tc>
        <w:tc>
          <w:tcPr>
            <w:tcW w:w="969" w:type="dxa"/>
            <w:tcBorders>
              <w:top w:val="single" w:sz="4" w:space="0" w:color="auto"/>
              <w:left w:val="single" w:sz="4" w:space="0" w:color="auto"/>
              <w:bottom w:val="single" w:sz="4" w:space="0" w:color="auto"/>
              <w:right w:val="single" w:sz="4" w:space="0" w:color="auto"/>
            </w:tcBorders>
            <w:noWrap/>
            <w:vAlign w:val="bottom"/>
          </w:tcPr>
          <w:p w14:paraId="1EED81B5" w14:textId="1AF28F05"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p>
        </w:tc>
      </w:tr>
      <w:tr w:rsidR="000C2640" w:rsidRPr="009012F2" w14:paraId="3D779522" w14:textId="77777777" w:rsidTr="00947266">
        <w:trPr>
          <w:gridAfter w:val="1"/>
          <w:cnfStyle w:val="000000100000" w:firstRow="0" w:lastRow="0" w:firstColumn="0" w:lastColumn="0" w:oddVBand="0" w:evenVBand="0" w:oddHBand="1" w:evenHBand="0" w:firstRowFirstColumn="0" w:firstRowLastColumn="0" w:lastRowFirstColumn="0" w:lastRowLastColumn="0"/>
          <w:wAfter w:w="14" w:type="dxa"/>
          <w:trHeight w:val="22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right w:val="single" w:sz="4" w:space="0" w:color="auto"/>
            </w:tcBorders>
            <w:vAlign w:val="center"/>
          </w:tcPr>
          <w:p w14:paraId="1867D1A6"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01BC5604" w14:textId="02552B39" w:rsidR="00AC34B5" w:rsidRPr="00AC34B5" w:rsidRDefault="00AC34B5" w:rsidP="00AC3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Ciencias Biológicas</w:t>
            </w:r>
          </w:p>
        </w:tc>
        <w:tc>
          <w:tcPr>
            <w:tcW w:w="968" w:type="dxa"/>
            <w:tcBorders>
              <w:top w:val="single" w:sz="4" w:space="0" w:color="auto"/>
              <w:left w:val="single" w:sz="4" w:space="0" w:color="auto"/>
              <w:bottom w:val="single" w:sz="4" w:space="0" w:color="auto"/>
              <w:right w:val="single" w:sz="4" w:space="0" w:color="auto"/>
            </w:tcBorders>
            <w:noWrap/>
            <w:vAlign w:val="bottom"/>
          </w:tcPr>
          <w:p w14:paraId="313C91D3" w14:textId="216DB4C7"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8" w:type="dxa"/>
            <w:tcBorders>
              <w:top w:val="single" w:sz="4" w:space="0" w:color="auto"/>
              <w:left w:val="single" w:sz="4" w:space="0" w:color="auto"/>
              <w:bottom w:val="single" w:sz="4" w:space="0" w:color="auto"/>
              <w:right w:val="single" w:sz="4" w:space="0" w:color="auto"/>
            </w:tcBorders>
            <w:noWrap/>
            <w:vAlign w:val="bottom"/>
          </w:tcPr>
          <w:p w14:paraId="7BB3123C" w14:textId="55F8D2DA"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vAlign w:val="bottom"/>
          </w:tcPr>
          <w:p w14:paraId="1FCF7CB0" w14:textId="2142F556"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w:t>
            </w:r>
          </w:p>
        </w:tc>
        <w:tc>
          <w:tcPr>
            <w:tcW w:w="968" w:type="dxa"/>
            <w:tcBorders>
              <w:top w:val="single" w:sz="4" w:space="0" w:color="auto"/>
              <w:left w:val="single" w:sz="4" w:space="0" w:color="auto"/>
              <w:bottom w:val="single" w:sz="4" w:space="0" w:color="auto"/>
              <w:right w:val="single" w:sz="4" w:space="0" w:color="auto"/>
            </w:tcBorders>
            <w:noWrap/>
            <w:vAlign w:val="bottom"/>
          </w:tcPr>
          <w:p w14:paraId="75EF2D32" w14:textId="18A6AE73"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73A5DF62" w14:textId="20AB4CF6"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r>
      <w:tr w:rsidR="000C2640" w:rsidRPr="009012F2" w14:paraId="4C2A3CF6" w14:textId="77777777" w:rsidTr="00947266">
        <w:trPr>
          <w:gridAfter w:val="1"/>
          <w:wAfter w:w="14" w:type="dxa"/>
          <w:trHeight w:val="22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right w:val="single" w:sz="4" w:space="0" w:color="auto"/>
            </w:tcBorders>
            <w:vAlign w:val="center"/>
          </w:tcPr>
          <w:p w14:paraId="48624D9E"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509B19C9" w14:textId="61E279AA" w:rsidR="00AC34B5" w:rsidRPr="00AC34B5" w:rsidRDefault="00AC34B5" w:rsidP="00AC3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Ciencias Biológicas Humanas</w:t>
            </w:r>
          </w:p>
        </w:tc>
        <w:tc>
          <w:tcPr>
            <w:tcW w:w="968" w:type="dxa"/>
            <w:tcBorders>
              <w:top w:val="single" w:sz="4" w:space="0" w:color="auto"/>
              <w:left w:val="single" w:sz="4" w:space="0" w:color="auto"/>
              <w:bottom w:val="single" w:sz="4" w:space="0" w:color="auto"/>
              <w:right w:val="single" w:sz="4" w:space="0" w:color="auto"/>
            </w:tcBorders>
            <w:noWrap/>
            <w:vAlign w:val="bottom"/>
          </w:tcPr>
          <w:p w14:paraId="69390337" w14:textId="1775915A"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8" w:type="dxa"/>
            <w:tcBorders>
              <w:top w:val="single" w:sz="4" w:space="0" w:color="auto"/>
              <w:left w:val="single" w:sz="4" w:space="0" w:color="auto"/>
              <w:bottom w:val="single" w:sz="4" w:space="0" w:color="auto"/>
              <w:right w:val="single" w:sz="4" w:space="0" w:color="auto"/>
            </w:tcBorders>
            <w:noWrap/>
            <w:vAlign w:val="bottom"/>
          </w:tcPr>
          <w:p w14:paraId="4B3D54F5" w14:textId="3F5D1846"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vAlign w:val="bottom"/>
          </w:tcPr>
          <w:p w14:paraId="0AF11E23" w14:textId="4CB8D6D3"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w:t>
            </w:r>
          </w:p>
        </w:tc>
        <w:tc>
          <w:tcPr>
            <w:tcW w:w="968" w:type="dxa"/>
            <w:tcBorders>
              <w:top w:val="single" w:sz="4" w:space="0" w:color="auto"/>
              <w:left w:val="single" w:sz="4" w:space="0" w:color="auto"/>
              <w:bottom w:val="single" w:sz="4" w:space="0" w:color="auto"/>
              <w:right w:val="single" w:sz="4" w:space="0" w:color="auto"/>
            </w:tcBorders>
            <w:noWrap/>
            <w:vAlign w:val="bottom"/>
          </w:tcPr>
          <w:p w14:paraId="5F1DE41A" w14:textId="70AB57A6"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18C4ACEA" w14:textId="76B9B266"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MX"/>
              </w:rPr>
            </w:pPr>
            <w:r w:rsidRPr="00AC34B5">
              <w:rPr>
                <w:rFonts w:ascii="Calibri" w:hAnsi="Calibri" w:cs="Calibri"/>
                <w:color w:val="000000"/>
                <w:sz w:val="20"/>
                <w:szCs w:val="20"/>
              </w:rPr>
              <w:t>100</w:t>
            </w:r>
          </w:p>
        </w:tc>
      </w:tr>
      <w:tr w:rsidR="000C2640" w:rsidRPr="009012F2" w14:paraId="711981A6" w14:textId="77777777" w:rsidTr="00947266">
        <w:trPr>
          <w:gridAfter w:val="1"/>
          <w:cnfStyle w:val="000000100000" w:firstRow="0" w:lastRow="0" w:firstColumn="0" w:lastColumn="0" w:oddVBand="0" w:evenVBand="0" w:oddHBand="1" w:evenHBand="0" w:firstRowFirstColumn="0" w:firstRowLastColumn="0" w:lastRowFirstColumn="0" w:lastRowLastColumn="0"/>
          <w:wAfter w:w="14" w:type="dxa"/>
          <w:trHeight w:val="22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bottom w:val="single" w:sz="4" w:space="0" w:color="auto"/>
              <w:right w:val="single" w:sz="4" w:space="0" w:color="auto"/>
            </w:tcBorders>
            <w:vAlign w:val="center"/>
          </w:tcPr>
          <w:p w14:paraId="3E2D38AD"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1E334960" w14:textId="7E487E96" w:rsidR="00AC34B5" w:rsidRPr="00AC34B5" w:rsidRDefault="00AC34B5" w:rsidP="00AC3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Ciencias Veterinarias</w:t>
            </w:r>
          </w:p>
        </w:tc>
        <w:tc>
          <w:tcPr>
            <w:tcW w:w="968" w:type="dxa"/>
            <w:tcBorders>
              <w:top w:val="single" w:sz="4" w:space="0" w:color="auto"/>
              <w:left w:val="single" w:sz="4" w:space="0" w:color="auto"/>
              <w:bottom w:val="single" w:sz="4" w:space="0" w:color="auto"/>
              <w:right w:val="single" w:sz="4" w:space="0" w:color="auto"/>
            </w:tcBorders>
            <w:noWrap/>
            <w:vAlign w:val="bottom"/>
          </w:tcPr>
          <w:p w14:paraId="3092A47E" w14:textId="3AD6ACE5"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8" w:type="dxa"/>
            <w:tcBorders>
              <w:top w:val="single" w:sz="4" w:space="0" w:color="auto"/>
              <w:left w:val="single" w:sz="4" w:space="0" w:color="auto"/>
              <w:bottom w:val="single" w:sz="4" w:space="0" w:color="auto"/>
              <w:right w:val="single" w:sz="4" w:space="0" w:color="auto"/>
            </w:tcBorders>
            <w:noWrap/>
            <w:vAlign w:val="bottom"/>
          </w:tcPr>
          <w:p w14:paraId="04BD4D98" w14:textId="002143D0"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vAlign w:val="bottom"/>
          </w:tcPr>
          <w:p w14:paraId="6D566F32" w14:textId="23E64136"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w:t>
            </w:r>
          </w:p>
        </w:tc>
        <w:tc>
          <w:tcPr>
            <w:tcW w:w="968" w:type="dxa"/>
            <w:tcBorders>
              <w:top w:val="single" w:sz="4" w:space="0" w:color="auto"/>
              <w:left w:val="single" w:sz="4" w:space="0" w:color="auto"/>
              <w:bottom w:val="single" w:sz="4" w:space="0" w:color="auto"/>
              <w:right w:val="single" w:sz="4" w:space="0" w:color="auto"/>
            </w:tcBorders>
            <w:noWrap/>
            <w:vAlign w:val="bottom"/>
          </w:tcPr>
          <w:p w14:paraId="27F4CD19" w14:textId="38486F1E"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756CFC57" w14:textId="5B685909"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p>
        </w:tc>
      </w:tr>
      <w:tr w:rsidR="000C2640" w:rsidRPr="009012F2" w14:paraId="121D6045" w14:textId="77777777" w:rsidTr="00947266">
        <w:trPr>
          <w:gridAfter w:val="1"/>
          <w:wAfter w:w="14" w:type="dxa"/>
          <w:trHeight w:val="215"/>
          <w:jc w:val="center"/>
        </w:trPr>
        <w:tc>
          <w:tcPr>
            <w:cnfStyle w:val="001000000000" w:firstRow="0" w:lastRow="0" w:firstColumn="1" w:lastColumn="0" w:oddVBand="0" w:evenVBand="0" w:oddHBand="0" w:evenHBand="0" w:firstRowFirstColumn="0" w:firstRowLastColumn="0" w:lastRowFirstColumn="0" w:lastRowLastColumn="0"/>
            <w:tcW w:w="1393" w:type="dxa"/>
            <w:vMerge w:val="restart"/>
            <w:tcBorders>
              <w:top w:val="single" w:sz="4" w:space="0" w:color="auto"/>
              <w:left w:val="single" w:sz="4" w:space="0" w:color="auto"/>
              <w:right w:val="single" w:sz="4" w:space="0" w:color="auto"/>
            </w:tcBorders>
            <w:vAlign w:val="center"/>
          </w:tcPr>
          <w:p w14:paraId="377F8055" w14:textId="02709403" w:rsidR="00AC34B5" w:rsidRPr="00AC34B5" w:rsidRDefault="00AC34B5" w:rsidP="00AC34B5">
            <w:pPr>
              <w:jc w:val="center"/>
              <w:rPr>
                <w:rFonts w:ascii="Calibri" w:hAnsi="Calibri" w:cs="Calibri"/>
                <w:color w:val="000000"/>
                <w:sz w:val="20"/>
                <w:szCs w:val="20"/>
              </w:rPr>
            </w:pPr>
            <w:r>
              <w:rPr>
                <w:rFonts w:ascii="Calibri" w:hAnsi="Calibri" w:cs="Calibri"/>
                <w:color w:val="000000"/>
                <w:sz w:val="20"/>
                <w:szCs w:val="20"/>
              </w:rPr>
              <w:t>Ciencias Médicas</w:t>
            </w:r>
          </w:p>
        </w:tc>
        <w:tc>
          <w:tcPr>
            <w:tcW w:w="3621" w:type="dxa"/>
            <w:tcBorders>
              <w:top w:val="single" w:sz="4" w:space="0" w:color="auto"/>
              <w:left w:val="single" w:sz="4" w:space="0" w:color="auto"/>
              <w:bottom w:val="single" w:sz="4" w:space="0" w:color="auto"/>
              <w:right w:val="single" w:sz="4" w:space="0" w:color="auto"/>
            </w:tcBorders>
            <w:noWrap/>
            <w:vAlign w:val="bottom"/>
          </w:tcPr>
          <w:p w14:paraId="76FE7AA0" w14:textId="67E42C2C" w:rsidR="00AC34B5" w:rsidRPr="00AC34B5" w:rsidRDefault="00AC34B5" w:rsidP="00AC3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Ciencias Farmacéuticas</w:t>
            </w:r>
          </w:p>
        </w:tc>
        <w:tc>
          <w:tcPr>
            <w:tcW w:w="968" w:type="dxa"/>
            <w:tcBorders>
              <w:top w:val="single" w:sz="4" w:space="0" w:color="auto"/>
              <w:left w:val="single" w:sz="4" w:space="0" w:color="auto"/>
              <w:bottom w:val="single" w:sz="4" w:space="0" w:color="auto"/>
              <w:right w:val="single" w:sz="4" w:space="0" w:color="auto"/>
            </w:tcBorders>
            <w:noWrap/>
            <w:vAlign w:val="bottom"/>
          </w:tcPr>
          <w:p w14:paraId="1BB34DD4" w14:textId="5FBE2612"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8" w:type="dxa"/>
            <w:tcBorders>
              <w:top w:val="single" w:sz="4" w:space="0" w:color="auto"/>
              <w:left w:val="single" w:sz="4" w:space="0" w:color="auto"/>
              <w:bottom w:val="single" w:sz="4" w:space="0" w:color="auto"/>
              <w:right w:val="single" w:sz="4" w:space="0" w:color="auto"/>
            </w:tcBorders>
            <w:noWrap/>
            <w:vAlign w:val="bottom"/>
          </w:tcPr>
          <w:p w14:paraId="48BD81AD" w14:textId="28C31750"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vAlign w:val="bottom"/>
          </w:tcPr>
          <w:p w14:paraId="2924A483" w14:textId="5569195B"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w:t>
            </w:r>
          </w:p>
        </w:tc>
        <w:tc>
          <w:tcPr>
            <w:tcW w:w="968" w:type="dxa"/>
            <w:tcBorders>
              <w:top w:val="single" w:sz="4" w:space="0" w:color="auto"/>
              <w:left w:val="single" w:sz="4" w:space="0" w:color="auto"/>
              <w:bottom w:val="single" w:sz="4" w:space="0" w:color="auto"/>
              <w:right w:val="single" w:sz="4" w:space="0" w:color="auto"/>
            </w:tcBorders>
            <w:noWrap/>
            <w:vAlign w:val="bottom"/>
          </w:tcPr>
          <w:p w14:paraId="7DC8072F" w14:textId="31ED822F"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7DC88EDB" w14:textId="6BE85485"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w:t>
            </w:r>
          </w:p>
        </w:tc>
      </w:tr>
      <w:tr w:rsidR="000C2640" w:rsidRPr="009012F2" w14:paraId="18A68E35" w14:textId="77777777" w:rsidTr="00947266">
        <w:trPr>
          <w:gridAfter w:val="1"/>
          <w:cnfStyle w:val="000000100000" w:firstRow="0" w:lastRow="0" w:firstColumn="0" w:lastColumn="0" w:oddVBand="0" w:evenVBand="0" w:oddHBand="1" w:evenHBand="0" w:firstRowFirstColumn="0" w:firstRowLastColumn="0" w:lastRowFirstColumn="0" w:lastRowLastColumn="0"/>
          <w:wAfter w:w="14" w:type="dxa"/>
          <w:trHeight w:val="21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right w:val="single" w:sz="4" w:space="0" w:color="auto"/>
            </w:tcBorders>
            <w:vAlign w:val="center"/>
          </w:tcPr>
          <w:p w14:paraId="7253B988"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6A847EC8" w14:textId="316B0962" w:rsidR="00AC34B5" w:rsidRPr="00AC34B5" w:rsidRDefault="00AC34B5" w:rsidP="00AC3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Ciencias Odontológicas</w:t>
            </w:r>
          </w:p>
        </w:tc>
        <w:tc>
          <w:tcPr>
            <w:tcW w:w="968" w:type="dxa"/>
            <w:tcBorders>
              <w:top w:val="single" w:sz="4" w:space="0" w:color="auto"/>
              <w:left w:val="single" w:sz="4" w:space="0" w:color="auto"/>
              <w:bottom w:val="single" w:sz="4" w:space="0" w:color="auto"/>
              <w:right w:val="single" w:sz="4" w:space="0" w:color="auto"/>
            </w:tcBorders>
            <w:noWrap/>
            <w:vAlign w:val="bottom"/>
          </w:tcPr>
          <w:p w14:paraId="7800B005" w14:textId="01E88C74"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8" w:type="dxa"/>
            <w:tcBorders>
              <w:top w:val="single" w:sz="4" w:space="0" w:color="auto"/>
              <w:left w:val="single" w:sz="4" w:space="0" w:color="auto"/>
              <w:bottom w:val="single" w:sz="4" w:space="0" w:color="auto"/>
              <w:right w:val="single" w:sz="4" w:space="0" w:color="auto"/>
            </w:tcBorders>
            <w:noWrap/>
            <w:vAlign w:val="bottom"/>
          </w:tcPr>
          <w:p w14:paraId="4D6DA933" w14:textId="0C8A09F3"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vAlign w:val="bottom"/>
          </w:tcPr>
          <w:p w14:paraId="0300ED43" w14:textId="40A57D25"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w:t>
            </w:r>
          </w:p>
        </w:tc>
        <w:tc>
          <w:tcPr>
            <w:tcW w:w="968" w:type="dxa"/>
            <w:tcBorders>
              <w:top w:val="single" w:sz="4" w:space="0" w:color="auto"/>
              <w:left w:val="single" w:sz="4" w:space="0" w:color="auto"/>
              <w:bottom w:val="single" w:sz="4" w:space="0" w:color="auto"/>
              <w:right w:val="single" w:sz="4" w:space="0" w:color="auto"/>
            </w:tcBorders>
            <w:noWrap/>
            <w:vAlign w:val="bottom"/>
          </w:tcPr>
          <w:p w14:paraId="559ACDC0" w14:textId="5D2D7B23"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2ED41140" w14:textId="25F0F469"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r>
      <w:tr w:rsidR="000C2640" w:rsidRPr="009012F2" w14:paraId="16484BC1" w14:textId="77777777" w:rsidTr="00947266">
        <w:trPr>
          <w:gridAfter w:val="1"/>
          <w:wAfter w:w="14" w:type="dxa"/>
          <w:trHeight w:val="21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right w:val="single" w:sz="4" w:space="0" w:color="auto"/>
            </w:tcBorders>
            <w:vAlign w:val="center"/>
          </w:tcPr>
          <w:p w14:paraId="059CA92E"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4736F71D" w14:textId="11019ACF" w:rsidR="00AC34B5" w:rsidRPr="00AC34B5" w:rsidRDefault="00AC34B5" w:rsidP="00AC3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Enfermería</w:t>
            </w:r>
          </w:p>
        </w:tc>
        <w:tc>
          <w:tcPr>
            <w:tcW w:w="968" w:type="dxa"/>
            <w:tcBorders>
              <w:top w:val="single" w:sz="4" w:space="0" w:color="auto"/>
              <w:left w:val="single" w:sz="4" w:space="0" w:color="auto"/>
              <w:bottom w:val="single" w:sz="4" w:space="0" w:color="auto"/>
              <w:right w:val="single" w:sz="4" w:space="0" w:color="auto"/>
            </w:tcBorders>
            <w:noWrap/>
            <w:vAlign w:val="bottom"/>
          </w:tcPr>
          <w:p w14:paraId="22B2DF11" w14:textId="0DD6AEDA"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8" w:type="dxa"/>
            <w:tcBorders>
              <w:top w:val="single" w:sz="4" w:space="0" w:color="auto"/>
              <w:left w:val="single" w:sz="4" w:space="0" w:color="auto"/>
              <w:bottom w:val="single" w:sz="4" w:space="0" w:color="auto"/>
              <w:right w:val="single" w:sz="4" w:space="0" w:color="auto"/>
            </w:tcBorders>
            <w:noWrap/>
            <w:vAlign w:val="bottom"/>
          </w:tcPr>
          <w:p w14:paraId="43244640" w14:textId="660A629A"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vAlign w:val="bottom"/>
          </w:tcPr>
          <w:p w14:paraId="61A7CC21" w14:textId="38AC7938"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w:t>
            </w:r>
          </w:p>
        </w:tc>
        <w:tc>
          <w:tcPr>
            <w:tcW w:w="968" w:type="dxa"/>
            <w:tcBorders>
              <w:top w:val="single" w:sz="4" w:space="0" w:color="auto"/>
              <w:left w:val="single" w:sz="4" w:space="0" w:color="auto"/>
              <w:bottom w:val="single" w:sz="4" w:space="0" w:color="auto"/>
              <w:right w:val="single" w:sz="4" w:space="0" w:color="auto"/>
            </w:tcBorders>
            <w:noWrap/>
            <w:vAlign w:val="bottom"/>
          </w:tcPr>
          <w:p w14:paraId="7D4F07BE" w14:textId="3371F2C0"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5BE90A98" w14:textId="35D29C00"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MX"/>
              </w:rPr>
            </w:pPr>
            <w:r w:rsidRPr="00AC34B5">
              <w:rPr>
                <w:rFonts w:ascii="Calibri" w:hAnsi="Calibri" w:cs="Calibri"/>
                <w:color w:val="000000"/>
                <w:sz w:val="20"/>
                <w:szCs w:val="20"/>
              </w:rPr>
              <w:t>20</w:t>
            </w:r>
          </w:p>
        </w:tc>
      </w:tr>
      <w:tr w:rsidR="000C2640" w:rsidRPr="009012F2" w14:paraId="6467D3AE" w14:textId="77777777" w:rsidTr="00947266">
        <w:trPr>
          <w:gridAfter w:val="1"/>
          <w:cnfStyle w:val="000000100000" w:firstRow="0" w:lastRow="0" w:firstColumn="0" w:lastColumn="0" w:oddVBand="0" w:evenVBand="0" w:oddHBand="1" w:evenHBand="0" w:firstRowFirstColumn="0" w:firstRowLastColumn="0" w:lastRowFirstColumn="0" w:lastRowLastColumn="0"/>
          <w:wAfter w:w="14" w:type="dxa"/>
          <w:trHeight w:val="21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right w:val="single" w:sz="4" w:space="0" w:color="auto"/>
            </w:tcBorders>
            <w:vAlign w:val="center"/>
          </w:tcPr>
          <w:p w14:paraId="026B01E6"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792C41F7" w14:textId="6613031B" w:rsidR="00AC34B5" w:rsidRPr="00AC34B5" w:rsidRDefault="00AC34B5" w:rsidP="00AC3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Medicina Clínica</w:t>
            </w:r>
          </w:p>
        </w:tc>
        <w:tc>
          <w:tcPr>
            <w:tcW w:w="968" w:type="dxa"/>
            <w:tcBorders>
              <w:top w:val="single" w:sz="4" w:space="0" w:color="auto"/>
              <w:left w:val="single" w:sz="4" w:space="0" w:color="auto"/>
              <w:bottom w:val="single" w:sz="4" w:space="0" w:color="auto"/>
              <w:right w:val="single" w:sz="4" w:space="0" w:color="auto"/>
            </w:tcBorders>
            <w:noWrap/>
            <w:vAlign w:val="bottom"/>
          </w:tcPr>
          <w:p w14:paraId="31EB9A7D" w14:textId="77DA45FF"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8" w:type="dxa"/>
            <w:tcBorders>
              <w:top w:val="single" w:sz="4" w:space="0" w:color="auto"/>
              <w:left w:val="single" w:sz="4" w:space="0" w:color="auto"/>
              <w:bottom w:val="single" w:sz="4" w:space="0" w:color="auto"/>
              <w:right w:val="single" w:sz="4" w:space="0" w:color="auto"/>
            </w:tcBorders>
            <w:noWrap/>
            <w:vAlign w:val="bottom"/>
          </w:tcPr>
          <w:p w14:paraId="36928DB2" w14:textId="4D907DB8"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vAlign w:val="bottom"/>
          </w:tcPr>
          <w:p w14:paraId="2F52A8CD" w14:textId="4F43049D"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w:t>
            </w:r>
          </w:p>
        </w:tc>
        <w:tc>
          <w:tcPr>
            <w:tcW w:w="968" w:type="dxa"/>
            <w:tcBorders>
              <w:top w:val="single" w:sz="4" w:space="0" w:color="auto"/>
              <w:left w:val="single" w:sz="4" w:space="0" w:color="auto"/>
              <w:bottom w:val="single" w:sz="4" w:space="0" w:color="auto"/>
              <w:right w:val="single" w:sz="4" w:space="0" w:color="auto"/>
            </w:tcBorders>
            <w:noWrap/>
            <w:vAlign w:val="bottom"/>
          </w:tcPr>
          <w:p w14:paraId="112290B9" w14:textId="12F49BFC"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7616D149" w14:textId="18C8B780"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MX"/>
              </w:rPr>
            </w:pPr>
            <w:r w:rsidRPr="00AC34B5">
              <w:rPr>
                <w:rFonts w:ascii="Calibri" w:hAnsi="Calibri" w:cs="Calibri"/>
                <w:color w:val="000000"/>
                <w:sz w:val="20"/>
                <w:szCs w:val="20"/>
              </w:rPr>
              <w:t>100</w:t>
            </w:r>
          </w:p>
        </w:tc>
      </w:tr>
      <w:tr w:rsidR="000C2640" w:rsidRPr="009012F2" w14:paraId="3D31B1C9" w14:textId="77777777" w:rsidTr="00947266">
        <w:trPr>
          <w:gridAfter w:val="1"/>
          <w:wAfter w:w="14" w:type="dxa"/>
          <w:trHeight w:val="21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right w:val="single" w:sz="4" w:space="0" w:color="auto"/>
            </w:tcBorders>
            <w:vAlign w:val="center"/>
          </w:tcPr>
          <w:p w14:paraId="1D766D90"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2B41AAA7" w14:textId="5E3474EC" w:rsidR="00AC34B5" w:rsidRPr="00AC34B5" w:rsidRDefault="00AC34B5" w:rsidP="00AC3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Salud Pública</w:t>
            </w:r>
          </w:p>
        </w:tc>
        <w:tc>
          <w:tcPr>
            <w:tcW w:w="968" w:type="dxa"/>
            <w:tcBorders>
              <w:top w:val="single" w:sz="4" w:space="0" w:color="auto"/>
              <w:left w:val="single" w:sz="4" w:space="0" w:color="auto"/>
              <w:bottom w:val="single" w:sz="4" w:space="0" w:color="auto"/>
              <w:right w:val="single" w:sz="4" w:space="0" w:color="auto"/>
            </w:tcBorders>
            <w:noWrap/>
            <w:vAlign w:val="bottom"/>
          </w:tcPr>
          <w:p w14:paraId="113C86F0" w14:textId="09BAB32E"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8" w:type="dxa"/>
            <w:tcBorders>
              <w:top w:val="single" w:sz="4" w:space="0" w:color="auto"/>
              <w:left w:val="single" w:sz="4" w:space="0" w:color="auto"/>
              <w:bottom w:val="single" w:sz="4" w:space="0" w:color="auto"/>
              <w:right w:val="single" w:sz="4" w:space="0" w:color="auto"/>
            </w:tcBorders>
            <w:noWrap/>
            <w:vAlign w:val="bottom"/>
          </w:tcPr>
          <w:p w14:paraId="5A11567D" w14:textId="5E3B203B"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vAlign w:val="bottom"/>
          </w:tcPr>
          <w:p w14:paraId="662FE72E" w14:textId="313E8E94"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w:t>
            </w:r>
          </w:p>
        </w:tc>
        <w:tc>
          <w:tcPr>
            <w:tcW w:w="968" w:type="dxa"/>
            <w:tcBorders>
              <w:top w:val="single" w:sz="4" w:space="0" w:color="auto"/>
              <w:left w:val="single" w:sz="4" w:space="0" w:color="auto"/>
              <w:bottom w:val="single" w:sz="4" w:space="0" w:color="auto"/>
              <w:right w:val="single" w:sz="4" w:space="0" w:color="auto"/>
            </w:tcBorders>
            <w:noWrap/>
            <w:vAlign w:val="bottom"/>
          </w:tcPr>
          <w:p w14:paraId="56C4AD85" w14:textId="75DDC957"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5241B10A" w14:textId="4D2CA57B"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p>
        </w:tc>
      </w:tr>
      <w:tr w:rsidR="000C2640" w:rsidRPr="009012F2" w14:paraId="34971A12" w14:textId="77777777" w:rsidTr="00947266">
        <w:trPr>
          <w:gridAfter w:val="1"/>
          <w:cnfStyle w:val="000000100000" w:firstRow="0" w:lastRow="0" w:firstColumn="0" w:lastColumn="0" w:oddVBand="0" w:evenVBand="0" w:oddHBand="1" w:evenHBand="0" w:firstRowFirstColumn="0" w:firstRowLastColumn="0" w:lastRowFirstColumn="0" w:lastRowLastColumn="0"/>
          <w:wAfter w:w="14" w:type="dxa"/>
          <w:trHeight w:val="21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bottom w:val="single" w:sz="4" w:space="0" w:color="auto"/>
              <w:right w:val="single" w:sz="4" w:space="0" w:color="auto"/>
            </w:tcBorders>
            <w:vAlign w:val="center"/>
          </w:tcPr>
          <w:p w14:paraId="7080B858"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26870C5F" w14:textId="6355E00A" w:rsidR="00AC34B5" w:rsidRPr="00AC34B5" w:rsidRDefault="00AC34B5" w:rsidP="00AC3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Tecnología Médica</w:t>
            </w:r>
          </w:p>
        </w:tc>
        <w:tc>
          <w:tcPr>
            <w:tcW w:w="968" w:type="dxa"/>
            <w:tcBorders>
              <w:top w:val="single" w:sz="4" w:space="0" w:color="auto"/>
              <w:left w:val="single" w:sz="4" w:space="0" w:color="auto"/>
              <w:bottom w:val="single" w:sz="4" w:space="0" w:color="auto"/>
              <w:right w:val="single" w:sz="4" w:space="0" w:color="auto"/>
            </w:tcBorders>
            <w:noWrap/>
            <w:vAlign w:val="bottom"/>
          </w:tcPr>
          <w:p w14:paraId="25F25295" w14:textId="076FA0FA"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8" w:type="dxa"/>
            <w:tcBorders>
              <w:top w:val="single" w:sz="4" w:space="0" w:color="auto"/>
              <w:left w:val="single" w:sz="4" w:space="0" w:color="auto"/>
              <w:bottom w:val="single" w:sz="4" w:space="0" w:color="auto"/>
              <w:right w:val="single" w:sz="4" w:space="0" w:color="auto"/>
            </w:tcBorders>
            <w:noWrap/>
            <w:vAlign w:val="bottom"/>
          </w:tcPr>
          <w:p w14:paraId="5C56EF33" w14:textId="0BF39293"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vAlign w:val="bottom"/>
          </w:tcPr>
          <w:p w14:paraId="0E2365E6" w14:textId="3F72F44D"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w:t>
            </w:r>
          </w:p>
        </w:tc>
        <w:tc>
          <w:tcPr>
            <w:tcW w:w="968" w:type="dxa"/>
            <w:tcBorders>
              <w:top w:val="single" w:sz="4" w:space="0" w:color="auto"/>
              <w:left w:val="single" w:sz="4" w:space="0" w:color="auto"/>
              <w:bottom w:val="single" w:sz="4" w:space="0" w:color="auto"/>
              <w:right w:val="single" w:sz="4" w:space="0" w:color="auto"/>
            </w:tcBorders>
            <w:noWrap/>
            <w:vAlign w:val="bottom"/>
          </w:tcPr>
          <w:p w14:paraId="7F08F162" w14:textId="4D22681B"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15212BB9" w14:textId="006332DF"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MX"/>
              </w:rPr>
            </w:pPr>
            <w:r w:rsidRPr="00AC34B5">
              <w:rPr>
                <w:rFonts w:ascii="Calibri" w:hAnsi="Calibri" w:cs="Calibri"/>
                <w:color w:val="000000"/>
                <w:sz w:val="20"/>
                <w:szCs w:val="20"/>
              </w:rPr>
              <w:t>20</w:t>
            </w:r>
          </w:p>
        </w:tc>
      </w:tr>
      <w:tr w:rsidR="000C2640" w:rsidRPr="009012F2" w14:paraId="79681EAA" w14:textId="77777777" w:rsidTr="00947266">
        <w:trPr>
          <w:gridAfter w:val="1"/>
          <w:wAfter w:w="14" w:type="dxa"/>
          <w:trHeight w:val="215"/>
          <w:jc w:val="center"/>
        </w:trPr>
        <w:tc>
          <w:tcPr>
            <w:cnfStyle w:val="001000000000" w:firstRow="0" w:lastRow="0" w:firstColumn="1" w:lastColumn="0" w:oddVBand="0" w:evenVBand="0" w:oddHBand="0" w:evenHBand="0" w:firstRowFirstColumn="0" w:firstRowLastColumn="0" w:lastRowFirstColumn="0" w:lastRowLastColumn="0"/>
            <w:tcW w:w="1393" w:type="dxa"/>
            <w:vMerge w:val="restart"/>
            <w:tcBorders>
              <w:top w:val="single" w:sz="4" w:space="0" w:color="auto"/>
              <w:left w:val="single" w:sz="4" w:space="0" w:color="auto"/>
              <w:right w:val="single" w:sz="4" w:space="0" w:color="auto"/>
            </w:tcBorders>
            <w:vAlign w:val="center"/>
          </w:tcPr>
          <w:p w14:paraId="7BFB4D97" w14:textId="6DC30696" w:rsidR="00AC34B5" w:rsidRPr="00AC34B5" w:rsidRDefault="00AC34B5" w:rsidP="00AC34B5">
            <w:pPr>
              <w:jc w:val="center"/>
              <w:rPr>
                <w:rFonts w:ascii="Calibri" w:hAnsi="Calibri" w:cs="Calibri"/>
                <w:color w:val="000000"/>
                <w:sz w:val="20"/>
                <w:szCs w:val="20"/>
              </w:rPr>
            </w:pPr>
            <w:r>
              <w:rPr>
                <w:rFonts w:ascii="Calibri" w:hAnsi="Calibri" w:cs="Calibri"/>
                <w:color w:val="000000"/>
                <w:sz w:val="20"/>
                <w:szCs w:val="20"/>
              </w:rPr>
              <w:t>Ciencias Naturales</w:t>
            </w:r>
          </w:p>
        </w:tc>
        <w:tc>
          <w:tcPr>
            <w:tcW w:w="3621" w:type="dxa"/>
            <w:tcBorders>
              <w:top w:val="single" w:sz="4" w:space="0" w:color="auto"/>
              <w:left w:val="single" w:sz="4" w:space="0" w:color="auto"/>
              <w:bottom w:val="single" w:sz="4" w:space="0" w:color="auto"/>
              <w:right w:val="single" w:sz="4" w:space="0" w:color="auto"/>
            </w:tcBorders>
            <w:noWrap/>
            <w:vAlign w:val="bottom"/>
          </w:tcPr>
          <w:p w14:paraId="7B6D5748" w14:textId="152D0A92" w:rsidR="00AC34B5" w:rsidRPr="00AC34B5" w:rsidRDefault="00AC34B5" w:rsidP="00AC3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Ciencias Atmosféricas</w:t>
            </w:r>
          </w:p>
        </w:tc>
        <w:tc>
          <w:tcPr>
            <w:tcW w:w="968" w:type="dxa"/>
            <w:tcBorders>
              <w:top w:val="single" w:sz="4" w:space="0" w:color="auto"/>
              <w:left w:val="single" w:sz="4" w:space="0" w:color="auto"/>
              <w:bottom w:val="single" w:sz="4" w:space="0" w:color="auto"/>
              <w:right w:val="single" w:sz="4" w:space="0" w:color="auto"/>
            </w:tcBorders>
            <w:noWrap/>
            <w:vAlign w:val="bottom"/>
          </w:tcPr>
          <w:p w14:paraId="2CBA54F3" w14:textId="5823756E"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8" w:type="dxa"/>
            <w:tcBorders>
              <w:top w:val="single" w:sz="4" w:space="0" w:color="auto"/>
              <w:left w:val="single" w:sz="4" w:space="0" w:color="auto"/>
              <w:bottom w:val="single" w:sz="4" w:space="0" w:color="auto"/>
              <w:right w:val="single" w:sz="4" w:space="0" w:color="auto"/>
            </w:tcBorders>
            <w:noWrap/>
            <w:vAlign w:val="bottom"/>
          </w:tcPr>
          <w:p w14:paraId="0359C86C" w14:textId="7E60E8D8"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vAlign w:val="bottom"/>
          </w:tcPr>
          <w:p w14:paraId="266A780E" w14:textId="13E866C0"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w:t>
            </w:r>
          </w:p>
        </w:tc>
        <w:tc>
          <w:tcPr>
            <w:tcW w:w="968" w:type="dxa"/>
            <w:tcBorders>
              <w:top w:val="single" w:sz="4" w:space="0" w:color="auto"/>
              <w:left w:val="single" w:sz="4" w:space="0" w:color="auto"/>
              <w:bottom w:val="single" w:sz="4" w:space="0" w:color="auto"/>
              <w:right w:val="single" w:sz="4" w:space="0" w:color="auto"/>
            </w:tcBorders>
            <w:noWrap/>
            <w:vAlign w:val="bottom"/>
          </w:tcPr>
          <w:p w14:paraId="5D8C79FD" w14:textId="73550609"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7130D4FF" w14:textId="5DC95DFB"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r>
      <w:tr w:rsidR="000C2640" w:rsidRPr="009012F2" w14:paraId="35AF16BC" w14:textId="77777777" w:rsidTr="00947266">
        <w:trPr>
          <w:gridAfter w:val="1"/>
          <w:cnfStyle w:val="000000100000" w:firstRow="0" w:lastRow="0" w:firstColumn="0" w:lastColumn="0" w:oddVBand="0" w:evenVBand="0" w:oddHBand="1" w:evenHBand="0" w:firstRowFirstColumn="0" w:firstRowLastColumn="0" w:lastRowFirstColumn="0" w:lastRowLastColumn="0"/>
          <w:wAfter w:w="14" w:type="dxa"/>
          <w:trHeight w:val="1"/>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right w:val="single" w:sz="4" w:space="0" w:color="auto"/>
            </w:tcBorders>
            <w:vAlign w:val="center"/>
          </w:tcPr>
          <w:p w14:paraId="128534FE"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3E1BD3BD" w14:textId="72DC8FCA" w:rsidR="00AC34B5" w:rsidRPr="00AC34B5" w:rsidRDefault="00AC34B5" w:rsidP="00AC3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Ciencias de la Tierra</w:t>
            </w:r>
          </w:p>
        </w:tc>
        <w:tc>
          <w:tcPr>
            <w:tcW w:w="968" w:type="dxa"/>
            <w:tcBorders>
              <w:top w:val="single" w:sz="4" w:space="0" w:color="auto"/>
              <w:left w:val="single" w:sz="4" w:space="0" w:color="auto"/>
              <w:bottom w:val="single" w:sz="4" w:space="0" w:color="auto"/>
              <w:right w:val="single" w:sz="4" w:space="0" w:color="auto"/>
            </w:tcBorders>
            <w:noWrap/>
            <w:vAlign w:val="bottom"/>
          </w:tcPr>
          <w:p w14:paraId="4C96D752" w14:textId="5CC48A8E"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8" w:type="dxa"/>
            <w:tcBorders>
              <w:top w:val="single" w:sz="4" w:space="0" w:color="auto"/>
              <w:left w:val="single" w:sz="4" w:space="0" w:color="auto"/>
              <w:bottom w:val="single" w:sz="4" w:space="0" w:color="auto"/>
              <w:right w:val="single" w:sz="4" w:space="0" w:color="auto"/>
            </w:tcBorders>
            <w:noWrap/>
            <w:vAlign w:val="bottom"/>
          </w:tcPr>
          <w:p w14:paraId="51CF4093" w14:textId="701101F2"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vAlign w:val="bottom"/>
          </w:tcPr>
          <w:p w14:paraId="16ED34CD" w14:textId="13123115"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w:t>
            </w:r>
          </w:p>
        </w:tc>
        <w:tc>
          <w:tcPr>
            <w:tcW w:w="968" w:type="dxa"/>
            <w:tcBorders>
              <w:top w:val="single" w:sz="4" w:space="0" w:color="auto"/>
              <w:left w:val="single" w:sz="4" w:space="0" w:color="auto"/>
              <w:bottom w:val="single" w:sz="4" w:space="0" w:color="auto"/>
              <w:right w:val="single" w:sz="4" w:space="0" w:color="auto"/>
            </w:tcBorders>
            <w:noWrap/>
            <w:vAlign w:val="bottom"/>
          </w:tcPr>
          <w:p w14:paraId="250F5771" w14:textId="43F66385"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589A6204" w14:textId="730860C8"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r>
      <w:tr w:rsidR="000C2640" w:rsidRPr="009012F2" w14:paraId="1625831F" w14:textId="77777777" w:rsidTr="00947266">
        <w:trPr>
          <w:gridAfter w:val="1"/>
          <w:wAfter w:w="14" w:type="dxa"/>
          <w:trHeight w:val="21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right w:val="single" w:sz="4" w:space="0" w:color="auto"/>
            </w:tcBorders>
            <w:vAlign w:val="center"/>
          </w:tcPr>
          <w:p w14:paraId="33EDBDC4"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61B379FB" w14:textId="1B4EAA73" w:rsidR="00AC34B5" w:rsidRPr="00AC34B5" w:rsidRDefault="00AC34B5" w:rsidP="00AC3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Ecología</w:t>
            </w:r>
          </w:p>
        </w:tc>
        <w:tc>
          <w:tcPr>
            <w:tcW w:w="968" w:type="dxa"/>
            <w:tcBorders>
              <w:top w:val="single" w:sz="4" w:space="0" w:color="auto"/>
              <w:left w:val="single" w:sz="4" w:space="0" w:color="auto"/>
              <w:bottom w:val="single" w:sz="4" w:space="0" w:color="auto"/>
              <w:right w:val="single" w:sz="4" w:space="0" w:color="auto"/>
            </w:tcBorders>
            <w:noWrap/>
            <w:vAlign w:val="bottom"/>
          </w:tcPr>
          <w:p w14:paraId="3D5B8F9D" w14:textId="5170DC02"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8" w:type="dxa"/>
            <w:tcBorders>
              <w:top w:val="single" w:sz="4" w:space="0" w:color="auto"/>
              <w:left w:val="single" w:sz="4" w:space="0" w:color="auto"/>
              <w:bottom w:val="single" w:sz="4" w:space="0" w:color="auto"/>
              <w:right w:val="single" w:sz="4" w:space="0" w:color="auto"/>
            </w:tcBorders>
            <w:noWrap/>
            <w:vAlign w:val="bottom"/>
          </w:tcPr>
          <w:p w14:paraId="7CA1566B" w14:textId="4D001A8B"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vAlign w:val="bottom"/>
          </w:tcPr>
          <w:p w14:paraId="547D45A6" w14:textId="63D51BE5"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w:t>
            </w:r>
          </w:p>
        </w:tc>
        <w:tc>
          <w:tcPr>
            <w:tcW w:w="968" w:type="dxa"/>
            <w:tcBorders>
              <w:top w:val="single" w:sz="4" w:space="0" w:color="auto"/>
              <w:left w:val="single" w:sz="4" w:space="0" w:color="auto"/>
              <w:bottom w:val="single" w:sz="4" w:space="0" w:color="auto"/>
              <w:right w:val="single" w:sz="4" w:space="0" w:color="auto"/>
            </w:tcBorders>
            <w:noWrap/>
            <w:vAlign w:val="bottom"/>
          </w:tcPr>
          <w:p w14:paraId="64E5D808" w14:textId="5C5D2254"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609D85DE" w14:textId="44D53926"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p>
        </w:tc>
      </w:tr>
      <w:tr w:rsidR="000C2640" w:rsidRPr="009012F2" w14:paraId="463268F0" w14:textId="77777777" w:rsidTr="00947266">
        <w:trPr>
          <w:gridAfter w:val="1"/>
          <w:cnfStyle w:val="000000100000" w:firstRow="0" w:lastRow="0" w:firstColumn="0" w:lastColumn="0" w:oddVBand="0" w:evenVBand="0" w:oddHBand="1" w:evenHBand="0" w:firstRowFirstColumn="0" w:firstRowLastColumn="0" w:lastRowFirstColumn="0" w:lastRowLastColumn="0"/>
          <w:wAfter w:w="14" w:type="dxa"/>
          <w:trHeight w:val="21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right w:val="single" w:sz="4" w:space="0" w:color="auto"/>
            </w:tcBorders>
            <w:vAlign w:val="center"/>
          </w:tcPr>
          <w:p w14:paraId="0BBFC9A7"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57DBBE5F" w14:textId="4295E6B0" w:rsidR="00AC34B5" w:rsidRPr="00AC34B5" w:rsidRDefault="00AC34B5" w:rsidP="00AC3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Física</w:t>
            </w:r>
          </w:p>
        </w:tc>
        <w:tc>
          <w:tcPr>
            <w:tcW w:w="968" w:type="dxa"/>
            <w:tcBorders>
              <w:top w:val="single" w:sz="4" w:space="0" w:color="auto"/>
              <w:left w:val="single" w:sz="4" w:space="0" w:color="auto"/>
              <w:bottom w:val="single" w:sz="4" w:space="0" w:color="auto"/>
              <w:right w:val="single" w:sz="4" w:space="0" w:color="auto"/>
            </w:tcBorders>
            <w:noWrap/>
            <w:vAlign w:val="bottom"/>
          </w:tcPr>
          <w:p w14:paraId="2423262B" w14:textId="094A0DC2"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8" w:type="dxa"/>
            <w:tcBorders>
              <w:top w:val="single" w:sz="4" w:space="0" w:color="auto"/>
              <w:left w:val="single" w:sz="4" w:space="0" w:color="auto"/>
              <w:bottom w:val="single" w:sz="4" w:space="0" w:color="auto"/>
              <w:right w:val="single" w:sz="4" w:space="0" w:color="auto"/>
            </w:tcBorders>
            <w:noWrap/>
            <w:vAlign w:val="bottom"/>
          </w:tcPr>
          <w:p w14:paraId="737C096C" w14:textId="580E14A7"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vAlign w:val="bottom"/>
          </w:tcPr>
          <w:p w14:paraId="78827136" w14:textId="0EC5B4EE"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w:t>
            </w:r>
          </w:p>
        </w:tc>
        <w:tc>
          <w:tcPr>
            <w:tcW w:w="968" w:type="dxa"/>
            <w:tcBorders>
              <w:top w:val="single" w:sz="4" w:space="0" w:color="auto"/>
              <w:left w:val="single" w:sz="4" w:space="0" w:color="auto"/>
              <w:bottom w:val="single" w:sz="4" w:space="0" w:color="auto"/>
              <w:right w:val="single" w:sz="4" w:space="0" w:color="auto"/>
            </w:tcBorders>
            <w:noWrap/>
            <w:vAlign w:val="bottom"/>
          </w:tcPr>
          <w:p w14:paraId="3F3E23EC" w14:textId="075B0715"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4DF4DF96" w14:textId="0019158D"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r>
      <w:tr w:rsidR="000C2640" w:rsidRPr="009012F2" w14:paraId="12375B60" w14:textId="77777777" w:rsidTr="00947266">
        <w:trPr>
          <w:gridAfter w:val="1"/>
          <w:wAfter w:w="14" w:type="dxa"/>
          <w:trHeight w:val="21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right w:val="single" w:sz="4" w:space="0" w:color="auto"/>
            </w:tcBorders>
            <w:vAlign w:val="center"/>
          </w:tcPr>
          <w:p w14:paraId="5B3FAA63"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29E313EB" w14:textId="57A7CBBB" w:rsidR="00AC34B5" w:rsidRPr="00AC34B5" w:rsidRDefault="00AC34B5" w:rsidP="00AC3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Geografía</w:t>
            </w:r>
          </w:p>
        </w:tc>
        <w:tc>
          <w:tcPr>
            <w:tcW w:w="968" w:type="dxa"/>
            <w:tcBorders>
              <w:top w:val="single" w:sz="4" w:space="0" w:color="auto"/>
              <w:left w:val="single" w:sz="4" w:space="0" w:color="auto"/>
              <w:bottom w:val="single" w:sz="4" w:space="0" w:color="auto"/>
              <w:right w:val="single" w:sz="4" w:space="0" w:color="auto"/>
            </w:tcBorders>
            <w:noWrap/>
            <w:vAlign w:val="bottom"/>
          </w:tcPr>
          <w:p w14:paraId="077FF7EA" w14:textId="62B91241"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8" w:type="dxa"/>
            <w:tcBorders>
              <w:top w:val="single" w:sz="4" w:space="0" w:color="auto"/>
              <w:left w:val="single" w:sz="4" w:space="0" w:color="auto"/>
              <w:bottom w:val="single" w:sz="4" w:space="0" w:color="auto"/>
              <w:right w:val="single" w:sz="4" w:space="0" w:color="auto"/>
            </w:tcBorders>
            <w:noWrap/>
            <w:vAlign w:val="bottom"/>
          </w:tcPr>
          <w:p w14:paraId="535681CE" w14:textId="615EA4EA"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vAlign w:val="bottom"/>
          </w:tcPr>
          <w:p w14:paraId="38BEA5B6" w14:textId="47551543"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w:t>
            </w:r>
          </w:p>
        </w:tc>
        <w:tc>
          <w:tcPr>
            <w:tcW w:w="968" w:type="dxa"/>
            <w:tcBorders>
              <w:top w:val="single" w:sz="4" w:space="0" w:color="auto"/>
              <w:left w:val="single" w:sz="4" w:space="0" w:color="auto"/>
              <w:bottom w:val="single" w:sz="4" w:space="0" w:color="auto"/>
              <w:right w:val="single" w:sz="4" w:space="0" w:color="auto"/>
            </w:tcBorders>
            <w:noWrap/>
            <w:vAlign w:val="bottom"/>
          </w:tcPr>
          <w:p w14:paraId="04E803D9" w14:textId="5562C931"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53E84F4F" w14:textId="42FE3C00"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p>
        </w:tc>
      </w:tr>
      <w:tr w:rsidR="000C2640" w:rsidRPr="009012F2" w14:paraId="1048F641" w14:textId="77777777" w:rsidTr="00947266">
        <w:trPr>
          <w:gridAfter w:val="1"/>
          <w:cnfStyle w:val="000000100000" w:firstRow="0" w:lastRow="0" w:firstColumn="0" w:lastColumn="0" w:oddVBand="0" w:evenVBand="0" w:oddHBand="1" w:evenHBand="0" w:firstRowFirstColumn="0" w:firstRowLastColumn="0" w:lastRowFirstColumn="0" w:lastRowLastColumn="0"/>
          <w:wAfter w:w="14" w:type="dxa"/>
          <w:trHeight w:val="21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right w:val="single" w:sz="4" w:space="0" w:color="auto"/>
            </w:tcBorders>
            <w:vAlign w:val="center"/>
          </w:tcPr>
          <w:p w14:paraId="0B5C8164"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09C98026" w14:textId="34786F8F" w:rsidR="00AC34B5" w:rsidRPr="00AC34B5" w:rsidRDefault="00AC34B5" w:rsidP="00AC3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Matemáticas</w:t>
            </w:r>
          </w:p>
        </w:tc>
        <w:tc>
          <w:tcPr>
            <w:tcW w:w="968" w:type="dxa"/>
            <w:tcBorders>
              <w:top w:val="single" w:sz="4" w:space="0" w:color="auto"/>
              <w:left w:val="single" w:sz="4" w:space="0" w:color="auto"/>
              <w:bottom w:val="single" w:sz="4" w:space="0" w:color="auto"/>
              <w:right w:val="single" w:sz="4" w:space="0" w:color="auto"/>
            </w:tcBorders>
            <w:noWrap/>
            <w:vAlign w:val="bottom"/>
          </w:tcPr>
          <w:p w14:paraId="1245D732" w14:textId="122A5FE7"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8" w:type="dxa"/>
            <w:tcBorders>
              <w:top w:val="single" w:sz="4" w:space="0" w:color="auto"/>
              <w:left w:val="single" w:sz="4" w:space="0" w:color="auto"/>
              <w:bottom w:val="single" w:sz="4" w:space="0" w:color="auto"/>
              <w:right w:val="single" w:sz="4" w:space="0" w:color="auto"/>
            </w:tcBorders>
            <w:noWrap/>
            <w:vAlign w:val="bottom"/>
          </w:tcPr>
          <w:p w14:paraId="1C5D6525" w14:textId="7099D741"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50</w:t>
            </w:r>
          </w:p>
        </w:tc>
        <w:tc>
          <w:tcPr>
            <w:tcW w:w="969" w:type="dxa"/>
            <w:tcBorders>
              <w:top w:val="single" w:sz="4" w:space="0" w:color="auto"/>
              <w:left w:val="single" w:sz="4" w:space="0" w:color="auto"/>
              <w:bottom w:val="single" w:sz="4" w:space="0" w:color="auto"/>
              <w:right w:val="single" w:sz="4" w:space="0" w:color="auto"/>
            </w:tcBorders>
            <w:vAlign w:val="bottom"/>
          </w:tcPr>
          <w:p w14:paraId="45FDF6F6" w14:textId="35163D4C"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w:t>
            </w:r>
          </w:p>
        </w:tc>
        <w:tc>
          <w:tcPr>
            <w:tcW w:w="968" w:type="dxa"/>
            <w:tcBorders>
              <w:top w:val="single" w:sz="4" w:space="0" w:color="auto"/>
              <w:left w:val="single" w:sz="4" w:space="0" w:color="auto"/>
              <w:bottom w:val="single" w:sz="4" w:space="0" w:color="auto"/>
              <w:right w:val="single" w:sz="4" w:space="0" w:color="auto"/>
            </w:tcBorders>
            <w:noWrap/>
            <w:vAlign w:val="bottom"/>
          </w:tcPr>
          <w:p w14:paraId="3AF80FE3" w14:textId="290BB4DB"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59864D1B" w14:textId="69580E2F"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r>
      <w:tr w:rsidR="000C2640" w:rsidRPr="009012F2" w14:paraId="2DACC4B6" w14:textId="77777777" w:rsidTr="00947266">
        <w:trPr>
          <w:gridAfter w:val="1"/>
          <w:wAfter w:w="14" w:type="dxa"/>
          <w:trHeight w:val="21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right w:val="single" w:sz="4" w:space="0" w:color="auto"/>
            </w:tcBorders>
            <w:vAlign w:val="center"/>
          </w:tcPr>
          <w:p w14:paraId="0748FE8B"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77EA36C4" w14:textId="76DC94E5" w:rsidR="00AC34B5" w:rsidRPr="00AC34B5" w:rsidRDefault="00AC34B5" w:rsidP="00AC3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Oceanografía</w:t>
            </w:r>
          </w:p>
        </w:tc>
        <w:tc>
          <w:tcPr>
            <w:tcW w:w="968" w:type="dxa"/>
            <w:tcBorders>
              <w:top w:val="single" w:sz="4" w:space="0" w:color="auto"/>
              <w:left w:val="single" w:sz="4" w:space="0" w:color="auto"/>
              <w:bottom w:val="single" w:sz="4" w:space="0" w:color="auto"/>
              <w:right w:val="single" w:sz="4" w:space="0" w:color="auto"/>
            </w:tcBorders>
            <w:noWrap/>
            <w:vAlign w:val="bottom"/>
          </w:tcPr>
          <w:p w14:paraId="6F43F4B6" w14:textId="01FA64CB"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200</w:t>
            </w:r>
          </w:p>
        </w:tc>
        <w:tc>
          <w:tcPr>
            <w:tcW w:w="968" w:type="dxa"/>
            <w:tcBorders>
              <w:top w:val="single" w:sz="4" w:space="0" w:color="auto"/>
              <w:left w:val="single" w:sz="4" w:space="0" w:color="auto"/>
              <w:bottom w:val="single" w:sz="4" w:space="0" w:color="auto"/>
              <w:right w:val="single" w:sz="4" w:space="0" w:color="auto"/>
            </w:tcBorders>
            <w:noWrap/>
            <w:vAlign w:val="bottom"/>
          </w:tcPr>
          <w:p w14:paraId="1D0FDF88" w14:textId="64BDAF47"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vAlign w:val="bottom"/>
          </w:tcPr>
          <w:p w14:paraId="04FF302A" w14:textId="2614893A"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w:t>
            </w:r>
          </w:p>
        </w:tc>
        <w:tc>
          <w:tcPr>
            <w:tcW w:w="968" w:type="dxa"/>
            <w:tcBorders>
              <w:top w:val="single" w:sz="4" w:space="0" w:color="auto"/>
              <w:left w:val="single" w:sz="4" w:space="0" w:color="auto"/>
              <w:bottom w:val="single" w:sz="4" w:space="0" w:color="auto"/>
              <w:right w:val="single" w:sz="4" w:space="0" w:color="auto"/>
            </w:tcBorders>
            <w:noWrap/>
            <w:vAlign w:val="bottom"/>
          </w:tcPr>
          <w:p w14:paraId="4CE760DF" w14:textId="643C7A34"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p>
        </w:tc>
        <w:tc>
          <w:tcPr>
            <w:tcW w:w="969" w:type="dxa"/>
            <w:tcBorders>
              <w:top w:val="single" w:sz="4" w:space="0" w:color="auto"/>
              <w:left w:val="single" w:sz="4" w:space="0" w:color="auto"/>
              <w:bottom w:val="single" w:sz="4" w:space="0" w:color="auto"/>
              <w:right w:val="single" w:sz="4" w:space="0" w:color="auto"/>
            </w:tcBorders>
            <w:noWrap/>
            <w:vAlign w:val="bottom"/>
          </w:tcPr>
          <w:p w14:paraId="637C2BE4" w14:textId="2E5093A2"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p>
        </w:tc>
      </w:tr>
      <w:tr w:rsidR="000C2640" w:rsidRPr="009012F2" w14:paraId="6530D7CF" w14:textId="77777777" w:rsidTr="00947266">
        <w:trPr>
          <w:gridAfter w:val="1"/>
          <w:cnfStyle w:val="000000100000" w:firstRow="0" w:lastRow="0" w:firstColumn="0" w:lastColumn="0" w:oddVBand="0" w:evenVBand="0" w:oddHBand="1" w:evenHBand="0" w:firstRowFirstColumn="0" w:firstRowLastColumn="0" w:lastRowFirstColumn="0" w:lastRowLastColumn="0"/>
          <w:wAfter w:w="14" w:type="dxa"/>
          <w:trHeight w:val="21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bottom w:val="single" w:sz="4" w:space="0" w:color="auto"/>
              <w:right w:val="single" w:sz="4" w:space="0" w:color="auto"/>
            </w:tcBorders>
            <w:vAlign w:val="center"/>
          </w:tcPr>
          <w:p w14:paraId="107E8144"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1217B6EC" w14:textId="1659DCF6" w:rsidR="00AC34B5" w:rsidRPr="00AC34B5" w:rsidRDefault="00AC34B5" w:rsidP="00AC3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Química</w:t>
            </w:r>
          </w:p>
        </w:tc>
        <w:tc>
          <w:tcPr>
            <w:tcW w:w="968" w:type="dxa"/>
            <w:tcBorders>
              <w:top w:val="single" w:sz="4" w:space="0" w:color="auto"/>
              <w:left w:val="single" w:sz="4" w:space="0" w:color="auto"/>
              <w:bottom w:val="single" w:sz="4" w:space="0" w:color="auto"/>
              <w:right w:val="single" w:sz="4" w:space="0" w:color="auto"/>
            </w:tcBorders>
            <w:noWrap/>
            <w:vAlign w:val="bottom"/>
          </w:tcPr>
          <w:p w14:paraId="32D12F5C" w14:textId="08E15216"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8" w:type="dxa"/>
            <w:tcBorders>
              <w:top w:val="single" w:sz="4" w:space="0" w:color="auto"/>
              <w:left w:val="single" w:sz="4" w:space="0" w:color="auto"/>
              <w:bottom w:val="single" w:sz="4" w:space="0" w:color="auto"/>
              <w:right w:val="single" w:sz="4" w:space="0" w:color="auto"/>
            </w:tcBorders>
            <w:noWrap/>
            <w:vAlign w:val="bottom"/>
          </w:tcPr>
          <w:p w14:paraId="1E12BC08" w14:textId="4EFFA07E"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vAlign w:val="bottom"/>
          </w:tcPr>
          <w:p w14:paraId="4FC4500E" w14:textId="4A2274A4"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w:t>
            </w:r>
          </w:p>
        </w:tc>
        <w:tc>
          <w:tcPr>
            <w:tcW w:w="968" w:type="dxa"/>
            <w:tcBorders>
              <w:top w:val="single" w:sz="4" w:space="0" w:color="auto"/>
              <w:left w:val="single" w:sz="4" w:space="0" w:color="auto"/>
              <w:bottom w:val="single" w:sz="4" w:space="0" w:color="auto"/>
              <w:right w:val="single" w:sz="4" w:space="0" w:color="auto"/>
            </w:tcBorders>
            <w:noWrap/>
            <w:vAlign w:val="bottom"/>
          </w:tcPr>
          <w:p w14:paraId="393FF810" w14:textId="3507D964"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661C4285" w14:textId="6A3E6EB5"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r>
      <w:tr w:rsidR="000C2640" w:rsidRPr="009012F2" w14:paraId="665B07E0" w14:textId="77777777" w:rsidTr="00947266">
        <w:trPr>
          <w:gridAfter w:val="1"/>
          <w:wAfter w:w="14" w:type="dxa"/>
          <w:trHeight w:val="215"/>
          <w:jc w:val="center"/>
        </w:trPr>
        <w:tc>
          <w:tcPr>
            <w:cnfStyle w:val="001000000000" w:firstRow="0" w:lastRow="0" w:firstColumn="1" w:lastColumn="0" w:oddVBand="0" w:evenVBand="0" w:oddHBand="0" w:evenHBand="0" w:firstRowFirstColumn="0" w:firstRowLastColumn="0" w:lastRowFirstColumn="0" w:lastRowLastColumn="0"/>
            <w:tcW w:w="1393" w:type="dxa"/>
            <w:vMerge w:val="restart"/>
            <w:tcBorders>
              <w:top w:val="single" w:sz="4" w:space="0" w:color="auto"/>
              <w:left w:val="single" w:sz="4" w:space="0" w:color="auto"/>
              <w:right w:val="single" w:sz="4" w:space="0" w:color="auto"/>
            </w:tcBorders>
            <w:vAlign w:val="center"/>
          </w:tcPr>
          <w:p w14:paraId="72B27204" w14:textId="41B54FA6" w:rsidR="00AC34B5" w:rsidRPr="00AC34B5" w:rsidRDefault="00AC34B5" w:rsidP="00AC34B5">
            <w:pPr>
              <w:jc w:val="center"/>
              <w:rPr>
                <w:rFonts w:ascii="Calibri" w:hAnsi="Calibri" w:cs="Calibri"/>
                <w:color w:val="000000"/>
                <w:sz w:val="20"/>
                <w:szCs w:val="20"/>
              </w:rPr>
            </w:pPr>
            <w:r>
              <w:rPr>
                <w:rFonts w:ascii="Calibri" w:hAnsi="Calibri" w:cs="Calibri"/>
                <w:color w:val="000000"/>
                <w:sz w:val="20"/>
                <w:szCs w:val="20"/>
              </w:rPr>
              <w:t>Ciencias Sociales</w:t>
            </w:r>
          </w:p>
        </w:tc>
        <w:tc>
          <w:tcPr>
            <w:tcW w:w="3621" w:type="dxa"/>
            <w:tcBorders>
              <w:top w:val="single" w:sz="4" w:space="0" w:color="auto"/>
              <w:left w:val="single" w:sz="4" w:space="0" w:color="auto"/>
              <w:bottom w:val="single" w:sz="4" w:space="0" w:color="auto"/>
              <w:right w:val="single" w:sz="4" w:space="0" w:color="auto"/>
            </w:tcBorders>
            <w:noWrap/>
            <w:vAlign w:val="bottom"/>
          </w:tcPr>
          <w:p w14:paraId="07EED0FC" w14:textId="6031D482" w:rsidR="00AC34B5" w:rsidRPr="00AC34B5" w:rsidRDefault="00AC34B5" w:rsidP="00AC3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Administración</w:t>
            </w:r>
          </w:p>
        </w:tc>
        <w:tc>
          <w:tcPr>
            <w:tcW w:w="968" w:type="dxa"/>
            <w:tcBorders>
              <w:top w:val="single" w:sz="4" w:space="0" w:color="auto"/>
              <w:left w:val="single" w:sz="4" w:space="0" w:color="auto"/>
              <w:bottom w:val="single" w:sz="4" w:space="0" w:color="auto"/>
              <w:right w:val="single" w:sz="4" w:space="0" w:color="auto"/>
            </w:tcBorders>
            <w:noWrap/>
            <w:vAlign w:val="bottom"/>
          </w:tcPr>
          <w:p w14:paraId="6FD40AFE" w14:textId="085DE8E0"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150</w:t>
            </w:r>
          </w:p>
        </w:tc>
        <w:tc>
          <w:tcPr>
            <w:tcW w:w="968" w:type="dxa"/>
            <w:tcBorders>
              <w:top w:val="single" w:sz="4" w:space="0" w:color="auto"/>
              <w:left w:val="single" w:sz="4" w:space="0" w:color="auto"/>
              <w:bottom w:val="single" w:sz="4" w:space="0" w:color="auto"/>
              <w:right w:val="single" w:sz="4" w:space="0" w:color="auto"/>
            </w:tcBorders>
            <w:noWrap/>
            <w:vAlign w:val="bottom"/>
          </w:tcPr>
          <w:p w14:paraId="34B69C00" w14:textId="553D0E34"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50</w:t>
            </w:r>
          </w:p>
        </w:tc>
        <w:tc>
          <w:tcPr>
            <w:tcW w:w="969" w:type="dxa"/>
            <w:tcBorders>
              <w:top w:val="single" w:sz="4" w:space="0" w:color="auto"/>
              <w:left w:val="single" w:sz="4" w:space="0" w:color="auto"/>
              <w:bottom w:val="single" w:sz="4" w:space="0" w:color="auto"/>
              <w:right w:val="single" w:sz="4" w:space="0" w:color="auto"/>
            </w:tcBorders>
            <w:vAlign w:val="bottom"/>
          </w:tcPr>
          <w:p w14:paraId="5C8B6ADD" w14:textId="785F9A66"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w:t>
            </w:r>
          </w:p>
        </w:tc>
        <w:tc>
          <w:tcPr>
            <w:tcW w:w="968" w:type="dxa"/>
            <w:tcBorders>
              <w:top w:val="single" w:sz="4" w:space="0" w:color="auto"/>
              <w:left w:val="single" w:sz="4" w:space="0" w:color="auto"/>
              <w:bottom w:val="single" w:sz="4" w:space="0" w:color="auto"/>
              <w:right w:val="single" w:sz="4" w:space="0" w:color="auto"/>
            </w:tcBorders>
            <w:noWrap/>
            <w:vAlign w:val="bottom"/>
          </w:tcPr>
          <w:p w14:paraId="6B8F8955" w14:textId="23B0536A"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7C94750A" w14:textId="7F28FA3F"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p>
        </w:tc>
      </w:tr>
      <w:tr w:rsidR="000C2640" w:rsidRPr="009012F2" w14:paraId="078CE8EF" w14:textId="77777777" w:rsidTr="00947266">
        <w:trPr>
          <w:gridAfter w:val="1"/>
          <w:cnfStyle w:val="000000100000" w:firstRow="0" w:lastRow="0" w:firstColumn="0" w:lastColumn="0" w:oddVBand="0" w:evenVBand="0" w:oddHBand="1" w:evenHBand="0" w:firstRowFirstColumn="0" w:firstRowLastColumn="0" w:lastRowFirstColumn="0" w:lastRowLastColumn="0"/>
          <w:wAfter w:w="14" w:type="dxa"/>
          <w:trHeight w:val="23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right w:val="single" w:sz="4" w:space="0" w:color="auto"/>
            </w:tcBorders>
            <w:vAlign w:val="center"/>
          </w:tcPr>
          <w:p w14:paraId="49E4C5E3"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2E6DF47E" w14:textId="42CCE7C8" w:rsidR="00AC34B5" w:rsidRPr="00AC34B5" w:rsidRDefault="00AC34B5" w:rsidP="00AC3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Administración de Empresas</w:t>
            </w:r>
          </w:p>
        </w:tc>
        <w:tc>
          <w:tcPr>
            <w:tcW w:w="968" w:type="dxa"/>
            <w:tcBorders>
              <w:top w:val="single" w:sz="4" w:space="0" w:color="auto"/>
              <w:left w:val="single" w:sz="4" w:space="0" w:color="auto"/>
              <w:bottom w:val="single" w:sz="4" w:space="0" w:color="auto"/>
              <w:right w:val="single" w:sz="4" w:space="0" w:color="auto"/>
            </w:tcBorders>
            <w:noWrap/>
            <w:vAlign w:val="bottom"/>
          </w:tcPr>
          <w:p w14:paraId="4B494CBB" w14:textId="51C86F6A"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150</w:t>
            </w:r>
          </w:p>
        </w:tc>
        <w:tc>
          <w:tcPr>
            <w:tcW w:w="968" w:type="dxa"/>
            <w:tcBorders>
              <w:top w:val="single" w:sz="4" w:space="0" w:color="auto"/>
              <w:left w:val="single" w:sz="4" w:space="0" w:color="auto"/>
              <w:bottom w:val="single" w:sz="4" w:space="0" w:color="auto"/>
              <w:right w:val="single" w:sz="4" w:space="0" w:color="auto"/>
            </w:tcBorders>
            <w:noWrap/>
            <w:vAlign w:val="bottom"/>
          </w:tcPr>
          <w:p w14:paraId="56117C4C" w14:textId="3D2B93D2"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50</w:t>
            </w:r>
          </w:p>
        </w:tc>
        <w:tc>
          <w:tcPr>
            <w:tcW w:w="969" w:type="dxa"/>
            <w:tcBorders>
              <w:top w:val="single" w:sz="4" w:space="0" w:color="auto"/>
              <w:left w:val="single" w:sz="4" w:space="0" w:color="auto"/>
              <w:bottom w:val="single" w:sz="4" w:space="0" w:color="auto"/>
              <w:right w:val="single" w:sz="4" w:space="0" w:color="auto"/>
            </w:tcBorders>
            <w:vAlign w:val="bottom"/>
          </w:tcPr>
          <w:p w14:paraId="77DA4BB1" w14:textId="6ADBFDC6"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w:t>
            </w:r>
          </w:p>
        </w:tc>
        <w:tc>
          <w:tcPr>
            <w:tcW w:w="968" w:type="dxa"/>
            <w:tcBorders>
              <w:top w:val="single" w:sz="4" w:space="0" w:color="auto"/>
              <w:left w:val="single" w:sz="4" w:space="0" w:color="auto"/>
              <w:bottom w:val="single" w:sz="4" w:space="0" w:color="auto"/>
              <w:right w:val="single" w:sz="4" w:space="0" w:color="auto"/>
            </w:tcBorders>
            <w:noWrap/>
            <w:vAlign w:val="bottom"/>
          </w:tcPr>
          <w:p w14:paraId="0C96CE93" w14:textId="6191B733"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107F87E4" w14:textId="62154F86"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p>
        </w:tc>
      </w:tr>
      <w:tr w:rsidR="000C2640" w:rsidRPr="009012F2" w14:paraId="1BAFDBCA" w14:textId="77777777" w:rsidTr="00947266">
        <w:trPr>
          <w:gridAfter w:val="1"/>
          <w:wAfter w:w="14" w:type="dxa"/>
          <w:trHeight w:val="1"/>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right w:val="single" w:sz="4" w:space="0" w:color="auto"/>
            </w:tcBorders>
            <w:vAlign w:val="center"/>
          </w:tcPr>
          <w:p w14:paraId="55E36C58"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3B883FAA" w14:textId="68887452" w:rsidR="00AC34B5" w:rsidRPr="00AC34B5" w:rsidRDefault="00AC34B5" w:rsidP="00AC3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Administración Pública</w:t>
            </w:r>
          </w:p>
        </w:tc>
        <w:tc>
          <w:tcPr>
            <w:tcW w:w="968" w:type="dxa"/>
            <w:tcBorders>
              <w:top w:val="single" w:sz="4" w:space="0" w:color="auto"/>
              <w:left w:val="single" w:sz="4" w:space="0" w:color="auto"/>
              <w:bottom w:val="single" w:sz="4" w:space="0" w:color="auto"/>
              <w:right w:val="single" w:sz="4" w:space="0" w:color="auto"/>
            </w:tcBorders>
            <w:noWrap/>
            <w:vAlign w:val="bottom"/>
          </w:tcPr>
          <w:p w14:paraId="74FF291B" w14:textId="59895DEB"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150</w:t>
            </w:r>
          </w:p>
        </w:tc>
        <w:tc>
          <w:tcPr>
            <w:tcW w:w="968" w:type="dxa"/>
            <w:tcBorders>
              <w:top w:val="single" w:sz="4" w:space="0" w:color="auto"/>
              <w:left w:val="single" w:sz="4" w:space="0" w:color="auto"/>
              <w:bottom w:val="single" w:sz="4" w:space="0" w:color="auto"/>
              <w:right w:val="single" w:sz="4" w:space="0" w:color="auto"/>
            </w:tcBorders>
            <w:noWrap/>
            <w:vAlign w:val="bottom"/>
          </w:tcPr>
          <w:p w14:paraId="7BD8F487" w14:textId="3AD895A8"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50</w:t>
            </w:r>
          </w:p>
        </w:tc>
        <w:tc>
          <w:tcPr>
            <w:tcW w:w="969" w:type="dxa"/>
            <w:tcBorders>
              <w:top w:val="single" w:sz="4" w:space="0" w:color="auto"/>
              <w:left w:val="single" w:sz="4" w:space="0" w:color="auto"/>
              <w:bottom w:val="single" w:sz="4" w:space="0" w:color="auto"/>
              <w:right w:val="single" w:sz="4" w:space="0" w:color="auto"/>
            </w:tcBorders>
            <w:vAlign w:val="bottom"/>
          </w:tcPr>
          <w:p w14:paraId="4D29EBD5" w14:textId="6060D9A8"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w:t>
            </w:r>
          </w:p>
        </w:tc>
        <w:tc>
          <w:tcPr>
            <w:tcW w:w="968" w:type="dxa"/>
            <w:tcBorders>
              <w:top w:val="single" w:sz="4" w:space="0" w:color="auto"/>
              <w:left w:val="single" w:sz="4" w:space="0" w:color="auto"/>
              <w:bottom w:val="single" w:sz="4" w:space="0" w:color="auto"/>
              <w:right w:val="single" w:sz="4" w:space="0" w:color="auto"/>
            </w:tcBorders>
            <w:noWrap/>
            <w:vAlign w:val="bottom"/>
          </w:tcPr>
          <w:p w14:paraId="5C492FE8" w14:textId="356BAEC6"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7EBFB5D6" w14:textId="6698C5A2"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p>
        </w:tc>
      </w:tr>
      <w:tr w:rsidR="000C2640" w:rsidRPr="009012F2" w14:paraId="5B9E37AF" w14:textId="77777777" w:rsidTr="00947266">
        <w:trPr>
          <w:gridAfter w:val="1"/>
          <w:cnfStyle w:val="000000100000" w:firstRow="0" w:lastRow="0" w:firstColumn="0" w:lastColumn="0" w:oddVBand="0" w:evenVBand="0" w:oddHBand="1" w:evenHBand="0" w:firstRowFirstColumn="0" w:firstRowLastColumn="0" w:lastRowFirstColumn="0" w:lastRowLastColumn="0"/>
          <w:wAfter w:w="14" w:type="dxa"/>
          <w:trHeight w:val="22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right w:val="single" w:sz="4" w:space="0" w:color="auto"/>
            </w:tcBorders>
            <w:vAlign w:val="center"/>
          </w:tcPr>
          <w:p w14:paraId="3A0F55B6"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52A385DA" w14:textId="10C03DCB" w:rsidR="00AC34B5" w:rsidRPr="00AC34B5" w:rsidRDefault="00AC34B5" w:rsidP="00AC3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Biblioteca y Ciencias de la Información</w:t>
            </w:r>
          </w:p>
        </w:tc>
        <w:tc>
          <w:tcPr>
            <w:tcW w:w="968" w:type="dxa"/>
            <w:tcBorders>
              <w:top w:val="single" w:sz="4" w:space="0" w:color="auto"/>
              <w:left w:val="single" w:sz="4" w:space="0" w:color="auto"/>
              <w:bottom w:val="single" w:sz="4" w:space="0" w:color="auto"/>
              <w:right w:val="single" w:sz="4" w:space="0" w:color="auto"/>
            </w:tcBorders>
            <w:noWrap/>
            <w:vAlign w:val="bottom"/>
          </w:tcPr>
          <w:p w14:paraId="6652CC24" w14:textId="4564AF97"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150</w:t>
            </w:r>
          </w:p>
        </w:tc>
        <w:tc>
          <w:tcPr>
            <w:tcW w:w="968" w:type="dxa"/>
            <w:tcBorders>
              <w:top w:val="single" w:sz="4" w:space="0" w:color="auto"/>
              <w:left w:val="single" w:sz="4" w:space="0" w:color="auto"/>
              <w:bottom w:val="single" w:sz="4" w:space="0" w:color="auto"/>
              <w:right w:val="single" w:sz="4" w:space="0" w:color="auto"/>
            </w:tcBorders>
            <w:noWrap/>
            <w:vAlign w:val="bottom"/>
          </w:tcPr>
          <w:p w14:paraId="116E7A04" w14:textId="1DEB7164"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50</w:t>
            </w:r>
          </w:p>
        </w:tc>
        <w:tc>
          <w:tcPr>
            <w:tcW w:w="969" w:type="dxa"/>
            <w:tcBorders>
              <w:top w:val="single" w:sz="4" w:space="0" w:color="auto"/>
              <w:left w:val="single" w:sz="4" w:space="0" w:color="auto"/>
              <w:bottom w:val="single" w:sz="4" w:space="0" w:color="auto"/>
              <w:right w:val="single" w:sz="4" w:space="0" w:color="auto"/>
            </w:tcBorders>
            <w:vAlign w:val="bottom"/>
          </w:tcPr>
          <w:p w14:paraId="564BA55F" w14:textId="2FC1F968"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w:t>
            </w:r>
          </w:p>
        </w:tc>
        <w:tc>
          <w:tcPr>
            <w:tcW w:w="968" w:type="dxa"/>
            <w:tcBorders>
              <w:top w:val="single" w:sz="4" w:space="0" w:color="auto"/>
              <w:left w:val="single" w:sz="4" w:space="0" w:color="auto"/>
              <w:bottom w:val="single" w:sz="4" w:space="0" w:color="auto"/>
              <w:right w:val="single" w:sz="4" w:space="0" w:color="auto"/>
            </w:tcBorders>
            <w:noWrap/>
            <w:vAlign w:val="bottom"/>
          </w:tcPr>
          <w:p w14:paraId="2F141703" w14:textId="24B6203C"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30C39E57" w14:textId="5419EDE0"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w:t>
            </w:r>
          </w:p>
        </w:tc>
      </w:tr>
      <w:tr w:rsidR="000C2640" w:rsidRPr="009012F2" w14:paraId="63306708" w14:textId="77777777" w:rsidTr="00947266">
        <w:trPr>
          <w:gridAfter w:val="1"/>
          <w:wAfter w:w="14" w:type="dxa"/>
          <w:trHeight w:val="23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right w:val="single" w:sz="4" w:space="0" w:color="auto"/>
            </w:tcBorders>
            <w:vAlign w:val="center"/>
          </w:tcPr>
          <w:p w14:paraId="3D2FCAF3"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1033594C" w14:textId="7957ED19" w:rsidR="00AC34B5" w:rsidRPr="00AC34B5" w:rsidRDefault="00AC34B5" w:rsidP="00AC3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Ciencias Políticas</w:t>
            </w:r>
          </w:p>
        </w:tc>
        <w:tc>
          <w:tcPr>
            <w:tcW w:w="968" w:type="dxa"/>
            <w:tcBorders>
              <w:top w:val="single" w:sz="4" w:space="0" w:color="auto"/>
              <w:left w:val="single" w:sz="4" w:space="0" w:color="auto"/>
              <w:bottom w:val="single" w:sz="4" w:space="0" w:color="auto"/>
              <w:right w:val="single" w:sz="4" w:space="0" w:color="auto"/>
            </w:tcBorders>
            <w:noWrap/>
            <w:vAlign w:val="bottom"/>
          </w:tcPr>
          <w:p w14:paraId="1CF57AC6" w14:textId="6DEE7185"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150</w:t>
            </w:r>
          </w:p>
        </w:tc>
        <w:tc>
          <w:tcPr>
            <w:tcW w:w="968" w:type="dxa"/>
            <w:tcBorders>
              <w:top w:val="single" w:sz="4" w:space="0" w:color="auto"/>
              <w:left w:val="single" w:sz="4" w:space="0" w:color="auto"/>
              <w:bottom w:val="single" w:sz="4" w:space="0" w:color="auto"/>
              <w:right w:val="single" w:sz="4" w:space="0" w:color="auto"/>
            </w:tcBorders>
            <w:noWrap/>
            <w:vAlign w:val="bottom"/>
          </w:tcPr>
          <w:p w14:paraId="1073C052" w14:textId="7E23BC45"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50</w:t>
            </w:r>
          </w:p>
        </w:tc>
        <w:tc>
          <w:tcPr>
            <w:tcW w:w="969" w:type="dxa"/>
            <w:tcBorders>
              <w:top w:val="single" w:sz="4" w:space="0" w:color="auto"/>
              <w:left w:val="single" w:sz="4" w:space="0" w:color="auto"/>
              <w:bottom w:val="single" w:sz="4" w:space="0" w:color="auto"/>
              <w:right w:val="single" w:sz="4" w:space="0" w:color="auto"/>
            </w:tcBorders>
            <w:vAlign w:val="bottom"/>
          </w:tcPr>
          <w:p w14:paraId="43A5BAB8" w14:textId="18706A29"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w:t>
            </w:r>
          </w:p>
        </w:tc>
        <w:tc>
          <w:tcPr>
            <w:tcW w:w="968" w:type="dxa"/>
            <w:tcBorders>
              <w:top w:val="single" w:sz="4" w:space="0" w:color="auto"/>
              <w:left w:val="single" w:sz="4" w:space="0" w:color="auto"/>
              <w:bottom w:val="single" w:sz="4" w:space="0" w:color="auto"/>
              <w:right w:val="single" w:sz="4" w:space="0" w:color="auto"/>
            </w:tcBorders>
            <w:noWrap/>
            <w:vAlign w:val="bottom"/>
          </w:tcPr>
          <w:p w14:paraId="47F8EFC6" w14:textId="05ECAD9F"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34134AFC" w14:textId="58DDB6BC"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w:t>
            </w:r>
          </w:p>
        </w:tc>
      </w:tr>
      <w:tr w:rsidR="000C2640" w:rsidRPr="009012F2" w14:paraId="1A2284C4" w14:textId="77777777" w:rsidTr="00947266">
        <w:trPr>
          <w:gridAfter w:val="1"/>
          <w:cnfStyle w:val="000000100000" w:firstRow="0" w:lastRow="0" w:firstColumn="0" w:lastColumn="0" w:oddVBand="0" w:evenVBand="0" w:oddHBand="1" w:evenHBand="0" w:firstRowFirstColumn="0" w:firstRowLastColumn="0" w:lastRowFirstColumn="0" w:lastRowLastColumn="0"/>
          <w:wAfter w:w="14" w:type="dxa"/>
          <w:trHeight w:val="23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right w:val="single" w:sz="4" w:space="0" w:color="auto"/>
            </w:tcBorders>
            <w:vAlign w:val="center"/>
          </w:tcPr>
          <w:p w14:paraId="51978286"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7F6D3A23" w14:textId="6D899149" w:rsidR="00AC34B5" w:rsidRPr="00AC34B5" w:rsidRDefault="00AC34B5" w:rsidP="00AC3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Comunicación</w:t>
            </w:r>
          </w:p>
        </w:tc>
        <w:tc>
          <w:tcPr>
            <w:tcW w:w="968" w:type="dxa"/>
            <w:tcBorders>
              <w:top w:val="single" w:sz="4" w:space="0" w:color="auto"/>
              <w:left w:val="single" w:sz="4" w:space="0" w:color="auto"/>
              <w:bottom w:val="single" w:sz="4" w:space="0" w:color="auto"/>
              <w:right w:val="single" w:sz="4" w:space="0" w:color="auto"/>
            </w:tcBorders>
            <w:noWrap/>
            <w:vAlign w:val="bottom"/>
          </w:tcPr>
          <w:p w14:paraId="1C5C3EA3" w14:textId="00D50523"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150</w:t>
            </w:r>
          </w:p>
        </w:tc>
        <w:tc>
          <w:tcPr>
            <w:tcW w:w="968" w:type="dxa"/>
            <w:tcBorders>
              <w:top w:val="single" w:sz="4" w:space="0" w:color="auto"/>
              <w:left w:val="single" w:sz="4" w:space="0" w:color="auto"/>
              <w:bottom w:val="single" w:sz="4" w:space="0" w:color="auto"/>
              <w:right w:val="single" w:sz="4" w:space="0" w:color="auto"/>
            </w:tcBorders>
            <w:noWrap/>
            <w:vAlign w:val="bottom"/>
          </w:tcPr>
          <w:p w14:paraId="19DBB8AD" w14:textId="40910AD2"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50</w:t>
            </w:r>
          </w:p>
        </w:tc>
        <w:tc>
          <w:tcPr>
            <w:tcW w:w="969" w:type="dxa"/>
            <w:tcBorders>
              <w:top w:val="single" w:sz="4" w:space="0" w:color="auto"/>
              <w:left w:val="single" w:sz="4" w:space="0" w:color="auto"/>
              <w:bottom w:val="single" w:sz="4" w:space="0" w:color="auto"/>
              <w:right w:val="single" w:sz="4" w:space="0" w:color="auto"/>
            </w:tcBorders>
            <w:vAlign w:val="bottom"/>
          </w:tcPr>
          <w:p w14:paraId="1D4886F0" w14:textId="49EC7F86"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w:t>
            </w:r>
          </w:p>
        </w:tc>
        <w:tc>
          <w:tcPr>
            <w:tcW w:w="968" w:type="dxa"/>
            <w:tcBorders>
              <w:top w:val="single" w:sz="4" w:space="0" w:color="auto"/>
              <w:left w:val="single" w:sz="4" w:space="0" w:color="auto"/>
              <w:bottom w:val="single" w:sz="4" w:space="0" w:color="auto"/>
              <w:right w:val="single" w:sz="4" w:space="0" w:color="auto"/>
            </w:tcBorders>
            <w:noWrap/>
            <w:vAlign w:val="bottom"/>
          </w:tcPr>
          <w:p w14:paraId="026D609C" w14:textId="3C7108EC"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391FF5B9" w14:textId="0DE2BEA8"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p>
        </w:tc>
      </w:tr>
      <w:tr w:rsidR="000C2640" w:rsidRPr="009012F2" w14:paraId="10A5409C" w14:textId="77777777" w:rsidTr="00947266">
        <w:trPr>
          <w:gridAfter w:val="1"/>
          <w:wAfter w:w="14" w:type="dxa"/>
          <w:trHeight w:val="22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right w:val="single" w:sz="4" w:space="0" w:color="auto"/>
            </w:tcBorders>
            <w:vAlign w:val="center"/>
          </w:tcPr>
          <w:p w14:paraId="417FD1D1"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3691BCE6" w14:textId="3C7722D3" w:rsidR="00AC34B5" w:rsidRPr="00AC34B5" w:rsidRDefault="00AC34B5" w:rsidP="00AC3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Derecho</w:t>
            </w:r>
          </w:p>
        </w:tc>
        <w:tc>
          <w:tcPr>
            <w:tcW w:w="968" w:type="dxa"/>
            <w:tcBorders>
              <w:top w:val="single" w:sz="4" w:space="0" w:color="auto"/>
              <w:left w:val="single" w:sz="4" w:space="0" w:color="auto"/>
              <w:bottom w:val="single" w:sz="4" w:space="0" w:color="auto"/>
              <w:right w:val="single" w:sz="4" w:space="0" w:color="auto"/>
            </w:tcBorders>
            <w:noWrap/>
            <w:vAlign w:val="bottom"/>
          </w:tcPr>
          <w:p w14:paraId="100892E8" w14:textId="51686557"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150</w:t>
            </w:r>
          </w:p>
        </w:tc>
        <w:tc>
          <w:tcPr>
            <w:tcW w:w="968" w:type="dxa"/>
            <w:tcBorders>
              <w:top w:val="single" w:sz="4" w:space="0" w:color="auto"/>
              <w:left w:val="single" w:sz="4" w:space="0" w:color="auto"/>
              <w:bottom w:val="single" w:sz="4" w:space="0" w:color="auto"/>
              <w:right w:val="single" w:sz="4" w:space="0" w:color="auto"/>
            </w:tcBorders>
            <w:noWrap/>
            <w:vAlign w:val="bottom"/>
          </w:tcPr>
          <w:p w14:paraId="33F88F78" w14:textId="2768C0ED"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50</w:t>
            </w:r>
          </w:p>
        </w:tc>
        <w:tc>
          <w:tcPr>
            <w:tcW w:w="969" w:type="dxa"/>
            <w:tcBorders>
              <w:top w:val="single" w:sz="4" w:space="0" w:color="auto"/>
              <w:left w:val="single" w:sz="4" w:space="0" w:color="auto"/>
              <w:bottom w:val="single" w:sz="4" w:space="0" w:color="auto"/>
              <w:right w:val="single" w:sz="4" w:space="0" w:color="auto"/>
            </w:tcBorders>
            <w:vAlign w:val="bottom"/>
          </w:tcPr>
          <w:p w14:paraId="61A4C97B" w14:textId="306153EE"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w:t>
            </w:r>
          </w:p>
        </w:tc>
        <w:tc>
          <w:tcPr>
            <w:tcW w:w="968" w:type="dxa"/>
            <w:tcBorders>
              <w:top w:val="single" w:sz="4" w:space="0" w:color="auto"/>
              <w:left w:val="single" w:sz="4" w:space="0" w:color="auto"/>
              <w:bottom w:val="single" w:sz="4" w:space="0" w:color="auto"/>
              <w:right w:val="single" w:sz="4" w:space="0" w:color="auto"/>
            </w:tcBorders>
            <w:noWrap/>
            <w:vAlign w:val="bottom"/>
          </w:tcPr>
          <w:p w14:paraId="09D25A30" w14:textId="71580DC8"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65DAA97E" w14:textId="4EB8EE99"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p>
        </w:tc>
      </w:tr>
      <w:tr w:rsidR="000C2640" w:rsidRPr="009012F2" w14:paraId="35F10AD6" w14:textId="77777777" w:rsidTr="00947266">
        <w:trPr>
          <w:gridAfter w:val="1"/>
          <w:cnfStyle w:val="000000100000" w:firstRow="0" w:lastRow="0" w:firstColumn="0" w:lastColumn="0" w:oddVBand="0" w:evenVBand="0" w:oddHBand="1" w:evenHBand="0" w:firstRowFirstColumn="0" w:firstRowLastColumn="0" w:lastRowFirstColumn="0" w:lastRowLastColumn="0"/>
          <w:wAfter w:w="14" w:type="dxa"/>
          <w:trHeight w:val="23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right w:val="single" w:sz="4" w:space="0" w:color="auto"/>
            </w:tcBorders>
            <w:vAlign w:val="center"/>
          </w:tcPr>
          <w:p w14:paraId="43201ECA"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2624B075" w14:textId="5FA11E9C" w:rsidR="00AC34B5" w:rsidRPr="00AC34B5" w:rsidRDefault="00AC34B5" w:rsidP="00AC3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Economía</w:t>
            </w:r>
          </w:p>
        </w:tc>
        <w:tc>
          <w:tcPr>
            <w:tcW w:w="968" w:type="dxa"/>
            <w:tcBorders>
              <w:top w:val="single" w:sz="4" w:space="0" w:color="auto"/>
              <w:left w:val="single" w:sz="4" w:space="0" w:color="auto"/>
              <w:bottom w:val="single" w:sz="4" w:space="0" w:color="auto"/>
              <w:right w:val="single" w:sz="4" w:space="0" w:color="auto"/>
            </w:tcBorders>
            <w:noWrap/>
            <w:vAlign w:val="bottom"/>
          </w:tcPr>
          <w:p w14:paraId="68924D3F" w14:textId="22DDD308"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150</w:t>
            </w:r>
          </w:p>
        </w:tc>
        <w:tc>
          <w:tcPr>
            <w:tcW w:w="968" w:type="dxa"/>
            <w:tcBorders>
              <w:top w:val="single" w:sz="4" w:space="0" w:color="auto"/>
              <w:left w:val="single" w:sz="4" w:space="0" w:color="auto"/>
              <w:bottom w:val="single" w:sz="4" w:space="0" w:color="auto"/>
              <w:right w:val="single" w:sz="4" w:space="0" w:color="auto"/>
            </w:tcBorders>
            <w:noWrap/>
            <w:vAlign w:val="bottom"/>
          </w:tcPr>
          <w:p w14:paraId="4FAA546F" w14:textId="110CDC7A"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50</w:t>
            </w:r>
          </w:p>
        </w:tc>
        <w:tc>
          <w:tcPr>
            <w:tcW w:w="969" w:type="dxa"/>
            <w:tcBorders>
              <w:top w:val="single" w:sz="4" w:space="0" w:color="auto"/>
              <w:left w:val="single" w:sz="4" w:space="0" w:color="auto"/>
              <w:bottom w:val="single" w:sz="4" w:space="0" w:color="auto"/>
              <w:right w:val="single" w:sz="4" w:space="0" w:color="auto"/>
            </w:tcBorders>
            <w:vAlign w:val="bottom"/>
          </w:tcPr>
          <w:p w14:paraId="54760B67" w14:textId="13223B12"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w:t>
            </w:r>
          </w:p>
        </w:tc>
        <w:tc>
          <w:tcPr>
            <w:tcW w:w="968" w:type="dxa"/>
            <w:tcBorders>
              <w:top w:val="single" w:sz="4" w:space="0" w:color="auto"/>
              <w:left w:val="single" w:sz="4" w:space="0" w:color="auto"/>
              <w:bottom w:val="single" w:sz="4" w:space="0" w:color="auto"/>
              <w:right w:val="single" w:sz="4" w:space="0" w:color="auto"/>
            </w:tcBorders>
            <w:noWrap/>
            <w:vAlign w:val="bottom"/>
          </w:tcPr>
          <w:p w14:paraId="4FA04988" w14:textId="0A555F53"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5331BB73" w14:textId="35AB88C1"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r>
      <w:tr w:rsidR="000C2640" w:rsidRPr="009012F2" w14:paraId="4E6F8775" w14:textId="77777777" w:rsidTr="00947266">
        <w:trPr>
          <w:gridAfter w:val="1"/>
          <w:wAfter w:w="14" w:type="dxa"/>
          <w:trHeight w:val="22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right w:val="single" w:sz="4" w:space="0" w:color="auto"/>
            </w:tcBorders>
            <w:vAlign w:val="center"/>
          </w:tcPr>
          <w:p w14:paraId="2A78473F"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693027DA" w14:textId="4249F63D" w:rsidR="00AC34B5" w:rsidRPr="00AC34B5" w:rsidRDefault="00AC34B5" w:rsidP="00AC3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Educación</w:t>
            </w:r>
          </w:p>
        </w:tc>
        <w:tc>
          <w:tcPr>
            <w:tcW w:w="968" w:type="dxa"/>
            <w:tcBorders>
              <w:top w:val="single" w:sz="4" w:space="0" w:color="auto"/>
              <w:left w:val="single" w:sz="4" w:space="0" w:color="auto"/>
              <w:bottom w:val="single" w:sz="4" w:space="0" w:color="auto"/>
              <w:right w:val="single" w:sz="4" w:space="0" w:color="auto"/>
            </w:tcBorders>
            <w:noWrap/>
            <w:vAlign w:val="bottom"/>
          </w:tcPr>
          <w:p w14:paraId="7775C383" w14:textId="6D0DC21E"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150</w:t>
            </w:r>
          </w:p>
        </w:tc>
        <w:tc>
          <w:tcPr>
            <w:tcW w:w="968" w:type="dxa"/>
            <w:tcBorders>
              <w:top w:val="single" w:sz="4" w:space="0" w:color="auto"/>
              <w:left w:val="single" w:sz="4" w:space="0" w:color="auto"/>
              <w:bottom w:val="single" w:sz="4" w:space="0" w:color="auto"/>
              <w:right w:val="single" w:sz="4" w:space="0" w:color="auto"/>
            </w:tcBorders>
            <w:noWrap/>
            <w:vAlign w:val="bottom"/>
          </w:tcPr>
          <w:p w14:paraId="7BDA7950" w14:textId="0F6CCAD9"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50</w:t>
            </w:r>
          </w:p>
        </w:tc>
        <w:tc>
          <w:tcPr>
            <w:tcW w:w="969" w:type="dxa"/>
            <w:tcBorders>
              <w:top w:val="single" w:sz="4" w:space="0" w:color="auto"/>
              <w:left w:val="single" w:sz="4" w:space="0" w:color="auto"/>
              <w:bottom w:val="single" w:sz="4" w:space="0" w:color="auto"/>
              <w:right w:val="single" w:sz="4" w:space="0" w:color="auto"/>
            </w:tcBorders>
            <w:vAlign w:val="bottom"/>
          </w:tcPr>
          <w:p w14:paraId="076CF4AB" w14:textId="555CAF1E"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w:t>
            </w:r>
          </w:p>
        </w:tc>
        <w:tc>
          <w:tcPr>
            <w:tcW w:w="968" w:type="dxa"/>
            <w:tcBorders>
              <w:top w:val="single" w:sz="4" w:space="0" w:color="auto"/>
              <w:left w:val="single" w:sz="4" w:space="0" w:color="auto"/>
              <w:bottom w:val="single" w:sz="4" w:space="0" w:color="auto"/>
              <w:right w:val="single" w:sz="4" w:space="0" w:color="auto"/>
            </w:tcBorders>
            <w:noWrap/>
            <w:vAlign w:val="bottom"/>
          </w:tcPr>
          <w:p w14:paraId="79F2E84F" w14:textId="0B3038CA"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76C714A2" w14:textId="27A64CEF"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p>
        </w:tc>
      </w:tr>
      <w:tr w:rsidR="000C2640" w:rsidRPr="009012F2" w14:paraId="23079EDC" w14:textId="77777777" w:rsidTr="00947266">
        <w:trPr>
          <w:gridAfter w:val="1"/>
          <w:cnfStyle w:val="000000100000" w:firstRow="0" w:lastRow="0" w:firstColumn="0" w:lastColumn="0" w:oddVBand="0" w:evenVBand="0" w:oddHBand="1" w:evenHBand="0" w:firstRowFirstColumn="0" w:firstRowLastColumn="0" w:lastRowFirstColumn="0" w:lastRowLastColumn="0"/>
          <w:wAfter w:w="14" w:type="dxa"/>
          <w:trHeight w:val="23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right w:val="single" w:sz="4" w:space="0" w:color="auto"/>
            </w:tcBorders>
            <w:vAlign w:val="center"/>
          </w:tcPr>
          <w:p w14:paraId="5C103529"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1D5315FD" w14:textId="6352017E" w:rsidR="00AC34B5" w:rsidRPr="00AC34B5" w:rsidRDefault="00AC34B5" w:rsidP="00AC3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Estadísticas</w:t>
            </w:r>
          </w:p>
        </w:tc>
        <w:tc>
          <w:tcPr>
            <w:tcW w:w="968" w:type="dxa"/>
            <w:tcBorders>
              <w:top w:val="single" w:sz="4" w:space="0" w:color="auto"/>
              <w:left w:val="single" w:sz="4" w:space="0" w:color="auto"/>
              <w:bottom w:val="single" w:sz="4" w:space="0" w:color="auto"/>
              <w:right w:val="single" w:sz="4" w:space="0" w:color="auto"/>
            </w:tcBorders>
            <w:noWrap/>
            <w:vAlign w:val="bottom"/>
          </w:tcPr>
          <w:p w14:paraId="177F4309" w14:textId="11B4FB34"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150</w:t>
            </w:r>
          </w:p>
        </w:tc>
        <w:tc>
          <w:tcPr>
            <w:tcW w:w="968" w:type="dxa"/>
            <w:tcBorders>
              <w:top w:val="single" w:sz="4" w:space="0" w:color="auto"/>
              <w:left w:val="single" w:sz="4" w:space="0" w:color="auto"/>
              <w:bottom w:val="single" w:sz="4" w:space="0" w:color="auto"/>
              <w:right w:val="single" w:sz="4" w:space="0" w:color="auto"/>
            </w:tcBorders>
            <w:noWrap/>
            <w:vAlign w:val="bottom"/>
          </w:tcPr>
          <w:p w14:paraId="083B659F" w14:textId="44C88AE8"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50</w:t>
            </w:r>
          </w:p>
        </w:tc>
        <w:tc>
          <w:tcPr>
            <w:tcW w:w="969" w:type="dxa"/>
            <w:tcBorders>
              <w:top w:val="single" w:sz="4" w:space="0" w:color="auto"/>
              <w:left w:val="single" w:sz="4" w:space="0" w:color="auto"/>
              <w:bottom w:val="single" w:sz="4" w:space="0" w:color="auto"/>
              <w:right w:val="single" w:sz="4" w:space="0" w:color="auto"/>
            </w:tcBorders>
            <w:vAlign w:val="bottom"/>
          </w:tcPr>
          <w:p w14:paraId="69B644D3" w14:textId="14449EA0"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w:t>
            </w:r>
          </w:p>
        </w:tc>
        <w:tc>
          <w:tcPr>
            <w:tcW w:w="968" w:type="dxa"/>
            <w:tcBorders>
              <w:top w:val="single" w:sz="4" w:space="0" w:color="auto"/>
              <w:left w:val="single" w:sz="4" w:space="0" w:color="auto"/>
              <w:bottom w:val="single" w:sz="4" w:space="0" w:color="auto"/>
              <w:right w:val="single" w:sz="4" w:space="0" w:color="auto"/>
            </w:tcBorders>
            <w:noWrap/>
            <w:vAlign w:val="bottom"/>
          </w:tcPr>
          <w:p w14:paraId="107B381C" w14:textId="5C7A1A53"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62243B66" w14:textId="5D70B81D"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r>
      <w:tr w:rsidR="000C2640" w:rsidRPr="009012F2" w14:paraId="54178E48" w14:textId="77777777" w:rsidTr="00947266">
        <w:trPr>
          <w:gridAfter w:val="1"/>
          <w:wAfter w:w="14" w:type="dxa"/>
          <w:trHeight w:val="23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right w:val="single" w:sz="4" w:space="0" w:color="auto"/>
            </w:tcBorders>
            <w:vAlign w:val="center"/>
          </w:tcPr>
          <w:p w14:paraId="0D92617D"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45ECB9C2" w14:textId="74D43F6E" w:rsidR="00AC34B5" w:rsidRPr="00AC34B5" w:rsidRDefault="00AC34B5" w:rsidP="00AC3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Finanzas</w:t>
            </w:r>
          </w:p>
        </w:tc>
        <w:tc>
          <w:tcPr>
            <w:tcW w:w="968" w:type="dxa"/>
            <w:tcBorders>
              <w:top w:val="single" w:sz="4" w:space="0" w:color="auto"/>
              <w:left w:val="single" w:sz="4" w:space="0" w:color="auto"/>
              <w:bottom w:val="single" w:sz="4" w:space="0" w:color="auto"/>
              <w:right w:val="single" w:sz="4" w:space="0" w:color="auto"/>
            </w:tcBorders>
            <w:noWrap/>
            <w:vAlign w:val="bottom"/>
          </w:tcPr>
          <w:p w14:paraId="259F304E" w14:textId="5A7EB530"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150</w:t>
            </w:r>
          </w:p>
        </w:tc>
        <w:tc>
          <w:tcPr>
            <w:tcW w:w="968" w:type="dxa"/>
            <w:tcBorders>
              <w:top w:val="single" w:sz="4" w:space="0" w:color="auto"/>
              <w:left w:val="single" w:sz="4" w:space="0" w:color="auto"/>
              <w:bottom w:val="single" w:sz="4" w:space="0" w:color="auto"/>
              <w:right w:val="single" w:sz="4" w:space="0" w:color="auto"/>
            </w:tcBorders>
            <w:noWrap/>
            <w:vAlign w:val="bottom"/>
          </w:tcPr>
          <w:p w14:paraId="670CD83B" w14:textId="1254AC7B"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50</w:t>
            </w:r>
          </w:p>
        </w:tc>
        <w:tc>
          <w:tcPr>
            <w:tcW w:w="969" w:type="dxa"/>
            <w:tcBorders>
              <w:top w:val="single" w:sz="4" w:space="0" w:color="auto"/>
              <w:left w:val="single" w:sz="4" w:space="0" w:color="auto"/>
              <w:bottom w:val="single" w:sz="4" w:space="0" w:color="auto"/>
              <w:right w:val="single" w:sz="4" w:space="0" w:color="auto"/>
            </w:tcBorders>
            <w:vAlign w:val="bottom"/>
          </w:tcPr>
          <w:p w14:paraId="72D03C9A" w14:textId="516C4AFA"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w:t>
            </w:r>
          </w:p>
        </w:tc>
        <w:tc>
          <w:tcPr>
            <w:tcW w:w="968" w:type="dxa"/>
            <w:tcBorders>
              <w:top w:val="single" w:sz="4" w:space="0" w:color="auto"/>
              <w:left w:val="single" w:sz="4" w:space="0" w:color="auto"/>
              <w:bottom w:val="single" w:sz="4" w:space="0" w:color="auto"/>
              <w:right w:val="single" w:sz="4" w:space="0" w:color="auto"/>
            </w:tcBorders>
            <w:noWrap/>
            <w:vAlign w:val="bottom"/>
          </w:tcPr>
          <w:p w14:paraId="39B1D2BC" w14:textId="0D22F5FB"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75EE5A9F" w14:textId="31E22F23"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p>
        </w:tc>
      </w:tr>
      <w:tr w:rsidR="000C2640" w:rsidRPr="009012F2" w14:paraId="4C246A2B" w14:textId="77777777" w:rsidTr="00947266">
        <w:trPr>
          <w:gridAfter w:val="1"/>
          <w:cnfStyle w:val="000000100000" w:firstRow="0" w:lastRow="0" w:firstColumn="0" w:lastColumn="0" w:oddVBand="0" w:evenVBand="0" w:oddHBand="1" w:evenHBand="0" w:firstRowFirstColumn="0" w:firstRowLastColumn="0" w:lastRowFirstColumn="0" w:lastRowLastColumn="0"/>
          <w:wAfter w:w="14" w:type="dxa"/>
          <w:trHeight w:val="1"/>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right w:val="single" w:sz="4" w:space="0" w:color="auto"/>
            </w:tcBorders>
            <w:vAlign w:val="center"/>
          </w:tcPr>
          <w:p w14:paraId="3AE5D934"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510AC069" w14:textId="43B2BC12" w:rsidR="00AC34B5" w:rsidRPr="00AC34B5" w:rsidRDefault="00AC34B5" w:rsidP="00AC3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Hospitalidad y Gestión Turística</w:t>
            </w:r>
          </w:p>
        </w:tc>
        <w:tc>
          <w:tcPr>
            <w:tcW w:w="968" w:type="dxa"/>
            <w:tcBorders>
              <w:top w:val="single" w:sz="4" w:space="0" w:color="auto"/>
              <w:left w:val="single" w:sz="4" w:space="0" w:color="auto"/>
              <w:bottom w:val="single" w:sz="4" w:space="0" w:color="auto"/>
              <w:right w:val="single" w:sz="4" w:space="0" w:color="auto"/>
            </w:tcBorders>
            <w:noWrap/>
            <w:vAlign w:val="bottom"/>
          </w:tcPr>
          <w:p w14:paraId="24846BB7" w14:textId="793CAB4F"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150</w:t>
            </w:r>
          </w:p>
        </w:tc>
        <w:tc>
          <w:tcPr>
            <w:tcW w:w="968" w:type="dxa"/>
            <w:tcBorders>
              <w:top w:val="single" w:sz="4" w:space="0" w:color="auto"/>
              <w:left w:val="single" w:sz="4" w:space="0" w:color="auto"/>
              <w:bottom w:val="single" w:sz="4" w:space="0" w:color="auto"/>
              <w:right w:val="single" w:sz="4" w:space="0" w:color="auto"/>
            </w:tcBorders>
            <w:noWrap/>
            <w:vAlign w:val="bottom"/>
          </w:tcPr>
          <w:p w14:paraId="072510B8" w14:textId="30E0876D"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50</w:t>
            </w:r>
          </w:p>
        </w:tc>
        <w:tc>
          <w:tcPr>
            <w:tcW w:w="969" w:type="dxa"/>
            <w:tcBorders>
              <w:top w:val="single" w:sz="4" w:space="0" w:color="auto"/>
              <w:left w:val="single" w:sz="4" w:space="0" w:color="auto"/>
              <w:bottom w:val="single" w:sz="4" w:space="0" w:color="auto"/>
              <w:right w:val="single" w:sz="4" w:space="0" w:color="auto"/>
            </w:tcBorders>
            <w:vAlign w:val="bottom"/>
          </w:tcPr>
          <w:p w14:paraId="33FF1007" w14:textId="2716C751"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w:t>
            </w:r>
          </w:p>
        </w:tc>
        <w:tc>
          <w:tcPr>
            <w:tcW w:w="968" w:type="dxa"/>
            <w:tcBorders>
              <w:top w:val="single" w:sz="4" w:space="0" w:color="auto"/>
              <w:left w:val="single" w:sz="4" w:space="0" w:color="auto"/>
              <w:bottom w:val="single" w:sz="4" w:space="0" w:color="auto"/>
              <w:right w:val="single" w:sz="4" w:space="0" w:color="auto"/>
            </w:tcBorders>
            <w:noWrap/>
            <w:vAlign w:val="bottom"/>
          </w:tcPr>
          <w:p w14:paraId="5B16A453" w14:textId="225E17B3"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0EAADE72" w14:textId="7288800A"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w:t>
            </w:r>
          </w:p>
        </w:tc>
      </w:tr>
      <w:tr w:rsidR="000C2640" w:rsidRPr="009012F2" w14:paraId="2732BE72" w14:textId="77777777" w:rsidTr="00947266">
        <w:trPr>
          <w:gridAfter w:val="1"/>
          <w:wAfter w:w="14" w:type="dxa"/>
          <w:trHeight w:val="23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right w:val="single" w:sz="4" w:space="0" w:color="auto"/>
            </w:tcBorders>
            <w:vAlign w:val="center"/>
          </w:tcPr>
          <w:p w14:paraId="57709AD5"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1115E2C8" w14:textId="1ECA717D" w:rsidR="00AC34B5" w:rsidRPr="00AC34B5" w:rsidRDefault="00AC34B5" w:rsidP="00AC3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Psicología</w:t>
            </w:r>
          </w:p>
        </w:tc>
        <w:tc>
          <w:tcPr>
            <w:tcW w:w="968" w:type="dxa"/>
            <w:tcBorders>
              <w:top w:val="single" w:sz="4" w:space="0" w:color="auto"/>
              <w:left w:val="single" w:sz="4" w:space="0" w:color="auto"/>
              <w:bottom w:val="single" w:sz="4" w:space="0" w:color="auto"/>
              <w:right w:val="single" w:sz="4" w:space="0" w:color="auto"/>
            </w:tcBorders>
            <w:noWrap/>
            <w:vAlign w:val="bottom"/>
          </w:tcPr>
          <w:p w14:paraId="0FA9C948" w14:textId="181463C7"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150</w:t>
            </w:r>
          </w:p>
        </w:tc>
        <w:tc>
          <w:tcPr>
            <w:tcW w:w="968" w:type="dxa"/>
            <w:tcBorders>
              <w:top w:val="single" w:sz="4" w:space="0" w:color="auto"/>
              <w:left w:val="single" w:sz="4" w:space="0" w:color="auto"/>
              <w:bottom w:val="single" w:sz="4" w:space="0" w:color="auto"/>
              <w:right w:val="single" w:sz="4" w:space="0" w:color="auto"/>
            </w:tcBorders>
            <w:noWrap/>
            <w:vAlign w:val="bottom"/>
          </w:tcPr>
          <w:p w14:paraId="7F9B9297" w14:textId="1DB8091E"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50</w:t>
            </w:r>
          </w:p>
        </w:tc>
        <w:tc>
          <w:tcPr>
            <w:tcW w:w="969" w:type="dxa"/>
            <w:tcBorders>
              <w:top w:val="single" w:sz="4" w:space="0" w:color="auto"/>
              <w:left w:val="single" w:sz="4" w:space="0" w:color="auto"/>
              <w:bottom w:val="single" w:sz="4" w:space="0" w:color="auto"/>
              <w:right w:val="single" w:sz="4" w:space="0" w:color="auto"/>
            </w:tcBorders>
            <w:vAlign w:val="bottom"/>
          </w:tcPr>
          <w:p w14:paraId="0E5396FB" w14:textId="6A93DC68"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w:t>
            </w:r>
          </w:p>
        </w:tc>
        <w:tc>
          <w:tcPr>
            <w:tcW w:w="968" w:type="dxa"/>
            <w:tcBorders>
              <w:top w:val="single" w:sz="4" w:space="0" w:color="auto"/>
              <w:left w:val="single" w:sz="4" w:space="0" w:color="auto"/>
              <w:bottom w:val="single" w:sz="4" w:space="0" w:color="auto"/>
              <w:right w:val="single" w:sz="4" w:space="0" w:color="auto"/>
            </w:tcBorders>
            <w:noWrap/>
            <w:vAlign w:val="bottom"/>
          </w:tcPr>
          <w:p w14:paraId="37D3D2DB" w14:textId="28FAEE7C"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544CF3D3" w14:textId="4D37220A"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p>
        </w:tc>
      </w:tr>
      <w:tr w:rsidR="000C2640" w:rsidRPr="009012F2" w14:paraId="6640F17F" w14:textId="77777777" w:rsidTr="00947266">
        <w:trPr>
          <w:gridAfter w:val="1"/>
          <w:cnfStyle w:val="000000100000" w:firstRow="0" w:lastRow="0" w:firstColumn="0" w:lastColumn="0" w:oddVBand="0" w:evenVBand="0" w:oddHBand="1" w:evenHBand="0" w:firstRowFirstColumn="0" w:firstRowLastColumn="0" w:lastRowFirstColumn="0" w:lastRowLastColumn="0"/>
          <w:wAfter w:w="14" w:type="dxa"/>
          <w:trHeight w:val="23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bottom w:val="single" w:sz="4" w:space="0" w:color="auto"/>
              <w:right w:val="single" w:sz="4" w:space="0" w:color="auto"/>
            </w:tcBorders>
            <w:vAlign w:val="center"/>
          </w:tcPr>
          <w:p w14:paraId="4D923DF3"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61352255" w14:textId="15F0AFBA" w:rsidR="00AC34B5" w:rsidRPr="00AC34B5" w:rsidRDefault="00AC34B5" w:rsidP="00AC3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Sociología</w:t>
            </w:r>
          </w:p>
        </w:tc>
        <w:tc>
          <w:tcPr>
            <w:tcW w:w="968" w:type="dxa"/>
            <w:tcBorders>
              <w:top w:val="single" w:sz="4" w:space="0" w:color="auto"/>
              <w:left w:val="single" w:sz="4" w:space="0" w:color="auto"/>
              <w:bottom w:val="single" w:sz="4" w:space="0" w:color="auto"/>
              <w:right w:val="single" w:sz="4" w:space="0" w:color="auto"/>
            </w:tcBorders>
            <w:noWrap/>
            <w:vAlign w:val="bottom"/>
          </w:tcPr>
          <w:p w14:paraId="4E730639" w14:textId="6F4A90E6"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150</w:t>
            </w:r>
          </w:p>
        </w:tc>
        <w:tc>
          <w:tcPr>
            <w:tcW w:w="968" w:type="dxa"/>
            <w:tcBorders>
              <w:top w:val="single" w:sz="4" w:space="0" w:color="auto"/>
              <w:left w:val="single" w:sz="4" w:space="0" w:color="auto"/>
              <w:bottom w:val="single" w:sz="4" w:space="0" w:color="auto"/>
              <w:right w:val="single" w:sz="4" w:space="0" w:color="auto"/>
            </w:tcBorders>
            <w:noWrap/>
            <w:vAlign w:val="bottom"/>
          </w:tcPr>
          <w:p w14:paraId="2DC28F67" w14:textId="61A5D4FC"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50</w:t>
            </w:r>
          </w:p>
        </w:tc>
        <w:tc>
          <w:tcPr>
            <w:tcW w:w="969" w:type="dxa"/>
            <w:tcBorders>
              <w:top w:val="single" w:sz="4" w:space="0" w:color="auto"/>
              <w:left w:val="single" w:sz="4" w:space="0" w:color="auto"/>
              <w:bottom w:val="single" w:sz="4" w:space="0" w:color="auto"/>
              <w:right w:val="single" w:sz="4" w:space="0" w:color="auto"/>
            </w:tcBorders>
            <w:vAlign w:val="bottom"/>
          </w:tcPr>
          <w:p w14:paraId="1C041BF7" w14:textId="479AA112"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w:t>
            </w:r>
          </w:p>
        </w:tc>
        <w:tc>
          <w:tcPr>
            <w:tcW w:w="968" w:type="dxa"/>
            <w:tcBorders>
              <w:top w:val="single" w:sz="4" w:space="0" w:color="auto"/>
              <w:left w:val="single" w:sz="4" w:space="0" w:color="auto"/>
              <w:bottom w:val="single" w:sz="4" w:space="0" w:color="auto"/>
              <w:right w:val="single" w:sz="4" w:space="0" w:color="auto"/>
            </w:tcBorders>
            <w:noWrap/>
            <w:vAlign w:val="bottom"/>
          </w:tcPr>
          <w:p w14:paraId="64B19963" w14:textId="4160E24B"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0C564FD2" w14:textId="5721A8AE"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p>
        </w:tc>
      </w:tr>
      <w:tr w:rsidR="000C2640" w:rsidRPr="009012F2" w14:paraId="555A3984" w14:textId="77777777" w:rsidTr="00947266">
        <w:trPr>
          <w:gridAfter w:val="1"/>
          <w:wAfter w:w="14" w:type="dxa"/>
          <w:trHeight w:val="215"/>
          <w:jc w:val="center"/>
        </w:trPr>
        <w:tc>
          <w:tcPr>
            <w:cnfStyle w:val="001000000000" w:firstRow="0" w:lastRow="0" w:firstColumn="1" w:lastColumn="0" w:oddVBand="0" w:evenVBand="0" w:oddHBand="0" w:evenHBand="0" w:firstRowFirstColumn="0" w:firstRowLastColumn="0" w:lastRowFirstColumn="0" w:lastRowLastColumn="0"/>
            <w:tcW w:w="1393" w:type="dxa"/>
            <w:vMerge w:val="restart"/>
            <w:tcBorders>
              <w:top w:val="single" w:sz="4" w:space="0" w:color="auto"/>
              <w:left w:val="single" w:sz="4" w:space="0" w:color="auto"/>
              <w:right w:val="single" w:sz="4" w:space="0" w:color="auto"/>
            </w:tcBorders>
            <w:vAlign w:val="center"/>
          </w:tcPr>
          <w:p w14:paraId="2C5D3B6B" w14:textId="4C2F2CED" w:rsidR="00AC34B5" w:rsidRPr="00AC34B5" w:rsidRDefault="00AC34B5" w:rsidP="00AC34B5">
            <w:pPr>
              <w:jc w:val="center"/>
              <w:rPr>
                <w:rFonts w:ascii="Calibri" w:hAnsi="Calibri" w:cs="Calibri"/>
                <w:color w:val="000000"/>
                <w:sz w:val="20"/>
                <w:szCs w:val="20"/>
              </w:rPr>
            </w:pPr>
            <w:r>
              <w:rPr>
                <w:rFonts w:ascii="Calibri" w:hAnsi="Calibri" w:cs="Calibri"/>
                <w:color w:val="000000"/>
                <w:sz w:val="20"/>
                <w:szCs w:val="20"/>
              </w:rPr>
              <w:t>Ingenierías</w:t>
            </w:r>
          </w:p>
        </w:tc>
        <w:tc>
          <w:tcPr>
            <w:tcW w:w="3621" w:type="dxa"/>
            <w:tcBorders>
              <w:top w:val="single" w:sz="4" w:space="0" w:color="auto"/>
              <w:left w:val="single" w:sz="4" w:space="0" w:color="auto"/>
              <w:bottom w:val="single" w:sz="4" w:space="0" w:color="auto"/>
              <w:right w:val="single" w:sz="4" w:space="0" w:color="auto"/>
            </w:tcBorders>
            <w:noWrap/>
            <w:vAlign w:val="bottom"/>
          </w:tcPr>
          <w:p w14:paraId="65C474B1" w14:textId="7E5F62C6" w:rsidR="00AC34B5" w:rsidRPr="00AC34B5" w:rsidRDefault="00AC34B5" w:rsidP="00AC3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Automatización y Control</w:t>
            </w:r>
          </w:p>
        </w:tc>
        <w:tc>
          <w:tcPr>
            <w:tcW w:w="968" w:type="dxa"/>
            <w:tcBorders>
              <w:top w:val="single" w:sz="4" w:space="0" w:color="auto"/>
              <w:left w:val="single" w:sz="4" w:space="0" w:color="auto"/>
              <w:bottom w:val="single" w:sz="4" w:space="0" w:color="auto"/>
              <w:right w:val="single" w:sz="4" w:space="0" w:color="auto"/>
            </w:tcBorders>
            <w:noWrap/>
            <w:vAlign w:val="bottom"/>
          </w:tcPr>
          <w:p w14:paraId="3CBD9B38" w14:textId="6A29B961"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8" w:type="dxa"/>
            <w:tcBorders>
              <w:top w:val="single" w:sz="4" w:space="0" w:color="auto"/>
              <w:left w:val="single" w:sz="4" w:space="0" w:color="auto"/>
              <w:bottom w:val="single" w:sz="4" w:space="0" w:color="auto"/>
              <w:right w:val="single" w:sz="4" w:space="0" w:color="auto"/>
            </w:tcBorders>
            <w:noWrap/>
            <w:vAlign w:val="bottom"/>
          </w:tcPr>
          <w:p w14:paraId="50F882EB" w14:textId="3997DB0C"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vAlign w:val="bottom"/>
          </w:tcPr>
          <w:p w14:paraId="68C34776" w14:textId="52799F4A"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w:t>
            </w:r>
          </w:p>
        </w:tc>
        <w:tc>
          <w:tcPr>
            <w:tcW w:w="968" w:type="dxa"/>
            <w:tcBorders>
              <w:top w:val="single" w:sz="4" w:space="0" w:color="auto"/>
              <w:left w:val="single" w:sz="4" w:space="0" w:color="auto"/>
              <w:bottom w:val="single" w:sz="4" w:space="0" w:color="auto"/>
              <w:right w:val="single" w:sz="4" w:space="0" w:color="auto"/>
            </w:tcBorders>
            <w:noWrap/>
            <w:vAlign w:val="bottom"/>
          </w:tcPr>
          <w:p w14:paraId="26996EC2" w14:textId="1EE0BED0"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673AC9BD" w14:textId="2F04FEBD"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r>
      <w:tr w:rsidR="000C2640" w:rsidRPr="009012F2" w14:paraId="1D3E587D" w14:textId="77777777" w:rsidTr="00947266">
        <w:trPr>
          <w:gridAfter w:val="1"/>
          <w:cnfStyle w:val="000000100000" w:firstRow="0" w:lastRow="0" w:firstColumn="0" w:lastColumn="0" w:oddVBand="0" w:evenVBand="0" w:oddHBand="1" w:evenHBand="0" w:firstRowFirstColumn="0" w:firstRowLastColumn="0" w:lastRowFirstColumn="0" w:lastRowLastColumn="0"/>
          <w:wAfter w:w="14" w:type="dxa"/>
          <w:trHeight w:val="23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right w:val="single" w:sz="4" w:space="0" w:color="auto"/>
            </w:tcBorders>
            <w:vAlign w:val="center"/>
          </w:tcPr>
          <w:p w14:paraId="6BE09134"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761F2CAC" w14:textId="0FBD4A85" w:rsidR="00AC34B5" w:rsidRPr="00AC34B5" w:rsidRDefault="00AC34B5" w:rsidP="00AC3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Biotecnología</w:t>
            </w:r>
          </w:p>
        </w:tc>
        <w:tc>
          <w:tcPr>
            <w:tcW w:w="968" w:type="dxa"/>
            <w:tcBorders>
              <w:top w:val="single" w:sz="4" w:space="0" w:color="auto"/>
              <w:left w:val="single" w:sz="4" w:space="0" w:color="auto"/>
              <w:bottom w:val="single" w:sz="4" w:space="0" w:color="auto"/>
              <w:right w:val="single" w:sz="4" w:space="0" w:color="auto"/>
            </w:tcBorders>
            <w:noWrap/>
            <w:vAlign w:val="bottom"/>
          </w:tcPr>
          <w:p w14:paraId="2501B8CD" w14:textId="733AE16D"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200</w:t>
            </w:r>
          </w:p>
        </w:tc>
        <w:tc>
          <w:tcPr>
            <w:tcW w:w="968" w:type="dxa"/>
            <w:tcBorders>
              <w:top w:val="single" w:sz="4" w:space="0" w:color="auto"/>
              <w:left w:val="single" w:sz="4" w:space="0" w:color="auto"/>
              <w:bottom w:val="single" w:sz="4" w:space="0" w:color="auto"/>
              <w:right w:val="single" w:sz="4" w:space="0" w:color="auto"/>
            </w:tcBorders>
            <w:noWrap/>
            <w:vAlign w:val="bottom"/>
          </w:tcPr>
          <w:p w14:paraId="4E1B484B" w14:textId="1C64FB47"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vAlign w:val="bottom"/>
          </w:tcPr>
          <w:p w14:paraId="07B14B74" w14:textId="0A978E43"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w:t>
            </w:r>
          </w:p>
        </w:tc>
        <w:tc>
          <w:tcPr>
            <w:tcW w:w="968" w:type="dxa"/>
            <w:tcBorders>
              <w:top w:val="single" w:sz="4" w:space="0" w:color="auto"/>
              <w:left w:val="single" w:sz="4" w:space="0" w:color="auto"/>
              <w:bottom w:val="single" w:sz="4" w:space="0" w:color="auto"/>
              <w:right w:val="single" w:sz="4" w:space="0" w:color="auto"/>
            </w:tcBorders>
            <w:noWrap/>
            <w:vAlign w:val="bottom"/>
          </w:tcPr>
          <w:p w14:paraId="37A84B53" w14:textId="1B345E5A"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p>
        </w:tc>
        <w:tc>
          <w:tcPr>
            <w:tcW w:w="969" w:type="dxa"/>
            <w:tcBorders>
              <w:top w:val="single" w:sz="4" w:space="0" w:color="auto"/>
              <w:left w:val="single" w:sz="4" w:space="0" w:color="auto"/>
              <w:bottom w:val="single" w:sz="4" w:space="0" w:color="auto"/>
              <w:right w:val="single" w:sz="4" w:space="0" w:color="auto"/>
            </w:tcBorders>
            <w:noWrap/>
            <w:vAlign w:val="bottom"/>
          </w:tcPr>
          <w:p w14:paraId="4E5E931B" w14:textId="1BDA27C5"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p>
        </w:tc>
      </w:tr>
      <w:tr w:rsidR="000C2640" w:rsidRPr="009012F2" w14:paraId="74571FC9" w14:textId="77777777" w:rsidTr="00947266">
        <w:trPr>
          <w:gridAfter w:val="1"/>
          <w:wAfter w:w="14" w:type="dxa"/>
          <w:trHeight w:val="23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right w:val="single" w:sz="4" w:space="0" w:color="auto"/>
            </w:tcBorders>
            <w:vAlign w:val="center"/>
          </w:tcPr>
          <w:p w14:paraId="3119F0C4"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47A4A3EF" w14:textId="212F5D45" w:rsidR="00AC34B5" w:rsidRPr="00AC34B5" w:rsidRDefault="00AC34B5" w:rsidP="00AC3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Ciencia de Transportes y Tecnología</w:t>
            </w:r>
          </w:p>
        </w:tc>
        <w:tc>
          <w:tcPr>
            <w:tcW w:w="968" w:type="dxa"/>
            <w:tcBorders>
              <w:top w:val="single" w:sz="4" w:space="0" w:color="auto"/>
              <w:left w:val="single" w:sz="4" w:space="0" w:color="auto"/>
              <w:bottom w:val="single" w:sz="4" w:space="0" w:color="auto"/>
              <w:right w:val="single" w:sz="4" w:space="0" w:color="auto"/>
            </w:tcBorders>
            <w:noWrap/>
            <w:vAlign w:val="bottom"/>
          </w:tcPr>
          <w:p w14:paraId="1231EAF5" w14:textId="29CB9C8C"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200</w:t>
            </w:r>
          </w:p>
        </w:tc>
        <w:tc>
          <w:tcPr>
            <w:tcW w:w="968" w:type="dxa"/>
            <w:tcBorders>
              <w:top w:val="single" w:sz="4" w:space="0" w:color="auto"/>
              <w:left w:val="single" w:sz="4" w:space="0" w:color="auto"/>
              <w:bottom w:val="single" w:sz="4" w:space="0" w:color="auto"/>
              <w:right w:val="single" w:sz="4" w:space="0" w:color="auto"/>
            </w:tcBorders>
            <w:noWrap/>
            <w:vAlign w:val="bottom"/>
          </w:tcPr>
          <w:p w14:paraId="200F7865" w14:textId="004FA318"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vAlign w:val="bottom"/>
          </w:tcPr>
          <w:p w14:paraId="0C8A87CC" w14:textId="037C0E73"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w:t>
            </w:r>
          </w:p>
        </w:tc>
        <w:tc>
          <w:tcPr>
            <w:tcW w:w="968" w:type="dxa"/>
            <w:tcBorders>
              <w:top w:val="single" w:sz="4" w:space="0" w:color="auto"/>
              <w:left w:val="single" w:sz="4" w:space="0" w:color="auto"/>
              <w:bottom w:val="single" w:sz="4" w:space="0" w:color="auto"/>
              <w:right w:val="single" w:sz="4" w:space="0" w:color="auto"/>
            </w:tcBorders>
            <w:noWrap/>
            <w:vAlign w:val="bottom"/>
          </w:tcPr>
          <w:p w14:paraId="39884D10" w14:textId="7E20C8D1"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p>
        </w:tc>
        <w:tc>
          <w:tcPr>
            <w:tcW w:w="969" w:type="dxa"/>
            <w:tcBorders>
              <w:top w:val="single" w:sz="4" w:space="0" w:color="auto"/>
              <w:left w:val="single" w:sz="4" w:space="0" w:color="auto"/>
              <w:bottom w:val="single" w:sz="4" w:space="0" w:color="auto"/>
              <w:right w:val="single" w:sz="4" w:space="0" w:color="auto"/>
            </w:tcBorders>
            <w:noWrap/>
            <w:vAlign w:val="bottom"/>
          </w:tcPr>
          <w:p w14:paraId="3D01423E" w14:textId="4314557F"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p>
        </w:tc>
      </w:tr>
      <w:tr w:rsidR="000C2640" w:rsidRPr="009012F2" w14:paraId="35C2233A" w14:textId="77777777" w:rsidTr="00947266">
        <w:trPr>
          <w:gridAfter w:val="1"/>
          <w:cnfStyle w:val="000000100000" w:firstRow="0" w:lastRow="0" w:firstColumn="0" w:lastColumn="0" w:oddVBand="0" w:evenVBand="0" w:oddHBand="1" w:evenHBand="0" w:firstRowFirstColumn="0" w:firstRowLastColumn="0" w:lastRowFirstColumn="0" w:lastRowLastColumn="0"/>
          <w:wAfter w:w="14" w:type="dxa"/>
          <w:trHeight w:val="22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right w:val="single" w:sz="4" w:space="0" w:color="auto"/>
            </w:tcBorders>
            <w:vAlign w:val="center"/>
          </w:tcPr>
          <w:p w14:paraId="7F43955E"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2742E8E5" w14:textId="4B365ABB" w:rsidR="00AC34B5" w:rsidRPr="00AC34B5" w:rsidRDefault="00AC34B5" w:rsidP="00AC3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Ciencia y Tecnología Alimentaria</w:t>
            </w:r>
          </w:p>
        </w:tc>
        <w:tc>
          <w:tcPr>
            <w:tcW w:w="968" w:type="dxa"/>
            <w:tcBorders>
              <w:top w:val="single" w:sz="4" w:space="0" w:color="auto"/>
              <w:left w:val="single" w:sz="4" w:space="0" w:color="auto"/>
              <w:bottom w:val="single" w:sz="4" w:space="0" w:color="auto"/>
              <w:right w:val="single" w:sz="4" w:space="0" w:color="auto"/>
            </w:tcBorders>
            <w:noWrap/>
            <w:vAlign w:val="bottom"/>
          </w:tcPr>
          <w:p w14:paraId="4CED4F24" w14:textId="511E4CAA"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200</w:t>
            </w:r>
          </w:p>
        </w:tc>
        <w:tc>
          <w:tcPr>
            <w:tcW w:w="968" w:type="dxa"/>
            <w:tcBorders>
              <w:top w:val="single" w:sz="4" w:space="0" w:color="auto"/>
              <w:left w:val="single" w:sz="4" w:space="0" w:color="auto"/>
              <w:bottom w:val="single" w:sz="4" w:space="0" w:color="auto"/>
              <w:right w:val="single" w:sz="4" w:space="0" w:color="auto"/>
            </w:tcBorders>
            <w:noWrap/>
            <w:vAlign w:val="bottom"/>
          </w:tcPr>
          <w:p w14:paraId="4701E986" w14:textId="6F01E751"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vAlign w:val="bottom"/>
          </w:tcPr>
          <w:p w14:paraId="2F68A487" w14:textId="139F74FC"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w:t>
            </w:r>
          </w:p>
        </w:tc>
        <w:tc>
          <w:tcPr>
            <w:tcW w:w="968" w:type="dxa"/>
            <w:tcBorders>
              <w:top w:val="single" w:sz="4" w:space="0" w:color="auto"/>
              <w:left w:val="single" w:sz="4" w:space="0" w:color="auto"/>
              <w:bottom w:val="single" w:sz="4" w:space="0" w:color="auto"/>
              <w:right w:val="single" w:sz="4" w:space="0" w:color="auto"/>
            </w:tcBorders>
            <w:noWrap/>
            <w:vAlign w:val="bottom"/>
          </w:tcPr>
          <w:p w14:paraId="5C7CA9A1" w14:textId="6757A7FC"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p>
        </w:tc>
        <w:tc>
          <w:tcPr>
            <w:tcW w:w="969" w:type="dxa"/>
            <w:tcBorders>
              <w:top w:val="single" w:sz="4" w:space="0" w:color="auto"/>
              <w:left w:val="single" w:sz="4" w:space="0" w:color="auto"/>
              <w:bottom w:val="single" w:sz="4" w:space="0" w:color="auto"/>
              <w:right w:val="single" w:sz="4" w:space="0" w:color="auto"/>
            </w:tcBorders>
            <w:noWrap/>
            <w:vAlign w:val="bottom"/>
          </w:tcPr>
          <w:p w14:paraId="3584767B" w14:textId="4AC4F868"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p>
        </w:tc>
      </w:tr>
      <w:tr w:rsidR="000C2640" w:rsidRPr="009012F2" w14:paraId="44AAD280" w14:textId="77777777" w:rsidTr="00947266">
        <w:trPr>
          <w:gridAfter w:val="1"/>
          <w:wAfter w:w="14" w:type="dxa"/>
          <w:trHeight w:val="23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right w:val="single" w:sz="4" w:space="0" w:color="auto"/>
            </w:tcBorders>
            <w:vAlign w:val="center"/>
          </w:tcPr>
          <w:p w14:paraId="726F0A3C"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499586E5" w14:textId="5EC62464" w:rsidR="00AC34B5" w:rsidRPr="00AC34B5" w:rsidRDefault="00AC34B5" w:rsidP="00AC3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Detección Remota</w:t>
            </w:r>
          </w:p>
        </w:tc>
        <w:tc>
          <w:tcPr>
            <w:tcW w:w="968" w:type="dxa"/>
            <w:tcBorders>
              <w:top w:val="single" w:sz="4" w:space="0" w:color="auto"/>
              <w:left w:val="single" w:sz="4" w:space="0" w:color="auto"/>
              <w:bottom w:val="single" w:sz="4" w:space="0" w:color="auto"/>
              <w:right w:val="single" w:sz="4" w:space="0" w:color="auto"/>
            </w:tcBorders>
            <w:noWrap/>
            <w:vAlign w:val="bottom"/>
          </w:tcPr>
          <w:p w14:paraId="0864E360" w14:textId="2CAAD382"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8" w:type="dxa"/>
            <w:tcBorders>
              <w:top w:val="single" w:sz="4" w:space="0" w:color="auto"/>
              <w:left w:val="single" w:sz="4" w:space="0" w:color="auto"/>
              <w:bottom w:val="single" w:sz="4" w:space="0" w:color="auto"/>
              <w:right w:val="single" w:sz="4" w:space="0" w:color="auto"/>
            </w:tcBorders>
            <w:noWrap/>
            <w:vAlign w:val="bottom"/>
          </w:tcPr>
          <w:p w14:paraId="217387BC" w14:textId="5EC05071"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vAlign w:val="bottom"/>
          </w:tcPr>
          <w:p w14:paraId="682AF111" w14:textId="736E7597"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w:t>
            </w:r>
          </w:p>
        </w:tc>
        <w:tc>
          <w:tcPr>
            <w:tcW w:w="968" w:type="dxa"/>
            <w:tcBorders>
              <w:top w:val="single" w:sz="4" w:space="0" w:color="auto"/>
              <w:left w:val="single" w:sz="4" w:space="0" w:color="auto"/>
              <w:bottom w:val="single" w:sz="4" w:space="0" w:color="auto"/>
              <w:right w:val="single" w:sz="4" w:space="0" w:color="auto"/>
            </w:tcBorders>
            <w:noWrap/>
            <w:vAlign w:val="bottom"/>
          </w:tcPr>
          <w:p w14:paraId="526EF4BD" w14:textId="36107884"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05AFCF28" w14:textId="017A78A4"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p>
        </w:tc>
      </w:tr>
      <w:tr w:rsidR="000C2640" w:rsidRPr="009012F2" w14:paraId="2F6F9A23" w14:textId="77777777" w:rsidTr="00947266">
        <w:trPr>
          <w:gridAfter w:val="1"/>
          <w:cnfStyle w:val="000000100000" w:firstRow="0" w:lastRow="0" w:firstColumn="0" w:lastColumn="0" w:oddVBand="0" w:evenVBand="0" w:oddHBand="1" w:evenHBand="0" w:firstRowFirstColumn="0" w:firstRowLastColumn="0" w:lastRowFirstColumn="0" w:lastRowLastColumn="0"/>
          <w:wAfter w:w="14" w:type="dxa"/>
          <w:trHeight w:val="23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right w:val="single" w:sz="4" w:space="0" w:color="auto"/>
            </w:tcBorders>
            <w:vAlign w:val="center"/>
          </w:tcPr>
          <w:p w14:paraId="7C9A30FC"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6BA2AA73" w14:textId="28E88DF1" w:rsidR="00AC34B5" w:rsidRPr="00AC34B5" w:rsidRDefault="00AC34B5" w:rsidP="00AC3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Ingeniería Aeroespacial</w:t>
            </w:r>
          </w:p>
        </w:tc>
        <w:tc>
          <w:tcPr>
            <w:tcW w:w="968" w:type="dxa"/>
            <w:tcBorders>
              <w:top w:val="single" w:sz="4" w:space="0" w:color="auto"/>
              <w:left w:val="single" w:sz="4" w:space="0" w:color="auto"/>
              <w:bottom w:val="single" w:sz="4" w:space="0" w:color="auto"/>
              <w:right w:val="single" w:sz="4" w:space="0" w:color="auto"/>
            </w:tcBorders>
            <w:noWrap/>
            <w:vAlign w:val="bottom"/>
          </w:tcPr>
          <w:p w14:paraId="5A71E28E" w14:textId="7BC11501"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8" w:type="dxa"/>
            <w:tcBorders>
              <w:top w:val="single" w:sz="4" w:space="0" w:color="auto"/>
              <w:left w:val="single" w:sz="4" w:space="0" w:color="auto"/>
              <w:bottom w:val="single" w:sz="4" w:space="0" w:color="auto"/>
              <w:right w:val="single" w:sz="4" w:space="0" w:color="auto"/>
            </w:tcBorders>
            <w:noWrap/>
            <w:vAlign w:val="bottom"/>
          </w:tcPr>
          <w:p w14:paraId="5E0D4743" w14:textId="456E2E6D"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vAlign w:val="bottom"/>
          </w:tcPr>
          <w:p w14:paraId="3E73C1D6" w14:textId="74BA076C"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w:t>
            </w:r>
          </w:p>
        </w:tc>
        <w:tc>
          <w:tcPr>
            <w:tcW w:w="968" w:type="dxa"/>
            <w:tcBorders>
              <w:top w:val="single" w:sz="4" w:space="0" w:color="auto"/>
              <w:left w:val="single" w:sz="4" w:space="0" w:color="auto"/>
              <w:bottom w:val="single" w:sz="4" w:space="0" w:color="auto"/>
              <w:right w:val="single" w:sz="4" w:space="0" w:color="auto"/>
            </w:tcBorders>
            <w:noWrap/>
            <w:vAlign w:val="bottom"/>
          </w:tcPr>
          <w:p w14:paraId="79E0092D" w14:textId="7BE43AC9"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22CD0CC5" w14:textId="5272CA4C"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p>
        </w:tc>
      </w:tr>
      <w:tr w:rsidR="000C2640" w:rsidRPr="009012F2" w14:paraId="0778D299" w14:textId="77777777" w:rsidTr="00947266">
        <w:trPr>
          <w:gridAfter w:val="1"/>
          <w:wAfter w:w="14" w:type="dxa"/>
          <w:trHeight w:val="22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right w:val="single" w:sz="4" w:space="0" w:color="auto"/>
            </w:tcBorders>
            <w:vAlign w:val="center"/>
          </w:tcPr>
          <w:p w14:paraId="016DAEAB"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2A62D214" w14:textId="42563CF7" w:rsidR="00AC34B5" w:rsidRPr="00AC34B5" w:rsidRDefault="00AC34B5" w:rsidP="00AC3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Ingeniería Biomédica</w:t>
            </w:r>
          </w:p>
        </w:tc>
        <w:tc>
          <w:tcPr>
            <w:tcW w:w="968" w:type="dxa"/>
            <w:tcBorders>
              <w:top w:val="single" w:sz="4" w:space="0" w:color="auto"/>
              <w:left w:val="single" w:sz="4" w:space="0" w:color="auto"/>
              <w:bottom w:val="single" w:sz="4" w:space="0" w:color="auto"/>
              <w:right w:val="single" w:sz="4" w:space="0" w:color="auto"/>
            </w:tcBorders>
            <w:noWrap/>
            <w:vAlign w:val="bottom"/>
          </w:tcPr>
          <w:p w14:paraId="2C220A9B" w14:textId="1859AEEF"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8" w:type="dxa"/>
            <w:tcBorders>
              <w:top w:val="single" w:sz="4" w:space="0" w:color="auto"/>
              <w:left w:val="single" w:sz="4" w:space="0" w:color="auto"/>
              <w:bottom w:val="single" w:sz="4" w:space="0" w:color="auto"/>
              <w:right w:val="single" w:sz="4" w:space="0" w:color="auto"/>
            </w:tcBorders>
            <w:noWrap/>
            <w:vAlign w:val="bottom"/>
          </w:tcPr>
          <w:p w14:paraId="30FD9EC5" w14:textId="58718824"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vAlign w:val="bottom"/>
          </w:tcPr>
          <w:p w14:paraId="0CC0C9D4" w14:textId="5F9EE1E8"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w:t>
            </w:r>
          </w:p>
        </w:tc>
        <w:tc>
          <w:tcPr>
            <w:tcW w:w="968" w:type="dxa"/>
            <w:tcBorders>
              <w:top w:val="single" w:sz="4" w:space="0" w:color="auto"/>
              <w:left w:val="single" w:sz="4" w:space="0" w:color="auto"/>
              <w:bottom w:val="single" w:sz="4" w:space="0" w:color="auto"/>
              <w:right w:val="single" w:sz="4" w:space="0" w:color="auto"/>
            </w:tcBorders>
            <w:noWrap/>
            <w:vAlign w:val="bottom"/>
          </w:tcPr>
          <w:p w14:paraId="5B0B90D2" w14:textId="4BBEC528"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65BFBB14" w14:textId="709E768E"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p>
        </w:tc>
      </w:tr>
      <w:tr w:rsidR="000C2640" w:rsidRPr="009012F2" w14:paraId="2BA9BFDE" w14:textId="77777777" w:rsidTr="00947266">
        <w:trPr>
          <w:gridAfter w:val="1"/>
          <w:cnfStyle w:val="000000100000" w:firstRow="0" w:lastRow="0" w:firstColumn="0" w:lastColumn="0" w:oddVBand="0" w:evenVBand="0" w:oddHBand="1" w:evenHBand="0" w:firstRowFirstColumn="0" w:firstRowLastColumn="0" w:lastRowFirstColumn="0" w:lastRowLastColumn="0"/>
          <w:wAfter w:w="14" w:type="dxa"/>
          <w:trHeight w:val="23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right w:val="single" w:sz="4" w:space="0" w:color="auto"/>
            </w:tcBorders>
            <w:vAlign w:val="center"/>
          </w:tcPr>
          <w:p w14:paraId="13C19B13"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010C81C5" w14:textId="67D28EEA" w:rsidR="00AC34B5" w:rsidRPr="00AC34B5" w:rsidRDefault="00AC34B5" w:rsidP="00AC3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Ingeniería Civil</w:t>
            </w:r>
          </w:p>
        </w:tc>
        <w:tc>
          <w:tcPr>
            <w:tcW w:w="968" w:type="dxa"/>
            <w:tcBorders>
              <w:top w:val="single" w:sz="4" w:space="0" w:color="auto"/>
              <w:left w:val="single" w:sz="4" w:space="0" w:color="auto"/>
              <w:bottom w:val="single" w:sz="4" w:space="0" w:color="auto"/>
              <w:right w:val="single" w:sz="4" w:space="0" w:color="auto"/>
            </w:tcBorders>
            <w:noWrap/>
            <w:vAlign w:val="bottom"/>
          </w:tcPr>
          <w:p w14:paraId="57DB1883" w14:textId="7C8E7321"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8" w:type="dxa"/>
            <w:tcBorders>
              <w:top w:val="single" w:sz="4" w:space="0" w:color="auto"/>
              <w:left w:val="single" w:sz="4" w:space="0" w:color="auto"/>
              <w:bottom w:val="single" w:sz="4" w:space="0" w:color="auto"/>
              <w:right w:val="single" w:sz="4" w:space="0" w:color="auto"/>
            </w:tcBorders>
            <w:noWrap/>
            <w:vAlign w:val="bottom"/>
          </w:tcPr>
          <w:p w14:paraId="0B485168" w14:textId="5B562060"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vAlign w:val="bottom"/>
          </w:tcPr>
          <w:p w14:paraId="7067AC5D" w14:textId="2D73104A"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w:t>
            </w:r>
          </w:p>
        </w:tc>
        <w:tc>
          <w:tcPr>
            <w:tcW w:w="968" w:type="dxa"/>
            <w:tcBorders>
              <w:top w:val="single" w:sz="4" w:space="0" w:color="auto"/>
              <w:left w:val="single" w:sz="4" w:space="0" w:color="auto"/>
              <w:bottom w:val="single" w:sz="4" w:space="0" w:color="auto"/>
              <w:right w:val="single" w:sz="4" w:space="0" w:color="auto"/>
            </w:tcBorders>
            <w:noWrap/>
            <w:vAlign w:val="bottom"/>
          </w:tcPr>
          <w:p w14:paraId="544C64B8" w14:textId="0FC82BBB"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11C0C748" w14:textId="46D8F3B6"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r>
      <w:tr w:rsidR="000C2640" w:rsidRPr="009012F2" w14:paraId="67987354" w14:textId="77777777" w:rsidTr="00947266">
        <w:trPr>
          <w:gridAfter w:val="1"/>
          <w:wAfter w:w="14" w:type="dxa"/>
          <w:trHeight w:val="23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right w:val="single" w:sz="4" w:space="0" w:color="auto"/>
            </w:tcBorders>
            <w:vAlign w:val="center"/>
          </w:tcPr>
          <w:p w14:paraId="59C67E32"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6BF248DC" w14:textId="0566F4B5" w:rsidR="00AC34B5" w:rsidRPr="00AC34B5" w:rsidRDefault="00AC34B5" w:rsidP="00AC3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Ingeniería Eléctrica y Electrónica</w:t>
            </w:r>
          </w:p>
        </w:tc>
        <w:tc>
          <w:tcPr>
            <w:tcW w:w="968" w:type="dxa"/>
            <w:tcBorders>
              <w:top w:val="single" w:sz="4" w:space="0" w:color="auto"/>
              <w:left w:val="single" w:sz="4" w:space="0" w:color="auto"/>
              <w:bottom w:val="single" w:sz="4" w:space="0" w:color="auto"/>
              <w:right w:val="single" w:sz="4" w:space="0" w:color="auto"/>
            </w:tcBorders>
            <w:noWrap/>
            <w:vAlign w:val="bottom"/>
          </w:tcPr>
          <w:p w14:paraId="48E20F0A" w14:textId="34FF811D"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8" w:type="dxa"/>
            <w:tcBorders>
              <w:top w:val="single" w:sz="4" w:space="0" w:color="auto"/>
              <w:left w:val="single" w:sz="4" w:space="0" w:color="auto"/>
              <w:bottom w:val="single" w:sz="4" w:space="0" w:color="auto"/>
              <w:right w:val="single" w:sz="4" w:space="0" w:color="auto"/>
            </w:tcBorders>
            <w:noWrap/>
            <w:vAlign w:val="bottom"/>
          </w:tcPr>
          <w:p w14:paraId="2367DADC" w14:textId="7BBC6640"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vAlign w:val="bottom"/>
          </w:tcPr>
          <w:p w14:paraId="6243F6CC" w14:textId="2478AA94"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w:t>
            </w:r>
          </w:p>
        </w:tc>
        <w:tc>
          <w:tcPr>
            <w:tcW w:w="968" w:type="dxa"/>
            <w:tcBorders>
              <w:top w:val="single" w:sz="4" w:space="0" w:color="auto"/>
              <w:left w:val="single" w:sz="4" w:space="0" w:color="auto"/>
              <w:bottom w:val="single" w:sz="4" w:space="0" w:color="auto"/>
              <w:right w:val="single" w:sz="4" w:space="0" w:color="auto"/>
            </w:tcBorders>
            <w:noWrap/>
            <w:vAlign w:val="bottom"/>
          </w:tcPr>
          <w:p w14:paraId="645FD7E2" w14:textId="4434C5A2"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4BE9E8E5" w14:textId="378EB7D6"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r>
      <w:tr w:rsidR="000C2640" w:rsidRPr="009012F2" w14:paraId="0D3573A6" w14:textId="77777777" w:rsidTr="00947266">
        <w:trPr>
          <w:gridAfter w:val="1"/>
          <w:cnfStyle w:val="000000100000" w:firstRow="0" w:lastRow="0" w:firstColumn="0" w:lastColumn="0" w:oddVBand="0" w:evenVBand="0" w:oddHBand="1" w:evenHBand="0" w:firstRowFirstColumn="0" w:firstRowLastColumn="0" w:lastRowFirstColumn="0" w:lastRowLastColumn="0"/>
          <w:wAfter w:w="14" w:type="dxa"/>
          <w:trHeight w:val="22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right w:val="single" w:sz="4" w:space="0" w:color="auto"/>
            </w:tcBorders>
            <w:vAlign w:val="center"/>
          </w:tcPr>
          <w:p w14:paraId="04483109"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6D856DB7" w14:textId="2EE43814" w:rsidR="00AC34B5" w:rsidRPr="00AC34B5" w:rsidRDefault="00AC34B5" w:rsidP="00AC3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Ingeniería en Telecomunicaciones</w:t>
            </w:r>
          </w:p>
        </w:tc>
        <w:tc>
          <w:tcPr>
            <w:tcW w:w="968" w:type="dxa"/>
            <w:tcBorders>
              <w:top w:val="single" w:sz="4" w:space="0" w:color="auto"/>
              <w:left w:val="single" w:sz="4" w:space="0" w:color="auto"/>
              <w:bottom w:val="single" w:sz="4" w:space="0" w:color="auto"/>
              <w:right w:val="single" w:sz="4" w:space="0" w:color="auto"/>
            </w:tcBorders>
            <w:noWrap/>
            <w:vAlign w:val="bottom"/>
          </w:tcPr>
          <w:p w14:paraId="32CEFB92" w14:textId="2B797355"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200</w:t>
            </w:r>
          </w:p>
        </w:tc>
        <w:tc>
          <w:tcPr>
            <w:tcW w:w="968" w:type="dxa"/>
            <w:tcBorders>
              <w:top w:val="single" w:sz="4" w:space="0" w:color="auto"/>
              <w:left w:val="single" w:sz="4" w:space="0" w:color="auto"/>
              <w:bottom w:val="single" w:sz="4" w:space="0" w:color="auto"/>
              <w:right w:val="single" w:sz="4" w:space="0" w:color="auto"/>
            </w:tcBorders>
            <w:noWrap/>
            <w:vAlign w:val="bottom"/>
          </w:tcPr>
          <w:p w14:paraId="4995CDB4" w14:textId="56090F66"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vAlign w:val="bottom"/>
          </w:tcPr>
          <w:p w14:paraId="13015F0A" w14:textId="1066BB13"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w:t>
            </w:r>
          </w:p>
        </w:tc>
        <w:tc>
          <w:tcPr>
            <w:tcW w:w="968" w:type="dxa"/>
            <w:tcBorders>
              <w:top w:val="single" w:sz="4" w:space="0" w:color="auto"/>
              <w:left w:val="single" w:sz="4" w:space="0" w:color="auto"/>
              <w:bottom w:val="single" w:sz="4" w:space="0" w:color="auto"/>
              <w:right w:val="single" w:sz="4" w:space="0" w:color="auto"/>
            </w:tcBorders>
            <w:noWrap/>
            <w:vAlign w:val="bottom"/>
          </w:tcPr>
          <w:p w14:paraId="36A7C4A5" w14:textId="50236F3D"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p>
        </w:tc>
        <w:tc>
          <w:tcPr>
            <w:tcW w:w="969" w:type="dxa"/>
            <w:tcBorders>
              <w:top w:val="single" w:sz="4" w:space="0" w:color="auto"/>
              <w:left w:val="single" w:sz="4" w:space="0" w:color="auto"/>
              <w:bottom w:val="single" w:sz="4" w:space="0" w:color="auto"/>
              <w:right w:val="single" w:sz="4" w:space="0" w:color="auto"/>
            </w:tcBorders>
            <w:noWrap/>
            <w:vAlign w:val="bottom"/>
          </w:tcPr>
          <w:p w14:paraId="5D2FC8C1" w14:textId="7A6F5EDC"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p>
        </w:tc>
      </w:tr>
      <w:tr w:rsidR="000C2640" w:rsidRPr="009012F2" w14:paraId="2F5FEE5F" w14:textId="77777777" w:rsidTr="00947266">
        <w:trPr>
          <w:gridAfter w:val="1"/>
          <w:wAfter w:w="14" w:type="dxa"/>
          <w:trHeight w:val="23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right w:val="single" w:sz="4" w:space="0" w:color="auto"/>
            </w:tcBorders>
            <w:vAlign w:val="center"/>
          </w:tcPr>
          <w:p w14:paraId="3AA2A02F"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30E87525" w14:textId="608DCA9C" w:rsidR="00AC34B5" w:rsidRPr="00AC34B5" w:rsidRDefault="00AC34B5" w:rsidP="00AC3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Ingeniería Marina y Oceanográfica</w:t>
            </w:r>
          </w:p>
        </w:tc>
        <w:tc>
          <w:tcPr>
            <w:tcW w:w="968" w:type="dxa"/>
            <w:tcBorders>
              <w:top w:val="single" w:sz="4" w:space="0" w:color="auto"/>
              <w:left w:val="single" w:sz="4" w:space="0" w:color="auto"/>
              <w:bottom w:val="single" w:sz="4" w:space="0" w:color="auto"/>
              <w:right w:val="single" w:sz="4" w:space="0" w:color="auto"/>
            </w:tcBorders>
            <w:noWrap/>
            <w:vAlign w:val="bottom"/>
          </w:tcPr>
          <w:p w14:paraId="60E2D0C6" w14:textId="374E7CDB"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8" w:type="dxa"/>
            <w:tcBorders>
              <w:top w:val="single" w:sz="4" w:space="0" w:color="auto"/>
              <w:left w:val="single" w:sz="4" w:space="0" w:color="auto"/>
              <w:bottom w:val="single" w:sz="4" w:space="0" w:color="auto"/>
              <w:right w:val="single" w:sz="4" w:space="0" w:color="auto"/>
            </w:tcBorders>
            <w:noWrap/>
            <w:vAlign w:val="bottom"/>
          </w:tcPr>
          <w:p w14:paraId="78702EF1" w14:textId="2021A531"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vAlign w:val="bottom"/>
          </w:tcPr>
          <w:p w14:paraId="02C5CCCA" w14:textId="199B862E"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w:t>
            </w:r>
          </w:p>
        </w:tc>
        <w:tc>
          <w:tcPr>
            <w:tcW w:w="968" w:type="dxa"/>
            <w:tcBorders>
              <w:top w:val="single" w:sz="4" w:space="0" w:color="auto"/>
              <w:left w:val="single" w:sz="4" w:space="0" w:color="auto"/>
              <w:bottom w:val="single" w:sz="4" w:space="0" w:color="auto"/>
              <w:right w:val="single" w:sz="4" w:space="0" w:color="auto"/>
            </w:tcBorders>
            <w:noWrap/>
            <w:vAlign w:val="bottom"/>
          </w:tcPr>
          <w:p w14:paraId="794E10F6" w14:textId="42A6BBC5"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42ED9452" w14:textId="3719ABDE"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w:t>
            </w:r>
          </w:p>
        </w:tc>
      </w:tr>
      <w:tr w:rsidR="000C2640" w:rsidRPr="009012F2" w14:paraId="3B6FF25B" w14:textId="77777777" w:rsidTr="00947266">
        <w:trPr>
          <w:gridAfter w:val="1"/>
          <w:cnfStyle w:val="000000100000" w:firstRow="0" w:lastRow="0" w:firstColumn="0" w:lastColumn="0" w:oddVBand="0" w:evenVBand="0" w:oddHBand="1" w:evenHBand="0" w:firstRowFirstColumn="0" w:firstRowLastColumn="0" w:lastRowFirstColumn="0" w:lastRowLastColumn="0"/>
          <w:wAfter w:w="14" w:type="dxa"/>
          <w:trHeight w:val="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right w:val="single" w:sz="4" w:space="0" w:color="auto"/>
            </w:tcBorders>
            <w:vAlign w:val="center"/>
          </w:tcPr>
          <w:p w14:paraId="5D456B5F"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11038172" w14:textId="0BE7F8EE" w:rsidR="00AC34B5" w:rsidRPr="00AC34B5" w:rsidRDefault="00AC34B5" w:rsidP="00AC3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Ingeniería Mecánica</w:t>
            </w:r>
          </w:p>
        </w:tc>
        <w:tc>
          <w:tcPr>
            <w:tcW w:w="968" w:type="dxa"/>
            <w:tcBorders>
              <w:top w:val="single" w:sz="4" w:space="0" w:color="auto"/>
              <w:left w:val="single" w:sz="4" w:space="0" w:color="auto"/>
              <w:bottom w:val="single" w:sz="4" w:space="0" w:color="auto"/>
              <w:right w:val="single" w:sz="4" w:space="0" w:color="auto"/>
            </w:tcBorders>
            <w:noWrap/>
            <w:vAlign w:val="bottom"/>
          </w:tcPr>
          <w:p w14:paraId="4E89BBFE" w14:textId="79E2768F"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8" w:type="dxa"/>
            <w:tcBorders>
              <w:top w:val="single" w:sz="4" w:space="0" w:color="auto"/>
              <w:left w:val="single" w:sz="4" w:space="0" w:color="auto"/>
              <w:bottom w:val="single" w:sz="4" w:space="0" w:color="auto"/>
              <w:right w:val="single" w:sz="4" w:space="0" w:color="auto"/>
            </w:tcBorders>
            <w:noWrap/>
            <w:vAlign w:val="bottom"/>
          </w:tcPr>
          <w:p w14:paraId="14FDE75A" w14:textId="7FD29D17"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vAlign w:val="bottom"/>
          </w:tcPr>
          <w:p w14:paraId="6BA126A2" w14:textId="5D39FB1C"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w:t>
            </w:r>
          </w:p>
        </w:tc>
        <w:tc>
          <w:tcPr>
            <w:tcW w:w="968" w:type="dxa"/>
            <w:tcBorders>
              <w:top w:val="single" w:sz="4" w:space="0" w:color="auto"/>
              <w:left w:val="single" w:sz="4" w:space="0" w:color="auto"/>
              <w:bottom w:val="single" w:sz="4" w:space="0" w:color="auto"/>
              <w:right w:val="single" w:sz="4" w:space="0" w:color="auto"/>
            </w:tcBorders>
            <w:noWrap/>
            <w:vAlign w:val="bottom"/>
          </w:tcPr>
          <w:p w14:paraId="205404DF" w14:textId="40A1B3D2"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524BA7C4" w14:textId="167C443A"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r>
      <w:tr w:rsidR="000C2640" w:rsidRPr="009012F2" w14:paraId="01F4EACE" w14:textId="77777777" w:rsidTr="00947266">
        <w:trPr>
          <w:gridAfter w:val="1"/>
          <w:wAfter w:w="14" w:type="dxa"/>
          <w:trHeight w:val="22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right w:val="single" w:sz="4" w:space="0" w:color="auto"/>
            </w:tcBorders>
            <w:vAlign w:val="center"/>
          </w:tcPr>
          <w:p w14:paraId="4AB803BA"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3DC8B9A1" w14:textId="4B34FC18" w:rsidR="00AC34B5" w:rsidRPr="00AC34B5" w:rsidRDefault="00AC34B5" w:rsidP="00AC3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Ingeniería Metalúrgica</w:t>
            </w:r>
          </w:p>
        </w:tc>
        <w:tc>
          <w:tcPr>
            <w:tcW w:w="968" w:type="dxa"/>
            <w:tcBorders>
              <w:top w:val="single" w:sz="4" w:space="0" w:color="auto"/>
              <w:left w:val="single" w:sz="4" w:space="0" w:color="auto"/>
              <w:bottom w:val="single" w:sz="4" w:space="0" w:color="auto"/>
              <w:right w:val="single" w:sz="4" w:space="0" w:color="auto"/>
            </w:tcBorders>
            <w:noWrap/>
            <w:vAlign w:val="bottom"/>
          </w:tcPr>
          <w:p w14:paraId="58861E8B" w14:textId="170AA1B1"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8" w:type="dxa"/>
            <w:tcBorders>
              <w:top w:val="single" w:sz="4" w:space="0" w:color="auto"/>
              <w:left w:val="single" w:sz="4" w:space="0" w:color="auto"/>
              <w:bottom w:val="single" w:sz="4" w:space="0" w:color="auto"/>
              <w:right w:val="single" w:sz="4" w:space="0" w:color="auto"/>
            </w:tcBorders>
            <w:noWrap/>
            <w:vAlign w:val="bottom"/>
          </w:tcPr>
          <w:p w14:paraId="2C4E9828" w14:textId="5CEA2160"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vAlign w:val="bottom"/>
          </w:tcPr>
          <w:p w14:paraId="5E301251" w14:textId="6BAD3895"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w:t>
            </w:r>
          </w:p>
        </w:tc>
        <w:tc>
          <w:tcPr>
            <w:tcW w:w="968" w:type="dxa"/>
            <w:tcBorders>
              <w:top w:val="single" w:sz="4" w:space="0" w:color="auto"/>
              <w:left w:val="single" w:sz="4" w:space="0" w:color="auto"/>
              <w:bottom w:val="single" w:sz="4" w:space="0" w:color="auto"/>
              <w:right w:val="single" w:sz="4" w:space="0" w:color="auto"/>
            </w:tcBorders>
            <w:noWrap/>
            <w:vAlign w:val="bottom"/>
          </w:tcPr>
          <w:p w14:paraId="753B9AD1" w14:textId="67E02BBB"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0AAF4BA0" w14:textId="1DFA988D"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p>
        </w:tc>
      </w:tr>
      <w:tr w:rsidR="000C2640" w:rsidRPr="009012F2" w14:paraId="30729C4C" w14:textId="77777777" w:rsidTr="00947266">
        <w:trPr>
          <w:gridAfter w:val="1"/>
          <w:cnfStyle w:val="000000100000" w:firstRow="0" w:lastRow="0" w:firstColumn="0" w:lastColumn="0" w:oddVBand="0" w:evenVBand="0" w:oddHBand="1" w:evenHBand="0" w:firstRowFirstColumn="0" w:firstRowLastColumn="0" w:lastRowFirstColumn="0" w:lastRowLastColumn="0"/>
          <w:wAfter w:w="14" w:type="dxa"/>
          <w:trHeight w:val="23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right w:val="single" w:sz="4" w:space="0" w:color="auto"/>
            </w:tcBorders>
            <w:vAlign w:val="center"/>
          </w:tcPr>
          <w:p w14:paraId="47E6889B"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641C166A" w14:textId="1073DCB3" w:rsidR="00AC34B5" w:rsidRPr="00AC34B5" w:rsidRDefault="00AC34B5" w:rsidP="00AC3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Ingeniería Química</w:t>
            </w:r>
          </w:p>
        </w:tc>
        <w:tc>
          <w:tcPr>
            <w:tcW w:w="968" w:type="dxa"/>
            <w:tcBorders>
              <w:top w:val="single" w:sz="4" w:space="0" w:color="auto"/>
              <w:left w:val="single" w:sz="4" w:space="0" w:color="auto"/>
              <w:bottom w:val="single" w:sz="4" w:space="0" w:color="auto"/>
              <w:right w:val="single" w:sz="4" w:space="0" w:color="auto"/>
            </w:tcBorders>
            <w:noWrap/>
            <w:vAlign w:val="bottom"/>
          </w:tcPr>
          <w:p w14:paraId="2494BCBF" w14:textId="16B8DF49"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8" w:type="dxa"/>
            <w:tcBorders>
              <w:top w:val="single" w:sz="4" w:space="0" w:color="auto"/>
              <w:left w:val="single" w:sz="4" w:space="0" w:color="auto"/>
              <w:bottom w:val="single" w:sz="4" w:space="0" w:color="auto"/>
              <w:right w:val="single" w:sz="4" w:space="0" w:color="auto"/>
            </w:tcBorders>
            <w:noWrap/>
            <w:vAlign w:val="bottom"/>
          </w:tcPr>
          <w:p w14:paraId="7919B5DD" w14:textId="290A7EB7"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vAlign w:val="bottom"/>
          </w:tcPr>
          <w:p w14:paraId="6A62CE40" w14:textId="6D365966"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w:t>
            </w:r>
          </w:p>
        </w:tc>
        <w:tc>
          <w:tcPr>
            <w:tcW w:w="968" w:type="dxa"/>
            <w:tcBorders>
              <w:top w:val="single" w:sz="4" w:space="0" w:color="auto"/>
              <w:left w:val="single" w:sz="4" w:space="0" w:color="auto"/>
              <w:bottom w:val="single" w:sz="4" w:space="0" w:color="auto"/>
              <w:right w:val="single" w:sz="4" w:space="0" w:color="auto"/>
            </w:tcBorders>
            <w:noWrap/>
            <w:vAlign w:val="bottom"/>
          </w:tcPr>
          <w:p w14:paraId="6B8F6DE6" w14:textId="6B46D64F"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78780C09" w14:textId="4FFA7D41"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r>
      <w:tr w:rsidR="000C2640" w:rsidRPr="009012F2" w14:paraId="3E800E60" w14:textId="77777777" w:rsidTr="00947266">
        <w:trPr>
          <w:gridAfter w:val="1"/>
          <w:wAfter w:w="14" w:type="dxa"/>
          <w:trHeight w:val="22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right w:val="single" w:sz="4" w:space="0" w:color="auto"/>
            </w:tcBorders>
            <w:vAlign w:val="center"/>
          </w:tcPr>
          <w:p w14:paraId="72B0B6E7"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15BE427D" w14:textId="72138A62" w:rsidR="00AC34B5" w:rsidRPr="00AC34B5" w:rsidRDefault="00AC34B5" w:rsidP="00AC3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 xml:space="preserve">Ingeniería y Ciencia de los Materiales </w:t>
            </w:r>
          </w:p>
        </w:tc>
        <w:tc>
          <w:tcPr>
            <w:tcW w:w="968" w:type="dxa"/>
            <w:tcBorders>
              <w:top w:val="single" w:sz="4" w:space="0" w:color="auto"/>
              <w:left w:val="single" w:sz="4" w:space="0" w:color="auto"/>
              <w:bottom w:val="single" w:sz="4" w:space="0" w:color="auto"/>
              <w:right w:val="single" w:sz="4" w:space="0" w:color="auto"/>
            </w:tcBorders>
            <w:noWrap/>
            <w:vAlign w:val="bottom"/>
          </w:tcPr>
          <w:p w14:paraId="3F0974BA" w14:textId="64013CA1"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8" w:type="dxa"/>
            <w:tcBorders>
              <w:top w:val="single" w:sz="4" w:space="0" w:color="auto"/>
              <w:left w:val="single" w:sz="4" w:space="0" w:color="auto"/>
              <w:bottom w:val="single" w:sz="4" w:space="0" w:color="auto"/>
              <w:right w:val="single" w:sz="4" w:space="0" w:color="auto"/>
            </w:tcBorders>
            <w:noWrap/>
            <w:vAlign w:val="bottom"/>
          </w:tcPr>
          <w:p w14:paraId="68CFC9B3" w14:textId="29695959"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vAlign w:val="bottom"/>
          </w:tcPr>
          <w:p w14:paraId="0679D8D5" w14:textId="08539876"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w:t>
            </w:r>
          </w:p>
        </w:tc>
        <w:tc>
          <w:tcPr>
            <w:tcW w:w="968" w:type="dxa"/>
            <w:tcBorders>
              <w:top w:val="single" w:sz="4" w:space="0" w:color="auto"/>
              <w:left w:val="single" w:sz="4" w:space="0" w:color="auto"/>
              <w:bottom w:val="single" w:sz="4" w:space="0" w:color="auto"/>
              <w:right w:val="single" w:sz="4" w:space="0" w:color="auto"/>
            </w:tcBorders>
            <w:noWrap/>
            <w:vAlign w:val="bottom"/>
          </w:tcPr>
          <w:p w14:paraId="0B802013" w14:textId="217888E9"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4D5B3153" w14:textId="49470026"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r>
      <w:tr w:rsidR="000C2640" w:rsidRPr="009012F2" w14:paraId="06A798B1" w14:textId="77777777" w:rsidTr="00947266">
        <w:trPr>
          <w:gridAfter w:val="1"/>
          <w:cnfStyle w:val="000000100000" w:firstRow="0" w:lastRow="0" w:firstColumn="0" w:lastColumn="0" w:oddVBand="0" w:evenVBand="0" w:oddHBand="1" w:evenHBand="0" w:firstRowFirstColumn="0" w:firstRowLastColumn="0" w:lastRowFirstColumn="0" w:lastRowLastColumn="0"/>
          <w:wAfter w:w="14" w:type="dxa"/>
          <w:trHeight w:val="23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right w:val="single" w:sz="4" w:space="0" w:color="auto"/>
            </w:tcBorders>
            <w:vAlign w:val="center"/>
          </w:tcPr>
          <w:p w14:paraId="5781DEF1"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0D408EE1" w14:textId="0065ABF1" w:rsidR="00AC34B5" w:rsidRPr="00AC34B5" w:rsidRDefault="00AC34B5" w:rsidP="00AC34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Ingeniería y Ciencias Ambientales</w:t>
            </w:r>
          </w:p>
        </w:tc>
        <w:tc>
          <w:tcPr>
            <w:tcW w:w="968" w:type="dxa"/>
            <w:tcBorders>
              <w:top w:val="single" w:sz="4" w:space="0" w:color="auto"/>
              <w:left w:val="single" w:sz="4" w:space="0" w:color="auto"/>
              <w:bottom w:val="single" w:sz="4" w:space="0" w:color="auto"/>
              <w:right w:val="single" w:sz="4" w:space="0" w:color="auto"/>
            </w:tcBorders>
            <w:noWrap/>
            <w:vAlign w:val="bottom"/>
          </w:tcPr>
          <w:p w14:paraId="00B6173F" w14:textId="2AAF0F3E"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8" w:type="dxa"/>
            <w:tcBorders>
              <w:top w:val="single" w:sz="4" w:space="0" w:color="auto"/>
              <w:left w:val="single" w:sz="4" w:space="0" w:color="auto"/>
              <w:bottom w:val="single" w:sz="4" w:space="0" w:color="auto"/>
              <w:right w:val="single" w:sz="4" w:space="0" w:color="auto"/>
            </w:tcBorders>
            <w:noWrap/>
            <w:vAlign w:val="bottom"/>
          </w:tcPr>
          <w:p w14:paraId="64A686A1" w14:textId="2DF53D1B"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vAlign w:val="bottom"/>
          </w:tcPr>
          <w:p w14:paraId="6387B7E9" w14:textId="16224768"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w:t>
            </w:r>
          </w:p>
        </w:tc>
        <w:tc>
          <w:tcPr>
            <w:tcW w:w="968" w:type="dxa"/>
            <w:tcBorders>
              <w:top w:val="single" w:sz="4" w:space="0" w:color="auto"/>
              <w:left w:val="single" w:sz="4" w:space="0" w:color="auto"/>
              <w:bottom w:val="single" w:sz="4" w:space="0" w:color="auto"/>
              <w:right w:val="single" w:sz="4" w:space="0" w:color="auto"/>
            </w:tcBorders>
            <w:noWrap/>
            <w:vAlign w:val="bottom"/>
          </w:tcPr>
          <w:p w14:paraId="68A760C0" w14:textId="500F1392"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7837904C" w14:textId="47EBEA6B"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r>
      <w:tr w:rsidR="000C2640" w:rsidRPr="009012F2" w14:paraId="283D146C" w14:textId="77777777" w:rsidTr="00947266">
        <w:trPr>
          <w:gridAfter w:val="1"/>
          <w:wAfter w:w="14" w:type="dxa"/>
          <w:trHeight w:val="23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right w:val="single" w:sz="4" w:space="0" w:color="auto"/>
            </w:tcBorders>
            <w:vAlign w:val="center"/>
          </w:tcPr>
          <w:p w14:paraId="7A91ECAF"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27E26EA4" w14:textId="2C52ABB4" w:rsidR="00AC34B5" w:rsidRPr="00AC34B5" w:rsidRDefault="00AC34B5" w:rsidP="00AC34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Ingeniería y Ciencias de la Computación</w:t>
            </w:r>
          </w:p>
        </w:tc>
        <w:tc>
          <w:tcPr>
            <w:tcW w:w="968" w:type="dxa"/>
            <w:tcBorders>
              <w:top w:val="single" w:sz="4" w:space="0" w:color="auto"/>
              <w:left w:val="single" w:sz="4" w:space="0" w:color="auto"/>
              <w:bottom w:val="single" w:sz="4" w:space="0" w:color="auto"/>
              <w:right w:val="single" w:sz="4" w:space="0" w:color="auto"/>
            </w:tcBorders>
            <w:noWrap/>
            <w:vAlign w:val="bottom"/>
          </w:tcPr>
          <w:p w14:paraId="34BB3F27" w14:textId="5281447C"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8" w:type="dxa"/>
            <w:tcBorders>
              <w:top w:val="single" w:sz="4" w:space="0" w:color="auto"/>
              <w:left w:val="single" w:sz="4" w:space="0" w:color="auto"/>
              <w:bottom w:val="single" w:sz="4" w:space="0" w:color="auto"/>
              <w:right w:val="single" w:sz="4" w:space="0" w:color="auto"/>
            </w:tcBorders>
            <w:noWrap/>
            <w:vAlign w:val="bottom"/>
          </w:tcPr>
          <w:p w14:paraId="0E729024" w14:textId="113EA00C"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vAlign w:val="bottom"/>
          </w:tcPr>
          <w:p w14:paraId="5C1067CE" w14:textId="3DBEB918"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w:t>
            </w:r>
          </w:p>
        </w:tc>
        <w:tc>
          <w:tcPr>
            <w:tcW w:w="968" w:type="dxa"/>
            <w:tcBorders>
              <w:top w:val="single" w:sz="4" w:space="0" w:color="auto"/>
              <w:left w:val="single" w:sz="4" w:space="0" w:color="auto"/>
              <w:bottom w:val="single" w:sz="4" w:space="0" w:color="auto"/>
              <w:right w:val="single" w:sz="4" w:space="0" w:color="auto"/>
            </w:tcBorders>
            <w:noWrap/>
            <w:vAlign w:val="bottom"/>
          </w:tcPr>
          <w:p w14:paraId="7C6B228C" w14:textId="30EBCFAA"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35195776" w14:textId="618A8D6A"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100</w:t>
            </w:r>
          </w:p>
        </w:tc>
      </w:tr>
      <w:tr w:rsidR="000C2640" w:rsidRPr="009012F2" w14:paraId="5BD55420" w14:textId="77777777" w:rsidTr="00947266">
        <w:trPr>
          <w:gridAfter w:val="1"/>
          <w:cnfStyle w:val="000000100000" w:firstRow="0" w:lastRow="0" w:firstColumn="0" w:lastColumn="0" w:oddVBand="0" w:evenVBand="0" w:oddHBand="1" w:evenHBand="0" w:firstRowFirstColumn="0" w:firstRowLastColumn="0" w:lastRowFirstColumn="0" w:lastRowLastColumn="0"/>
          <w:wAfter w:w="14" w:type="dxa"/>
          <w:trHeight w:val="22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right w:val="single" w:sz="4" w:space="0" w:color="auto"/>
            </w:tcBorders>
            <w:vAlign w:val="center"/>
          </w:tcPr>
          <w:p w14:paraId="52EBB04A"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7C4BF232" w14:textId="4B31DCAD" w:rsidR="00AC34B5" w:rsidRPr="00AC34B5" w:rsidRDefault="00AC34B5" w:rsidP="00AC34B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C34B5">
              <w:rPr>
                <w:rFonts w:ascii="Calibri" w:hAnsi="Calibri" w:cs="Calibri"/>
                <w:color w:val="000000"/>
                <w:sz w:val="20"/>
                <w:szCs w:val="20"/>
              </w:rPr>
              <w:t>Ingeniería y Ciencias de la Energía</w:t>
            </w:r>
          </w:p>
        </w:tc>
        <w:tc>
          <w:tcPr>
            <w:tcW w:w="968" w:type="dxa"/>
            <w:tcBorders>
              <w:top w:val="single" w:sz="4" w:space="0" w:color="auto"/>
              <w:left w:val="single" w:sz="4" w:space="0" w:color="auto"/>
              <w:bottom w:val="single" w:sz="4" w:space="0" w:color="auto"/>
              <w:right w:val="single" w:sz="4" w:space="0" w:color="auto"/>
            </w:tcBorders>
            <w:noWrap/>
            <w:vAlign w:val="bottom"/>
          </w:tcPr>
          <w:p w14:paraId="08975111" w14:textId="4D25D40D"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C34B5">
              <w:rPr>
                <w:rFonts w:ascii="Calibri" w:hAnsi="Calibri" w:cs="Calibri"/>
                <w:color w:val="000000"/>
                <w:sz w:val="20"/>
                <w:szCs w:val="20"/>
              </w:rPr>
              <w:t>100</w:t>
            </w:r>
          </w:p>
        </w:tc>
        <w:tc>
          <w:tcPr>
            <w:tcW w:w="968" w:type="dxa"/>
            <w:tcBorders>
              <w:top w:val="single" w:sz="4" w:space="0" w:color="auto"/>
              <w:left w:val="single" w:sz="4" w:space="0" w:color="auto"/>
              <w:bottom w:val="single" w:sz="4" w:space="0" w:color="auto"/>
              <w:right w:val="single" w:sz="4" w:space="0" w:color="auto"/>
            </w:tcBorders>
            <w:noWrap/>
            <w:vAlign w:val="bottom"/>
          </w:tcPr>
          <w:p w14:paraId="300DB80B" w14:textId="3F44E70A"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vAlign w:val="bottom"/>
          </w:tcPr>
          <w:p w14:paraId="195A40AF" w14:textId="51604F30"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C34B5">
              <w:rPr>
                <w:rFonts w:ascii="Calibri" w:hAnsi="Calibri" w:cs="Calibri"/>
                <w:color w:val="000000"/>
                <w:sz w:val="20"/>
                <w:szCs w:val="20"/>
              </w:rPr>
              <w:t>20</w:t>
            </w:r>
          </w:p>
        </w:tc>
        <w:tc>
          <w:tcPr>
            <w:tcW w:w="968" w:type="dxa"/>
            <w:tcBorders>
              <w:top w:val="single" w:sz="4" w:space="0" w:color="auto"/>
              <w:left w:val="single" w:sz="4" w:space="0" w:color="auto"/>
              <w:bottom w:val="single" w:sz="4" w:space="0" w:color="auto"/>
              <w:right w:val="single" w:sz="4" w:space="0" w:color="auto"/>
            </w:tcBorders>
            <w:noWrap/>
            <w:vAlign w:val="bottom"/>
          </w:tcPr>
          <w:p w14:paraId="36704660" w14:textId="76CAB522"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0C48B1B0" w14:textId="77777777"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p>
        </w:tc>
      </w:tr>
      <w:tr w:rsidR="000C2640" w:rsidRPr="009012F2" w14:paraId="36448C0E" w14:textId="77777777" w:rsidTr="00947266">
        <w:trPr>
          <w:gridAfter w:val="1"/>
          <w:wAfter w:w="14" w:type="dxa"/>
          <w:trHeight w:val="23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right w:val="single" w:sz="4" w:space="0" w:color="auto"/>
            </w:tcBorders>
            <w:vAlign w:val="center"/>
          </w:tcPr>
          <w:p w14:paraId="6C528C8F"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1B04AB3F" w14:textId="36D6DFC0" w:rsidR="00AC34B5" w:rsidRPr="00AC34B5" w:rsidRDefault="00AC34B5" w:rsidP="00AC34B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C34B5">
              <w:rPr>
                <w:rFonts w:ascii="Calibri" w:hAnsi="Calibri" w:cs="Calibri"/>
                <w:color w:val="000000"/>
                <w:sz w:val="20"/>
                <w:szCs w:val="20"/>
              </w:rPr>
              <w:t>Instrumentos de Ciencia y Tecnología</w:t>
            </w:r>
          </w:p>
        </w:tc>
        <w:tc>
          <w:tcPr>
            <w:tcW w:w="968" w:type="dxa"/>
            <w:tcBorders>
              <w:top w:val="single" w:sz="4" w:space="0" w:color="auto"/>
              <w:left w:val="single" w:sz="4" w:space="0" w:color="auto"/>
              <w:bottom w:val="single" w:sz="4" w:space="0" w:color="auto"/>
              <w:right w:val="single" w:sz="4" w:space="0" w:color="auto"/>
            </w:tcBorders>
            <w:noWrap/>
            <w:vAlign w:val="bottom"/>
          </w:tcPr>
          <w:p w14:paraId="1D2A5293" w14:textId="15E8E6F6"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C34B5">
              <w:rPr>
                <w:rFonts w:ascii="Calibri" w:hAnsi="Calibri" w:cs="Calibri"/>
                <w:color w:val="000000"/>
                <w:sz w:val="20"/>
                <w:szCs w:val="20"/>
              </w:rPr>
              <w:t>200</w:t>
            </w:r>
          </w:p>
        </w:tc>
        <w:tc>
          <w:tcPr>
            <w:tcW w:w="968" w:type="dxa"/>
            <w:tcBorders>
              <w:top w:val="single" w:sz="4" w:space="0" w:color="auto"/>
              <w:left w:val="single" w:sz="4" w:space="0" w:color="auto"/>
              <w:bottom w:val="single" w:sz="4" w:space="0" w:color="auto"/>
              <w:right w:val="single" w:sz="4" w:space="0" w:color="auto"/>
            </w:tcBorders>
            <w:noWrap/>
            <w:vAlign w:val="bottom"/>
          </w:tcPr>
          <w:p w14:paraId="7BAE9E33" w14:textId="22F13240"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vAlign w:val="bottom"/>
          </w:tcPr>
          <w:p w14:paraId="74F811B2" w14:textId="1A2194A6"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C34B5">
              <w:rPr>
                <w:rFonts w:ascii="Calibri" w:hAnsi="Calibri" w:cs="Calibri"/>
                <w:color w:val="000000"/>
                <w:sz w:val="20"/>
                <w:szCs w:val="20"/>
              </w:rPr>
              <w:t>20</w:t>
            </w:r>
          </w:p>
        </w:tc>
        <w:tc>
          <w:tcPr>
            <w:tcW w:w="968" w:type="dxa"/>
            <w:tcBorders>
              <w:top w:val="single" w:sz="4" w:space="0" w:color="auto"/>
              <w:left w:val="single" w:sz="4" w:space="0" w:color="auto"/>
              <w:bottom w:val="single" w:sz="4" w:space="0" w:color="auto"/>
              <w:right w:val="single" w:sz="4" w:space="0" w:color="auto"/>
            </w:tcBorders>
            <w:noWrap/>
            <w:vAlign w:val="bottom"/>
          </w:tcPr>
          <w:p w14:paraId="6BCBCD93" w14:textId="77777777"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c>
          <w:tcPr>
            <w:tcW w:w="969" w:type="dxa"/>
            <w:tcBorders>
              <w:top w:val="single" w:sz="4" w:space="0" w:color="auto"/>
              <w:left w:val="single" w:sz="4" w:space="0" w:color="auto"/>
              <w:bottom w:val="single" w:sz="4" w:space="0" w:color="auto"/>
              <w:right w:val="single" w:sz="4" w:space="0" w:color="auto"/>
            </w:tcBorders>
            <w:noWrap/>
            <w:vAlign w:val="bottom"/>
          </w:tcPr>
          <w:p w14:paraId="049A809C" w14:textId="77777777"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p>
        </w:tc>
      </w:tr>
      <w:tr w:rsidR="000C2640" w:rsidRPr="009012F2" w14:paraId="1125D3E9" w14:textId="77777777" w:rsidTr="00947266">
        <w:trPr>
          <w:gridAfter w:val="1"/>
          <w:cnfStyle w:val="000000100000" w:firstRow="0" w:lastRow="0" w:firstColumn="0" w:lastColumn="0" w:oddVBand="0" w:evenVBand="0" w:oddHBand="1" w:evenHBand="0" w:firstRowFirstColumn="0" w:firstRowLastColumn="0" w:lastRowFirstColumn="0" w:lastRowLastColumn="0"/>
          <w:wAfter w:w="14" w:type="dxa"/>
          <w:trHeight w:val="23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right w:val="single" w:sz="4" w:space="0" w:color="auto"/>
            </w:tcBorders>
            <w:vAlign w:val="center"/>
          </w:tcPr>
          <w:p w14:paraId="018B1495"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0074E702" w14:textId="35E7328D" w:rsidR="00AC34B5" w:rsidRPr="00AC34B5" w:rsidRDefault="00AC34B5" w:rsidP="00AC34B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C34B5">
              <w:rPr>
                <w:rFonts w:ascii="Calibri" w:hAnsi="Calibri" w:cs="Calibri"/>
                <w:color w:val="000000"/>
                <w:sz w:val="20"/>
                <w:szCs w:val="20"/>
              </w:rPr>
              <w:t xml:space="preserve">Minería e Ingeniería de Minerales </w:t>
            </w:r>
          </w:p>
        </w:tc>
        <w:tc>
          <w:tcPr>
            <w:tcW w:w="968" w:type="dxa"/>
            <w:tcBorders>
              <w:top w:val="single" w:sz="4" w:space="0" w:color="auto"/>
              <w:left w:val="single" w:sz="4" w:space="0" w:color="auto"/>
              <w:bottom w:val="single" w:sz="4" w:space="0" w:color="auto"/>
              <w:right w:val="single" w:sz="4" w:space="0" w:color="auto"/>
            </w:tcBorders>
            <w:noWrap/>
            <w:vAlign w:val="bottom"/>
          </w:tcPr>
          <w:p w14:paraId="1FCED507" w14:textId="4738BA56"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C34B5">
              <w:rPr>
                <w:rFonts w:ascii="Calibri" w:hAnsi="Calibri" w:cs="Calibri"/>
                <w:color w:val="000000"/>
                <w:sz w:val="20"/>
                <w:szCs w:val="20"/>
              </w:rPr>
              <w:t>100</w:t>
            </w:r>
          </w:p>
        </w:tc>
        <w:tc>
          <w:tcPr>
            <w:tcW w:w="968" w:type="dxa"/>
            <w:tcBorders>
              <w:top w:val="single" w:sz="4" w:space="0" w:color="auto"/>
              <w:left w:val="single" w:sz="4" w:space="0" w:color="auto"/>
              <w:bottom w:val="single" w:sz="4" w:space="0" w:color="auto"/>
              <w:right w:val="single" w:sz="4" w:space="0" w:color="auto"/>
            </w:tcBorders>
            <w:noWrap/>
            <w:vAlign w:val="bottom"/>
          </w:tcPr>
          <w:p w14:paraId="5CCF21D8" w14:textId="6651499C"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vAlign w:val="bottom"/>
          </w:tcPr>
          <w:p w14:paraId="11523892" w14:textId="5781D3BE"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C34B5">
              <w:rPr>
                <w:rFonts w:ascii="Calibri" w:hAnsi="Calibri" w:cs="Calibri"/>
                <w:color w:val="000000"/>
                <w:sz w:val="20"/>
                <w:szCs w:val="20"/>
              </w:rPr>
              <w:t>20</w:t>
            </w:r>
          </w:p>
        </w:tc>
        <w:tc>
          <w:tcPr>
            <w:tcW w:w="968" w:type="dxa"/>
            <w:tcBorders>
              <w:top w:val="single" w:sz="4" w:space="0" w:color="auto"/>
              <w:left w:val="single" w:sz="4" w:space="0" w:color="auto"/>
              <w:bottom w:val="single" w:sz="4" w:space="0" w:color="auto"/>
              <w:right w:val="single" w:sz="4" w:space="0" w:color="auto"/>
            </w:tcBorders>
            <w:noWrap/>
            <w:vAlign w:val="bottom"/>
          </w:tcPr>
          <w:p w14:paraId="1A50F3C9" w14:textId="2AA4F358"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2EA52915" w14:textId="77777777"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p>
        </w:tc>
      </w:tr>
      <w:tr w:rsidR="000C2640" w:rsidRPr="009012F2" w14:paraId="03A45199" w14:textId="77777777" w:rsidTr="00947266">
        <w:trPr>
          <w:gridAfter w:val="1"/>
          <w:wAfter w:w="14" w:type="dxa"/>
          <w:trHeight w:val="22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right w:val="single" w:sz="4" w:space="0" w:color="auto"/>
            </w:tcBorders>
            <w:vAlign w:val="center"/>
          </w:tcPr>
          <w:p w14:paraId="78DE767D"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1DA3ACE9" w14:textId="4FA144EF" w:rsidR="00AC34B5" w:rsidRPr="00AC34B5" w:rsidRDefault="00AC34B5" w:rsidP="00AC34B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C34B5">
              <w:rPr>
                <w:rFonts w:ascii="Calibri" w:hAnsi="Calibri" w:cs="Calibri"/>
                <w:color w:val="000000"/>
                <w:sz w:val="20"/>
                <w:szCs w:val="20"/>
              </w:rPr>
              <w:t>Nanociencia y Nanotecnología</w:t>
            </w:r>
          </w:p>
        </w:tc>
        <w:tc>
          <w:tcPr>
            <w:tcW w:w="968" w:type="dxa"/>
            <w:tcBorders>
              <w:top w:val="single" w:sz="4" w:space="0" w:color="auto"/>
              <w:left w:val="single" w:sz="4" w:space="0" w:color="auto"/>
              <w:bottom w:val="single" w:sz="4" w:space="0" w:color="auto"/>
              <w:right w:val="single" w:sz="4" w:space="0" w:color="auto"/>
            </w:tcBorders>
            <w:noWrap/>
            <w:vAlign w:val="bottom"/>
          </w:tcPr>
          <w:p w14:paraId="2B2D1A1F" w14:textId="60C9E7E7"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C34B5">
              <w:rPr>
                <w:rFonts w:ascii="Calibri" w:hAnsi="Calibri" w:cs="Calibri"/>
                <w:color w:val="000000"/>
                <w:sz w:val="20"/>
                <w:szCs w:val="20"/>
              </w:rPr>
              <w:t>100</w:t>
            </w:r>
          </w:p>
        </w:tc>
        <w:tc>
          <w:tcPr>
            <w:tcW w:w="968" w:type="dxa"/>
            <w:tcBorders>
              <w:top w:val="single" w:sz="4" w:space="0" w:color="auto"/>
              <w:left w:val="single" w:sz="4" w:space="0" w:color="auto"/>
              <w:bottom w:val="single" w:sz="4" w:space="0" w:color="auto"/>
              <w:right w:val="single" w:sz="4" w:space="0" w:color="auto"/>
            </w:tcBorders>
            <w:noWrap/>
            <w:vAlign w:val="bottom"/>
          </w:tcPr>
          <w:p w14:paraId="7C4FE8EE" w14:textId="3CD28347"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vAlign w:val="bottom"/>
          </w:tcPr>
          <w:p w14:paraId="20A7F237" w14:textId="73030605"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C34B5">
              <w:rPr>
                <w:rFonts w:ascii="Calibri" w:hAnsi="Calibri" w:cs="Calibri"/>
                <w:color w:val="000000"/>
                <w:sz w:val="20"/>
                <w:szCs w:val="20"/>
              </w:rPr>
              <w:t>20</w:t>
            </w:r>
          </w:p>
        </w:tc>
        <w:tc>
          <w:tcPr>
            <w:tcW w:w="968" w:type="dxa"/>
            <w:tcBorders>
              <w:top w:val="single" w:sz="4" w:space="0" w:color="auto"/>
              <w:left w:val="single" w:sz="4" w:space="0" w:color="auto"/>
              <w:bottom w:val="single" w:sz="4" w:space="0" w:color="auto"/>
              <w:right w:val="single" w:sz="4" w:space="0" w:color="auto"/>
            </w:tcBorders>
            <w:noWrap/>
            <w:vAlign w:val="bottom"/>
          </w:tcPr>
          <w:p w14:paraId="6603F647" w14:textId="560AD5BE"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410BFAE1" w14:textId="77777777" w:rsidR="00AC34B5" w:rsidRPr="00AC34B5" w:rsidRDefault="00AC34B5" w:rsidP="00AC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p>
        </w:tc>
      </w:tr>
      <w:tr w:rsidR="000C2640" w:rsidRPr="009012F2" w14:paraId="6A527420" w14:textId="77777777" w:rsidTr="00947266">
        <w:trPr>
          <w:gridAfter w:val="1"/>
          <w:cnfStyle w:val="000000100000" w:firstRow="0" w:lastRow="0" w:firstColumn="0" w:lastColumn="0" w:oddVBand="0" w:evenVBand="0" w:oddHBand="1" w:evenHBand="0" w:firstRowFirstColumn="0" w:firstRowLastColumn="0" w:lastRowFirstColumn="0" w:lastRowLastColumn="0"/>
          <w:wAfter w:w="14" w:type="dxa"/>
          <w:trHeight w:val="235"/>
          <w:jc w:val="center"/>
        </w:trPr>
        <w:tc>
          <w:tcPr>
            <w:cnfStyle w:val="001000000000" w:firstRow="0" w:lastRow="0" w:firstColumn="1" w:lastColumn="0" w:oddVBand="0" w:evenVBand="0" w:oddHBand="0" w:evenHBand="0" w:firstRowFirstColumn="0" w:firstRowLastColumn="0" w:lastRowFirstColumn="0" w:lastRowLastColumn="0"/>
            <w:tcW w:w="1393" w:type="dxa"/>
            <w:vMerge/>
            <w:tcBorders>
              <w:left w:val="single" w:sz="4" w:space="0" w:color="auto"/>
              <w:bottom w:val="single" w:sz="4" w:space="0" w:color="auto"/>
              <w:right w:val="single" w:sz="4" w:space="0" w:color="auto"/>
            </w:tcBorders>
            <w:vAlign w:val="center"/>
          </w:tcPr>
          <w:p w14:paraId="5855B7DE" w14:textId="77777777" w:rsidR="00AC34B5" w:rsidRPr="00AC34B5" w:rsidRDefault="00AC34B5" w:rsidP="00AC34B5">
            <w:pPr>
              <w:jc w:val="center"/>
              <w:rPr>
                <w:rFonts w:ascii="Calibri" w:hAnsi="Calibri" w:cs="Calibri"/>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noWrap/>
            <w:vAlign w:val="bottom"/>
          </w:tcPr>
          <w:p w14:paraId="5ED22BB6" w14:textId="097493C6" w:rsidR="00AC34B5" w:rsidRPr="00AC34B5" w:rsidRDefault="00AC34B5" w:rsidP="00AC34B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C34B5">
              <w:rPr>
                <w:rFonts w:ascii="Calibri" w:hAnsi="Calibri" w:cs="Calibri"/>
                <w:color w:val="000000"/>
                <w:sz w:val="20"/>
                <w:szCs w:val="20"/>
              </w:rPr>
              <w:t>Recursos de Agua</w:t>
            </w:r>
          </w:p>
        </w:tc>
        <w:tc>
          <w:tcPr>
            <w:tcW w:w="968" w:type="dxa"/>
            <w:tcBorders>
              <w:top w:val="single" w:sz="4" w:space="0" w:color="auto"/>
              <w:left w:val="single" w:sz="4" w:space="0" w:color="auto"/>
              <w:bottom w:val="single" w:sz="4" w:space="0" w:color="auto"/>
              <w:right w:val="single" w:sz="4" w:space="0" w:color="auto"/>
            </w:tcBorders>
            <w:noWrap/>
            <w:vAlign w:val="bottom"/>
          </w:tcPr>
          <w:p w14:paraId="3FE3DFDA" w14:textId="13C2FB19"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C34B5">
              <w:rPr>
                <w:rFonts w:ascii="Calibri" w:hAnsi="Calibri" w:cs="Calibri"/>
                <w:color w:val="000000"/>
                <w:sz w:val="20"/>
                <w:szCs w:val="20"/>
              </w:rPr>
              <w:t>100</w:t>
            </w:r>
          </w:p>
        </w:tc>
        <w:tc>
          <w:tcPr>
            <w:tcW w:w="968" w:type="dxa"/>
            <w:tcBorders>
              <w:top w:val="single" w:sz="4" w:space="0" w:color="auto"/>
              <w:left w:val="single" w:sz="4" w:space="0" w:color="auto"/>
              <w:bottom w:val="single" w:sz="4" w:space="0" w:color="auto"/>
              <w:right w:val="single" w:sz="4" w:space="0" w:color="auto"/>
            </w:tcBorders>
            <w:noWrap/>
            <w:vAlign w:val="bottom"/>
          </w:tcPr>
          <w:p w14:paraId="240F75E7" w14:textId="3A27B20B"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vAlign w:val="bottom"/>
          </w:tcPr>
          <w:p w14:paraId="002AF23E" w14:textId="1FE6202C"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C34B5">
              <w:rPr>
                <w:rFonts w:ascii="Calibri" w:hAnsi="Calibri" w:cs="Calibri"/>
                <w:color w:val="000000"/>
                <w:sz w:val="20"/>
                <w:szCs w:val="20"/>
              </w:rPr>
              <w:t>20</w:t>
            </w:r>
          </w:p>
        </w:tc>
        <w:tc>
          <w:tcPr>
            <w:tcW w:w="968" w:type="dxa"/>
            <w:tcBorders>
              <w:top w:val="single" w:sz="4" w:space="0" w:color="auto"/>
              <w:left w:val="single" w:sz="4" w:space="0" w:color="auto"/>
              <w:bottom w:val="single" w:sz="4" w:space="0" w:color="auto"/>
              <w:right w:val="single" w:sz="4" w:space="0" w:color="auto"/>
            </w:tcBorders>
            <w:noWrap/>
            <w:vAlign w:val="bottom"/>
          </w:tcPr>
          <w:p w14:paraId="0A9BE767" w14:textId="5A6CF919"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C34B5">
              <w:rPr>
                <w:rFonts w:ascii="Calibri" w:hAnsi="Calibri" w:cs="Calibri"/>
                <w:color w:val="000000"/>
                <w:sz w:val="20"/>
                <w:szCs w:val="20"/>
              </w:rPr>
              <w:t>100</w:t>
            </w:r>
          </w:p>
        </w:tc>
        <w:tc>
          <w:tcPr>
            <w:tcW w:w="969" w:type="dxa"/>
            <w:tcBorders>
              <w:top w:val="single" w:sz="4" w:space="0" w:color="auto"/>
              <w:left w:val="single" w:sz="4" w:space="0" w:color="auto"/>
              <w:bottom w:val="single" w:sz="4" w:space="0" w:color="auto"/>
              <w:right w:val="single" w:sz="4" w:space="0" w:color="auto"/>
            </w:tcBorders>
            <w:noWrap/>
            <w:vAlign w:val="bottom"/>
          </w:tcPr>
          <w:p w14:paraId="1A091AB6" w14:textId="219D0801" w:rsidR="00AC34B5" w:rsidRPr="00AC34B5" w:rsidRDefault="00AC34B5" w:rsidP="00AC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MX"/>
              </w:rPr>
            </w:pPr>
            <w:r w:rsidRPr="00AC34B5">
              <w:rPr>
                <w:rFonts w:ascii="Calibri" w:hAnsi="Calibri" w:cs="Calibri"/>
                <w:color w:val="000000"/>
                <w:sz w:val="20"/>
                <w:szCs w:val="20"/>
              </w:rPr>
              <w:t>20</w:t>
            </w:r>
          </w:p>
        </w:tc>
      </w:tr>
    </w:tbl>
    <w:p w14:paraId="0FFB4694" w14:textId="77777777" w:rsidR="00B24B95" w:rsidRPr="009012F2" w:rsidRDefault="00B24B95" w:rsidP="00EF6661">
      <w:pPr>
        <w:spacing w:after="0" w:line="240" w:lineRule="auto"/>
        <w:jc w:val="both"/>
        <w:rPr>
          <w:sz w:val="2"/>
          <w:szCs w:val="2"/>
        </w:rPr>
      </w:pPr>
    </w:p>
    <w:sectPr w:rsidR="00B24B95" w:rsidRPr="009012F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28CA5" w14:textId="77777777" w:rsidR="0076290C" w:rsidRDefault="0076290C" w:rsidP="00C41170">
      <w:pPr>
        <w:spacing w:after="0" w:line="240" w:lineRule="auto"/>
      </w:pPr>
      <w:r>
        <w:separator/>
      </w:r>
    </w:p>
  </w:endnote>
  <w:endnote w:type="continuationSeparator" w:id="0">
    <w:p w14:paraId="53351922" w14:textId="77777777" w:rsidR="0076290C" w:rsidRDefault="0076290C" w:rsidP="00C41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814850"/>
      <w:docPartObj>
        <w:docPartGallery w:val="Page Numbers (Bottom of Page)"/>
        <w:docPartUnique/>
      </w:docPartObj>
    </w:sdtPr>
    <w:sdtEndPr/>
    <w:sdtContent>
      <w:p w14:paraId="10664E55" w14:textId="557C703C" w:rsidR="00824215" w:rsidRDefault="00824215">
        <w:pPr>
          <w:pStyle w:val="Footer"/>
          <w:jc w:val="right"/>
        </w:pPr>
        <w:r>
          <w:fldChar w:fldCharType="begin"/>
        </w:r>
        <w:r>
          <w:instrText>PAGE   \* MERGEFORMAT</w:instrText>
        </w:r>
        <w:r>
          <w:fldChar w:fldCharType="separate"/>
        </w:r>
        <w:r>
          <w:rPr>
            <w:lang w:val="es-ES"/>
          </w:rPr>
          <w:t>2</w:t>
        </w:r>
        <w:r>
          <w:fldChar w:fldCharType="end"/>
        </w:r>
      </w:p>
    </w:sdtContent>
  </w:sdt>
  <w:p w14:paraId="617AEB67" w14:textId="77777777" w:rsidR="00824215" w:rsidRDefault="00824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659B1" w14:textId="77777777" w:rsidR="0076290C" w:rsidRDefault="0076290C" w:rsidP="00C41170">
      <w:pPr>
        <w:spacing w:after="0" w:line="240" w:lineRule="auto"/>
      </w:pPr>
      <w:r>
        <w:separator/>
      </w:r>
    </w:p>
  </w:footnote>
  <w:footnote w:type="continuationSeparator" w:id="0">
    <w:p w14:paraId="4DD45866" w14:textId="77777777" w:rsidR="0076290C" w:rsidRDefault="0076290C" w:rsidP="00C41170">
      <w:pPr>
        <w:spacing w:after="0" w:line="240" w:lineRule="auto"/>
      </w:pPr>
      <w:r>
        <w:continuationSeparator/>
      </w:r>
    </w:p>
  </w:footnote>
  <w:footnote w:id="1">
    <w:p w14:paraId="5D4E167E" w14:textId="0520D132" w:rsidR="00C66054" w:rsidRPr="00CA4F0B" w:rsidRDefault="00C66054" w:rsidP="00C66054">
      <w:pPr>
        <w:pStyle w:val="FootnoteText"/>
        <w:jc w:val="both"/>
        <w:rPr>
          <w:sz w:val="16"/>
          <w:szCs w:val="16"/>
        </w:rPr>
      </w:pPr>
      <w:r w:rsidRPr="00CA4F0B">
        <w:rPr>
          <w:rStyle w:val="FootnoteReference"/>
          <w:sz w:val="16"/>
          <w:szCs w:val="16"/>
        </w:rPr>
        <w:footnoteRef/>
      </w:r>
      <w:r w:rsidR="00B83884" w:rsidRPr="00B83884">
        <w:rPr>
          <w:sz w:val="16"/>
          <w:szCs w:val="16"/>
          <w:vertAlign w:val="superscript"/>
        </w:rPr>
        <w:t>, 2</w:t>
      </w:r>
      <w:r w:rsidRPr="00CA4F0B">
        <w:rPr>
          <w:sz w:val="16"/>
          <w:szCs w:val="16"/>
        </w:rPr>
        <w:t xml:space="preserve"> La </w:t>
      </w:r>
      <w:r w:rsidR="00B83884" w:rsidRPr="00382B0F">
        <w:rPr>
          <w:b/>
          <w:bCs/>
          <w:sz w:val="16"/>
          <w:szCs w:val="16"/>
        </w:rPr>
        <w:t>Encuesta de Excelencia Académica del Ranking de Shanghái</w:t>
      </w:r>
      <w:r w:rsidR="00B83884" w:rsidRPr="00B83884">
        <w:rPr>
          <w:sz w:val="16"/>
          <w:szCs w:val="16"/>
        </w:rPr>
        <w:t xml:space="preserve"> </w:t>
      </w:r>
      <w:r w:rsidR="00B83884">
        <w:rPr>
          <w:sz w:val="16"/>
          <w:szCs w:val="16"/>
        </w:rPr>
        <w:t xml:space="preserve">clasifica </w:t>
      </w:r>
      <w:r w:rsidRPr="00CA4F0B">
        <w:rPr>
          <w:sz w:val="16"/>
          <w:szCs w:val="16"/>
        </w:rPr>
        <w:t>164 revistas TOP en 48 áreas del conocimiento</w:t>
      </w:r>
      <w:r w:rsidR="00B83884">
        <w:rPr>
          <w:sz w:val="16"/>
          <w:szCs w:val="16"/>
        </w:rPr>
        <w:t xml:space="preserve">, y además clasifica </w:t>
      </w:r>
      <w:r w:rsidR="00B83884" w:rsidRPr="00CA4F0B">
        <w:rPr>
          <w:sz w:val="16"/>
          <w:szCs w:val="16"/>
        </w:rPr>
        <w:t>34 premios importantes en 27 áreas del conocimiento</w:t>
      </w:r>
      <w:r w:rsidR="00B83884">
        <w:rPr>
          <w:sz w:val="16"/>
          <w:szCs w:val="16"/>
        </w:rPr>
        <w:t xml:space="preserve"> (</w:t>
      </w:r>
      <w:hyperlink r:id="rId1" w:history="1">
        <w:r w:rsidRPr="00CA4F0B">
          <w:rPr>
            <w:rStyle w:val="Hyperlink"/>
            <w:sz w:val="16"/>
            <w:szCs w:val="16"/>
          </w:rPr>
          <w:t>https://www.shanghairanking.com/activities</w:t>
        </w:r>
      </w:hyperlink>
      <w:r w:rsidR="00B83884">
        <w:rPr>
          <w:rStyle w:val="Hyperlink"/>
          <w:sz w:val="16"/>
          <w:szCs w:val="16"/>
        </w:rPr>
        <w:t>)</w:t>
      </w:r>
      <w:r w:rsidRPr="00CA4F0B">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F54"/>
    <w:multiLevelType w:val="hybridMultilevel"/>
    <w:tmpl w:val="EEEA0D04"/>
    <w:lvl w:ilvl="0" w:tplc="080A000F">
      <w:start w:val="1"/>
      <w:numFmt w:val="decimal"/>
      <w:lvlText w:val="%1."/>
      <w:lvlJc w:val="left"/>
      <w:pPr>
        <w:ind w:left="1428" w:hanging="360"/>
      </w:pPr>
      <w:rPr>
        <w:rFonts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0340582B"/>
    <w:multiLevelType w:val="hybridMultilevel"/>
    <w:tmpl w:val="85A21C94"/>
    <w:lvl w:ilvl="0" w:tplc="080A000F">
      <w:start w:val="1"/>
      <w:numFmt w:val="decimal"/>
      <w:lvlText w:val="%1."/>
      <w:lvlJc w:val="left"/>
      <w:pPr>
        <w:ind w:left="1428" w:hanging="360"/>
      </w:pPr>
      <w:rPr>
        <w:rFonts w:hint="default"/>
      </w:rPr>
    </w:lvl>
    <w:lvl w:ilvl="1" w:tplc="080A0005">
      <w:start w:val="1"/>
      <w:numFmt w:val="bullet"/>
      <w:lvlText w:val=""/>
      <w:lvlJc w:val="left"/>
      <w:pPr>
        <w:ind w:left="2148" w:hanging="360"/>
      </w:pPr>
      <w:rPr>
        <w:rFonts w:ascii="Wingdings" w:hAnsi="Wingdings"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9F94E26"/>
    <w:multiLevelType w:val="hybridMultilevel"/>
    <w:tmpl w:val="A030D2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45350D"/>
    <w:multiLevelType w:val="hybridMultilevel"/>
    <w:tmpl w:val="141A6D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017477"/>
    <w:multiLevelType w:val="hybridMultilevel"/>
    <w:tmpl w:val="E6DADBF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2C46C0"/>
    <w:multiLevelType w:val="hybridMultilevel"/>
    <w:tmpl w:val="DF58EAF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229A369B"/>
    <w:multiLevelType w:val="hybridMultilevel"/>
    <w:tmpl w:val="AD4CDE4A"/>
    <w:lvl w:ilvl="0" w:tplc="72083D72">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F129DF"/>
    <w:multiLevelType w:val="hybridMultilevel"/>
    <w:tmpl w:val="DD72F9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8977F0"/>
    <w:multiLevelType w:val="hybridMultilevel"/>
    <w:tmpl w:val="EB00DBD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9" w15:restartNumberingAfterBreak="0">
    <w:nsid w:val="29F7345D"/>
    <w:multiLevelType w:val="hybridMultilevel"/>
    <w:tmpl w:val="00C6F4C8"/>
    <w:lvl w:ilvl="0" w:tplc="080A000F">
      <w:start w:val="1"/>
      <w:numFmt w:val="decimal"/>
      <w:lvlText w:val="%1."/>
      <w:lvlJc w:val="left"/>
      <w:pPr>
        <w:ind w:left="1428" w:hanging="360"/>
      </w:pPr>
      <w:rPr>
        <w:rFonts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2AE9550D"/>
    <w:multiLevelType w:val="hybridMultilevel"/>
    <w:tmpl w:val="00C6F4C8"/>
    <w:lvl w:ilvl="0" w:tplc="080A000F">
      <w:start w:val="1"/>
      <w:numFmt w:val="decimal"/>
      <w:lvlText w:val="%1."/>
      <w:lvlJc w:val="left"/>
      <w:pPr>
        <w:ind w:left="1428" w:hanging="360"/>
      </w:pPr>
      <w:rPr>
        <w:rFonts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2C5E4B45"/>
    <w:multiLevelType w:val="hybridMultilevel"/>
    <w:tmpl w:val="A030D2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EF14BC"/>
    <w:multiLevelType w:val="hybridMultilevel"/>
    <w:tmpl w:val="8C3E9F6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E37276"/>
    <w:multiLevelType w:val="hybridMultilevel"/>
    <w:tmpl w:val="BB568CC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36454369"/>
    <w:multiLevelType w:val="hybridMultilevel"/>
    <w:tmpl w:val="A516CDD8"/>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8BE0727"/>
    <w:multiLevelType w:val="hybridMultilevel"/>
    <w:tmpl w:val="101C4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F36934"/>
    <w:multiLevelType w:val="hybridMultilevel"/>
    <w:tmpl w:val="91D89B0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DCC752E"/>
    <w:multiLevelType w:val="hybridMultilevel"/>
    <w:tmpl w:val="EE2483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50626C"/>
    <w:multiLevelType w:val="hybridMultilevel"/>
    <w:tmpl w:val="0E6232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847195F"/>
    <w:multiLevelType w:val="hybridMultilevel"/>
    <w:tmpl w:val="18F26F98"/>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3C6690"/>
    <w:multiLevelType w:val="hybridMultilevel"/>
    <w:tmpl w:val="EE2483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CA09B5"/>
    <w:multiLevelType w:val="hybridMultilevel"/>
    <w:tmpl w:val="EE2483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2516BA"/>
    <w:multiLevelType w:val="hybridMultilevel"/>
    <w:tmpl w:val="2DC40A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1308BC"/>
    <w:multiLevelType w:val="hybridMultilevel"/>
    <w:tmpl w:val="E6DADBFA"/>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6391715E"/>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2E5B55"/>
    <w:multiLevelType w:val="hybridMultilevel"/>
    <w:tmpl w:val="2BEC4004"/>
    <w:lvl w:ilvl="0" w:tplc="080A000F">
      <w:start w:val="1"/>
      <w:numFmt w:val="decimal"/>
      <w:lvlText w:val="%1."/>
      <w:lvlJc w:val="left"/>
      <w:pPr>
        <w:ind w:left="1428" w:hanging="360"/>
      </w:pPr>
      <w:rPr>
        <w:rFonts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6" w15:restartNumberingAfterBreak="0">
    <w:nsid w:val="6AD71206"/>
    <w:multiLevelType w:val="hybridMultilevel"/>
    <w:tmpl w:val="36E2E1AE"/>
    <w:lvl w:ilvl="0" w:tplc="080A0011">
      <w:start w:val="1"/>
      <w:numFmt w:val="decimal"/>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1C84BD2"/>
    <w:multiLevelType w:val="hybridMultilevel"/>
    <w:tmpl w:val="DCA075F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8" w15:restartNumberingAfterBreak="0">
    <w:nsid w:val="75D66ABF"/>
    <w:multiLevelType w:val="hybridMultilevel"/>
    <w:tmpl w:val="C798C256"/>
    <w:lvl w:ilvl="0" w:tplc="CFA45F60">
      <w:start w:val="1"/>
      <w:numFmt w:val="decimal"/>
      <w:lvlText w:val="%1."/>
      <w:lvlJc w:val="left"/>
      <w:pPr>
        <w:ind w:left="720" w:hanging="360"/>
      </w:pPr>
      <w:rPr>
        <w:b w:val="0"/>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A37F6A"/>
    <w:multiLevelType w:val="hybridMultilevel"/>
    <w:tmpl w:val="E630810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A124999"/>
    <w:multiLevelType w:val="hybridMultilevel"/>
    <w:tmpl w:val="C798C256"/>
    <w:lvl w:ilvl="0" w:tplc="CFA45F60">
      <w:start w:val="1"/>
      <w:numFmt w:val="decimal"/>
      <w:lvlText w:val="%1."/>
      <w:lvlJc w:val="left"/>
      <w:pPr>
        <w:ind w:left="720" w:hanging="360"/>
      </w:pPr>
      <w:rPr>
        <w:b w:val="0"/>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C0763FF"/>
    <w:multiLevelType w:val="hybridMultilevel"/>
    <w:tmpl w:val="A030D2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27"/>
  </w:num>
  <w:num w:numId="3">
    <w:abstractNumId w:val="8"/>
  </w:num>
  <w:num w:numId="4">
    <w:abstractNumId w:val="16"/>
  </w:num>
  <w:num w:numId="5">
    <w:abstractNumId w:val="14"/>
  </w:num>
  <w:num w:numId="6">
    <w:abstractNumId w:val="26"/>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7"/>
  </w:num>
  <w:num w:numId="10">
    <w:abstractNumId w:val="9"/>
  </w:num>
  <w:num w:numId="11">
    <w:abstractNumId w:val="29"/>
  </w:num>
  <w:num w:numId="12">
    <w:abstractNumId w:val="20"/>
  </w:num>
  <w:num w:numId="13">
    <w:abstractNumId w:val="12"/>
  </w:num>
  <w:num w:numId="14">
    <w:abstractNumId w:val="17"/>
  </w:num>
  <w:num w:numId="15">
    <w:abstractNumId w:val="24"/>
  </w:num>
  <w:num w:numId="16">
    <w:abstractNumId w:val="25"/>
  </w:num>
  <w:num w:numId="17">
    <w:abstractNumId w:val="2"/>
  </w:num>
  <w:num w:numId="18">
    <w:abstractNumId w:val="31"/>
  </w:num>
  <w:num w:numId="19">
    <w:abstractNumId w:val="11"/>
  </w:num>
  <w:num w:numId="20">
    <w:abstractNumId w:val="22"/>
  </w:num>
  <w:num w:numId="21">
    <w:abstractNumId w:val="0"/>
  </w:num>
  <w:num w:numId="22">
    <w:abstractNumId w:val="15"/>
  </w:num>
  <w:num w:numId="23">
    <w:abstractNumId w:val="1"/>
  </w:num>
  <w:num w:numId="24">
    <w:abstractNumId w:val="21"/>
  </w:num>
  <w:num w:numId="25">
    <w:abstractNumId w:val="3"/>
  </w:num>
  <w:num w:numId="26">
    <w:abstractNumId w:val="13"/>
  </w:num>
  <w:num w:numId="27">
    <w:abstractNumId w:val="28"/>
  </w:num>
  <w:num w:numId="28">
    <w:abstractNumId w:val="6"/>
  </w:num>
  <w:num w:numId="29">
    <w:abstractNumId w:val="10"/>
  </w:num>
  <w:num w:numId="30">
    <w:abstractNumId w:val="18"/>
  </w:num>
  <w:num w:numId="31">
    <w:abstractNumId w:val="5"/>
  </w:num>
  <w:num w:numId="32">
    <w:abstractNumId w:val="4"/>
  </w:num>
  <w:num w:numId="33">
    <w:abstractNumId w:val="2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6B87"/>
    <w:rsid w:val="000004B3"/>
    <w:rsid w:val="00002ACD"/>
    <w:rsid w:val="00004230"/>
    <w:rsid w:val="00004E64"/>
    <w:rsid w:val="000067A0"/>
    <w:rsid w:val="00010012"/>
    <w:rsid w:val="00012F03"/>
    <w:rsid w:val="0001470E"/>
    <w:rsid w:val="0001525B"/>
    <w:rsid w:val="0001703A"/>
    <w:rsid w:val="00017FB2"/>
    <w:rsid w:val="0002034B"/>
    <w:rsid w:val="0002187F"/>
    <w:rsid w:val="00026805"/>
    <w:rsid w:val="0003232C"/>
    <w:rsid w:val="00034700"/>
    <w:rsid w:val="00035DE6"/>
    <w:rsid w:val="0004030C"/>
    <w:rsid w:val="00044797"/>
    <w:rsid w:val="00046788"/>
    <w:rsid w:val="000473B6"/>
    <w:rsid w:val="000474A6"/>
    <w:rsid w:val="00060114"/>
    <w:rsid w:val="00071BB5"/>
    <w:rsid w:val="00072ABC"/>
    <w:rsid w:val="0007480F"/>
    <w:rsid w:val="00074E86"/>
    <w:rsid w:val="00082B77"/>
    <w:rsid w:val="00091807"/>
    <w:rsid w:val="00095E29"/>
    <w:rsid w:val="000A62C9"/>
    <w:rsid w:val="000B2479"/>
    <w:rsid w:val="000B3CEF"/>
    <w:rsid w:val="000B449C"/>
    <w:rsid w:val="000B7851"/>
    <w:rsid w:val="000C2640"/>
    <w:rsid w:val="000C31AF"/>
    <w:rsid w:val="000C31EF"/>
    <w:rsid w:val="000C372D"/>
    <w:rsid w:val="000C39A8"/>
    <w:rsid w:val="000C3D13"/>
    <w:rsid w:val="000C6A1B"/>
    <w:rsid w:val="000D0015"/>
    <w:rsid w:val="000D3A90"/>
    <w:rsid w:val="000E06F7"/>
    <w:rsid w:val="000E3D1A"/>
    <w:rsid w:val="000E4209"/>
    <w:rsid w:val="000E5282"/>
    <w:rsid w:val="000E7484"/>
    <w:rsid w:val="000F375D"/>
    <w:rsid w:val="000F3986"/>
    <w:rsid w:val="000F3B73"/>
    <w:rsid w:val="000F4CD8"/>
    <w:rsid w:val="000F4EC9"/>
    <w:rsid w:val="000F6C59"/>
    <w:rsid w:val="00101278"/>
    <w:rsid w:val="001114B1"/>
    <w:rsid w:val="001117A2"/>
    <w:rsid w:val="001123A3"/>
    <w:rsid w:val="00115F64"/>
    <w:rsid w:val="00116660"/>
    <w:rsid w:val="00120F8F"/>
    <w:rsid w:val="001217F8"/>
    <w:rsid w:val="00121CF4"/>
    <w:rsid w:val="00121ECB"/>
    <w:rsid w:val="00122C34"/>
    <w:rsid w:val="001265D0"/>
    <w:rsid w:val="001329FA"/>
    <w:rsid w:val="00135B1D"/>
    <w:rsid w:val="00141C13"/>
    <w:rsid w:val="00143F7E"/>
    <w:rsid w:val="0014458B"/>
    <w:rsid w:val="001511A2"/>
    <w:rsid w:val="00162FFD"/>
    <w:rsid w:val="00171B01"/>
    <w:rsid w:val="0017347C"/>
    <w:rsid w:val="00174649"/>
    <w:rsid w:val="0017723B"/>
    <w:rsid w:val="001775AD"/>
    <w:rsid w:val="001804DB"/>
    <w:rsid w:val="001851A0"/>
    <w:rsid w:val="0018722F"/>
    <w:rsid w:val="0019108C"/>
    <w:rsid w:val="00193412"/>
    <w:rsid w:val="00197D17"/>
    <w:rsid w:val="001A0EF5"/>
    <w:rsid w:val="001A286B"/>
    <w:rsid w:val="001A3875"/>
    <w:rsid w:val="001A6B42"/>
    <w:rsid w:val="001B0A9B"/>
    <w:rsid w:val="001B1B9A"/>
    <w:rsid w:val="001B34B1"/>
    <w:rsid w:val="001B70F9"/>
    <w:rsid w:val="001C3AD0"/>
    <w:rsid w:val="001C74C7"/>
    <w:rsid w:val="001C75B8"/>
    <w:rsid w:val="001D0ADE"/>
    <w:rsid w:val="001D1087"/>
    <w:rsid w:val="001D1F74"/>
    <w:rsid w:val="001D5EBD"/>
    <w:rsid w:val="001F34B2"/>
    <w:rsid w:val="001F40CD"/>
    <w:rsid w:val="001F507B"/>
    <w:rsid w:val="00200345"/>
    <w:rsid w:val="00200691"/>
    <w:rsid w:val="00202ADD"/>
    <w:rsid w:val="0020439F"/>
    <w:rsid w:val="00207527"/>
    <w:rsid w:val="002245E8"/>
    <w:rsid w:val="00225830"/>
    <w:rsid w:val="00225EE8"/>
    <w:rsid w:val="002269EB"/>
    <w:rsid w:val="002322D6"/>
    <w:rsid w:val="00232FC6"/>
    <w:rsid w:val="0023315E"/>
    <w:rsid w:val="00234D0C"/>
    <w:rsid w:val="00245DE0"/>
    <w:rsid w:val="002473DE"/>
    <w:rsid w:val="00252A66"/>
    <w:rsid w:val="00263540"/>
    <w:rsid w:val="00265B43"/>
    <w:rsid w:val="002672E8"/>
    <w:rsid w:val="00270191"/>
    <w:rsid w:val="00272C86"/>
    <w:rsid w:val="00273E7D"/>
    <w:rsid w:val="00277B99"/>
    <w:rsid w:val="00281678"/>
    <w:rsid w:val="00281B2F"/>
    <w:rsid w:val="0028413D"/>
    <w:rsid w:val="00286835"/>
    <w:rsid w:val="00287D4C"/>
    <w:rsid w:val="00290141"/>
    <w:rsid w:val="00291132"/>
    <w:rsid w:val="002920DE"/>
    <w:rsid w:val="00292541"/>
    <w:rsid w:val="002938AF"/>
    <w:rsid w:val="002A7AD8"/>
    <w:rsid w:val="002B25F8"/>
    <w:rsid w:val="002B705F"/>
    <w:rsid w:val="002C2928"/>
    <w:rsid w:val="002D2258"/>
    <w:rsid w:val="002E2D38"/>
    <w:rsid w:val="002E342B"/>
    <w:rsid w:val="002E496D"/>
    <w:rsid w:val="002E6D57"/>
    <w:rsid w:val="002F4C4F"/>
    <w:rsid w:val="002F62AE"/>
    <w:rsid w:val="00301FFD"/>
    <w:rsid w:val="003043A7"/>
    <w:rsid w:val="00306D26"/>
    <w:rsid w:val="003122AA"/>
    <w:rsid w:val="00312F00"/>
    <w:rsid w:val="003134D3"/>
    <w:rsid w:val="00313DB9"/>
    <w:rsid w:val="0031474A"/>
    <w:rsid w:val="00315771"/>
    <w:rsid w:val="003201C2"/>
    <w:rsid w:val="00320A0B"/>
    <w:rsid w:val="00321E7F"/>
    <w:rsid w:val="00324AC0"/>
    <w:rsid w:val="0032598E"/>
    <w:rsid w:val="00344794"/>
    <w:rsid w:val="00345304"/>
    <w:rsid w:val="00347452"/>
    <w:rsid w:val="0035047A"/>
    <w:rsid w:val="0035180A"/>
    <w:rsid w:val="00354E9F"/>
    <w:rsid w:val="00371063"/>
    <w:rsid w:val="00371869"/>
    <w:rsid w:val="00382B0F"/>
    <w:rsid w:val="0038779F"/>
    <w:rsid w:val="003902D4"/>
    <w:rsid w:val="00391360"/>
    <w:rsid w:val="00392FEF"/>
    <w:rsid w:val="00394F48"/>
    <w:rsid w:val="003B4449"/>
    <w:rsid w:val="003B590D"/>
    <w:rsid w:val="003B74C3"/>
    <w:rsid w:val="003B7688"/>
    <w:rsid w:val="003B7FD3"/>
    <w:rsid w:val="003C078B"/>
    <w:rsid w:val="003C102E"/>
    <w:rsid w:val="003C1AB5"/>
    <w:rsid w:val="003C30FD"/>
    <w:rsid w:val="003C65B5"/>
    <w:rsid w:val="003C71DE"/>
    <w:rsid w:val="003C7E5F"/>
    <w:rsid w:val="003D6998"/>
    <w:rsid w:val="003E16DB"/>
    <w:rsid w:val="003E1861"/>
    <w:rsid w:val="003E2616"/>
    <w:rsid w:val="003E3623"/>
    <w:rsid w:val="003E470C"/>
    <w:rsid w:val="003F1792"/>
    <w:rsid w:val="003F4203"/>
    <w:rsid w:val="003F49B2"/>
    <w:rsid w:val="003F4C3E"/>
    <w:rsid w:val="003F6DF0"/>
    <w:rsid w:val="003F7797"/>
    <w:rsid w:val="00400C3E"/>
    <w:rsid w:val="004052AE"/>
    <w:rsid w:val="00406263"/>
    <w:rsid w:val="00407940"/>
    <w:rsid w:val="00415337"/>
    <w:rsid w:val="00420882"/>
    <w:rsid w:val="00426AF8"/>
    <w:rsid w:val="004310E8"/>
    <w:rsid w:val="004311C8"/>
    <w:rsid w:val="00431299"/>
    <w:rsid w:val="00432378"/>
    <w:rsid w:val="004333C9"/>
    <w:rsid w:val="00433D7E"/>
    <w:rsid w:val="004374A9"/>
    <w:rsid w:val="004428C5"/>
    <w:rsid w:val="00450055"/>
    <w:rsid w:val="00450CB1"/>
    <w:rsid w:val="0045419E"/>
    <w:rsid w:val="00463BD9"/>
    <w:rsid w:val="00467C29"/>
    <w:rsid w:val="00477856"/>
    <w:rsid w:val="00482B83"/>
    <w:rsid w:val="00483093"/>
    <w:rsid w:val="00497C92"/>
    <w:rsid w:val="004A0BCC"/>
    <w:rsid w:val="004A5A43"/>
    <w:rsid w:val="004A5CDA"/>
    <w:rsid w:val="004A6033"/>
    <w:rsid w:val="004B11C6"/>
    <w:rsid w:val="004B2F9E"/>
    <w:rsid w:val="004B3780"/>
    <w:rsid w:val="004B4A0F"/>
    <w:rsid w:val="004B4DB7"/>
    <w:rsid w:val="004B5476"/>
    <w:rsid w:val="004B69E7"/>
    <w:rsid w:val="004C20DB"/>
    <w:rsid w:val="004C3B99"/>
    <w:rsid w:val="004C4F5D"/>
    <w:rsid w:val="004C5FAD"/>
    <w:rsid w:val="004D58FA"/>
    <w:rsid w:val="004D5DD1"/>
    <w:rsid w:val="004D7EF7"/>
    <w:rsid w:val="004F61D3"/>
    <w:rsid w:val="004F6889"/>
    <w:rsid w:val="004F77E9"/>
    <w:rsid w:val="005001B4"/>
    <w:rsid w:val="00500D67"/>
    <w:rsid w:val="00500E92"/>
    <w:rsid w:val="00501E62"/>
    <w:rsid w:val="0050401D"/>
    <w:rsid w:val="00512265"/>
    <w:rsid w:val="00513426"/>
    <w:rsid w:val="00516B87"/>
    <w:rsid w:val="0052065E"/>
    <w:rsid w:val="00522580"/>
    <w:rsid w:val="005427A3"/>
    <w:rsid w:val="0054305B"/>
    <w:rsid w:val="00545769"/>
    <w:rsid w:val="00545B19"/>
    <w:rsid w:val="00553290"/>
    <w:rsid w:val="00555FF3"/>
    <w:rsid w:val="00556DD6"/>
    <w:rsid w:val="00561292"/>
    <w:rsid w:val="005612C8"/>
    <w:rsid w:val="00573E61"/>
    <w:rsid w:val="005743D4"/>
    <w:rsid w:val="00575789"/>
    <w:rsid w:val="00581873"/>
    <w:rsid w:val="00581ADF"/>
    <w:rsid w:val="00584657"/>
    <w:rsid w:val="0059036F"/>
    <w:rsid w:val="005929C7"/>
    <w:rsid w:val="005A3267"/>
    <w:rsid w:val="005A4AEB"/>
    <w:rsid w:val="005A76B3"/>
    <w:rsid w:val="005A77AE"/>
    <w:rsid w:val="005B17B8"/>
    <w:rsid w:val="005B1ECF"/>
    <w:rsid w:val="005B5D10"/>
    <w:rsid w:val="005B79EA"/>
    <w:rsid w:val="005C563E"/>
    <w:rsid w:val="005D05CC"/>
    <w:rsid w:val="005D07B4"/>
    <w:rsid w:val="005D2516"/>
    <w:rsid w:val="005D3E9C"/>
    <w:rsid w:val="005E02C6"/>
    <w:rsid w:val="005F2DE0"/>
    <w:rsid w:val="00601FD7"/>
    <w:rsid w:val="0060365B"/>
    <w:rsid w:val="00614967"/>
    <w:rsid w:val="00616244"/>
    <w:rsid w:val="0062254D"/>
    <w:rsid w:val="006255F9"/>
    <w:rsid w:val="0063388D"/>
    <w:rsid w:val="0063408E"/>
    <w:rsid w:val="00634146"/>
    <w:rsid w:val="00634D27"/>
    <w:rsid w:val="006355D9"/>
    <w:rsid w:val="006367D4"/>
    <w:rsid w:val="006431D1"/>
    <w:rsid w:val="00651F04"/>
    <w:rsid w:val="00652FD6"/>
    <w:rsid w:val="006579F6"/>
    <w:rsid w:val="00665F68"/>
    <w:rsid w:val="00670550"/>
    <w:rsid w:val="0067131A"/>
    <w:rsid w:val="006736A3"/>
    <w:rsid w:val="0067403C"/>
    <w:rsid w:val="0067413B"/>
    <w:rsid w:val="00675AA8"/>
    <w:rsid w:val="00677787"/>
    <w:rsid w:val="00682414"/>
    <w:rsid w:val="00691A7E"/>
    <w:rsid w:val="00693648"/>
    <w:rsid w:val="006A21AB"/>
    <w:rsid w:val="006A60F4"/>
    <w:rsid w:val="006B05EF"/>
    <w:rsid w:val="006B5FDA"/>
    <w:rsid w:val="006B7F3D"/>
    <w:rsid w:val="006C0144"/>
    <w:rsid w:val="006C0160"/>
    <w:rsid w:val="006C06E9"/>
    <w:rsid w:val="006C2137"/>
    <w:rsid w:val="006C7BE7"/>
    <w:rsid w:val="006F279A"/>
    <w:rsid w:val="006F38DD"/>
    <w:rsid w:val="006F4917"/>
    <w:rsid w:val="006F6181"/>
    <w:rsid w:val="00700A9C"/>
    <w:rsid w:val="007018B4"/>
    <w:rsid w:val="007027F7"/>
    <w:rsid w:val="00705B3A"/>
    <w:rsid w:val="00705C72"/>
    <w:rsid w:val="00713FA2"/>
    <w:rsid w:val="0071481D"/>
    <w:rsid w:val="00715C70"/>
    <w:rsid w:val="00722D0E"/>
    <w:rsid w:val="00723023"/>
    <w:rsid w:val="00732657"/>
    <w:rsid w:val="007355E8"/>
    <w:rsid w:val="00741F5B"/>
    <w:rsid w:val="00744819"/>
    <w:rsid w:val="00753A4F"/>
    <w:rsid w:val="00754BE1"/>
    <w:rsid w:val="007555D3"/>
    <w:rsid w:val="00760838"/>
    <w:rsid w:val="00761BA5"/>
    <w:rsid w:val="0076290C"/>
    <w:rsid w:val="00762E0B"/>
    <w:rsid w:val="00776C1B"/>
    <w:rsid w:val="00782713"/>
    <w:rsid w:val="00783099"/>
    <w:rsid w:val="00785E55"/>
    <w:rsid w:val="00790351"/>
    <w:rsid w:val="0079092E"/>
    <w:rsid w:val="00793549"/>
    <w:rsid w:val="00795016"/>
    <w:rsid w:val="00796B30"/>
    <w:rsid w:val="00796D45"/>
    <w:rsid w:val="007A3100"/>
    <w:rsid w:val="007A5B1F"/>
    <w:rsid w:val="007B11E6"/>
    <w:rsid w:val="007B1E27"/>
    <w:rsid w:val="007B2B33"/>
    <w:rsid w:val="007B333C"/>
    <w:rsid w:val="007B4D15"/>
    <w:rsid w:val="007B5DBB"/>
    <w:rsid w:val="007C2720"/>
    <w:rsid w:val="007C7843"/>
    <w:rsid w:val="007D0730"/>
    <w:rsid w:val="007D1382"/>
    <w:rsid w:val="007D1993"/>
    <w:rsid w:val="007D310D"/>
    <w:rsid w:val="007E580C"/>
    <w:rsid w:val="007E67B6"/>
    <w:rsid w:val="007F3955"/>
    <w:rsid w:val="007F72AE"/>
    <w:rsid w:val="007F746F"/>
    <w:rsid w:val="008005A1"/>
    <w:rsid w:val="0080125E"/>
    <w:rsid w:val="0080512B"/>
    <w:rsid w:val="0080779C"/>
    <w:rsid w:val="008079FC"/>
    <w:rsid w:val="00813B3E"/>
    <w:rsid w:val="008159E6"/>
    <w:rsid w:val="008171C0"/>
    <w:rsid w:val="00824215"/>
    <w:rsid w:val="0082499E"/>
    <w:rsid w:val="00824B9B"/>
    <w:rsid w:val="00831E0C"/>
    <w:rsid w:val="00835B0A"/>
    <w:rsid w:val="00835E92"/>
    <w:rsid w:val="0083640D"/>
    <w:rsid w:val="00846772"/>
    <w:rsid w:val="008505DE"/>
    <w:rsid w:val="00850C9F"/>
    <w:rsid w:val="00855FA0"/>
    <w:rsid w:val="0086322B"/>
    <w:rsid w:val="008704FC"/>
    <w:rsid w:val="008752DF"/>
    <w:rsid w:val="00876A66"/>
    <w:rsid w:val="0088091C"/>
    <w:rsid w:val="008854CD"/>
    <w:rsid w:val="00887F0C"/>
    <w:rsid w:val="00890CC3"/>
    <w:rsid w:val="00892022"/>
    <w:rsid w:val="00894FA0"/>
    <w:rsid w:val="00894FE3"/>
    <w:rsid w:val="008956B4"/>
    <w:rsid w:val="008A09C1"/>
    <w:rsid w:val="008A585E"/>
    <w:rsid w:val="008A680F"/>
    <w:rsid w:val="008B0E66"/>
    <w:rsid w:val="008B1975"/>
    <w:rsid w:val="008B34F3"/>
    <w:rsid w:val="008B3929"/>
    <w:rsid w:val="008B5149"/>
    <w:rsid w:val="008B7192"/>
    <w:rsid w:val="008B71AA"/>
    <w:rsid w:val="008C176E"/>
    <w:rsid w:val="008C21C3"/>
    <w:rsid w:val="008D4D4C"/>
    <w:rsid w:val="008D59B5"/>
    <w:rsid w:val="008D74F1"/>
    <w:rsid w:val="008F1248"/>
    <w:rsid w:val="008F2D1A"/>
    <w:rsid w:val="009012F2"/>
    <w:rsid w:val="00901CEC"/>
    <w:rsid w:val="00903EBE"/>
    <w:rsid w:val="0090446A"/>
    <w:rsid w:val="00907A01"/>
    <w:rsid w:val="00910E42"/>
    <w:rsid w:val="00911767"/>
    <w:rsid w:val="0091272B"/>
    <w:rsid w:val="009128C0"/>
    <w:rsid w:val="0091324E"/>
    <w:rsid w:val="009140BB"/>
    <w:rsid w:val="009265F9"/>
    <w:rsid w:val="00927179"/>
    <w:rsid w:val="00932183"/>
    <w:rsid w:val="00934A5B"/>
    <w:rsid w:val="009406C0"/>
    <w:rsid w:val="009452AD"/>
    <w:rsid w:val="00947266"/>
    <w:rsid w:val="00950D2D"/>
    <w:rsid w:val="00954CDE"/>
    <w:rsid w:val="00955161"/>
    <w:rsid w:val="009567A8"/>
    <w:rsid w:val="009636DB"/>
    <w:rsid w:val="00967BA9"/>
    <w:rsid w:val="00972852"/>
    <w:rsid w:val="009734C9"/>
    <w:rsid w:val="00976502"/>
    <w:rsid w:val="0097768D"/>
    <w:rsid w:val="00977E2F"/>
    <w:rsid w:val="00981BE7"/>
    <w:rsid w:val="00981CD5"/>
    <w:rsid w:val="009857C4"/>
    <w:rsid w:val="009862C8"/>
    <w:rsid w:val="00987392"/>
    <w:rsid w:val="0099194A"/>
    <w:rsid w:val="00995A41"/>
    <w:rsid w:val="00997814"/>
    <w:rsid w:val="009A51CF"/>
    <w:rsid w:val="009B4626"/>
    <w:rsid w:val="009B70A7"/>
    <w:rsid w:val="009C1CBB"/>
    <w:rsid w:val="009C6F45"/>
    <w:rsid w:val="009D0F5E"/>
    <w:rsid w:val="009D3C4B"/>
    <w:rsid w:val="009D416B"/>
    <w:rsid w:val="009D6A47"/>
    <w:rsid w:val="009E081E"/>
    <w:rsid w:val="009E1BE1"/>
    <w:rsid w:val="009E531C"/>
    <w:rsid w:val="009E6389"/>
    <w:rsid w:val="009F053F"/>
    <w:rsid w:val="009F2424"/>
    <w:rsid w:val="009F4A57"/>
    <w:rsid w:val="009F4AC5"/>
    <w:rsid w:val="00A00041"/>
    <w:rsid w:val="00A024AE"/>
    <w:rsid w:val="00A03680"/>
    <w:rsid w:val="00A0723E"/>
    <w:rsid w:val="00A13BEF"/>
    <w:rsid w:val="00A20354"/>
    <w:rsid w:val="00A25AE9"/>
    <w:rsid w:val="00A26839"/>
    <w:rsid w:val="00A301BB"/>
    <w:rsid w:val="00A30BCE"/>
    <w:rsid w:val="00A3185D"/>
    <w:rsid w:val="00A320B9"/>
    <w:rsid w:val="00A34D4C"/>
    <w:rsid w:val="00A35C4E"/>
    <w:rsid w:val="00A35ECC"/>
    <w:rsid w:val="00A378D5"/>
    <w:rsid w:val="00A44795"/>
    <w:rsid w:val="00A455AC"/>
    <w:rsid w:val="00A45CB2"/>
    <w:rsid w:val="00A5000B"/>
    <w:rsid w:val="00A50AD5"/>
    <w:rsid w:val="00A51A99"/>
    <w:rsid w:val="00A52257"/>
    <w:rsid w:val="00A52A92"/>
    <w:rsid w:val="00A55468"/>
    <w:rsid w:val="00A5715F"/>
    <w:rsid w:val="00A57CB7"/>
    <w:rsid w:val="00A61BEC"/>
    <w:rsid w:val="00A62054"/>
    <w:rsid w:val="00A63125"/>
    <w:rsid w:val="00A659D0"/>
    <w:rsid w:val="00A66585"/>
    <w:rsid w:val="00A66A80"/>
    <w:rsid w:val="00A711C4"/>
    <w:rsid w:val="00A71A4C"/>
    <w:rsid w:val="00A75082"/>
    <w:rsid w:val="00A8298B"/>
    <w:rsid w:val="00A91DBF"/>
    <w:rsid w:val="00A93F50"/>
    <w:rsid w:val="00A94159"/>
    <w:rsid w:val="00A952B2"/>
    <w:rsid w:val="00A96487"/>
    <w:rsid w:val="00A974B9"/>
    <w:rsid w:val="00AA1552"/>
    <w:rsid w:val="00AA48C4"/>
    <w:rsid w:val="00AB0508"/>
    <w:rsid w:val="00AB1258"/>
    <w:rsid w:val="00AB6846"/>
    <w:rsid w:val="00AB7217"/>
    <w:rsid w:val="00AC34B5"/>
    <w:rsid w:val="00AC3FEF"/>
    <w:rsid w:val="00AC6036"/>
    <w:rsid w:val="00AD5F1B"/>
    <w:rsid w:val="00AE5228"/>
    <w:rsid w:val="00AE6B97"/>
    <w:rsid w:val="00AE7143"/>
    <w:rsid w:val="00AE7B9C"/>
    <w:rsid w:val="00AF0D52"/>
    <w:rsid w:val="00AF10A3"/>
    <w:rsid w:val="00AF1313"/>
    <w:rsid w:val="00AF3EB1"/>
    <w:rsid w:val="00AF7885"/>
    <w:rsid w:val="00B00D95"/>
    <w:rsid w:val="00B018C7"/>
    <w:rsid w:val="00B023B9"/>
    <w:rsid w:val="00B1058D"/>
    <w:rsid w:val="00B10EFD"/>
    <w:rsid w:val="00B14D95"/>
    <w:rsid w:val="00B167FE"/>
    <w:rsid w:val="00B21449"/>
    <w:rsid w:val="00B217F5"/>
    <w:rsid w:val="00B24B95"/>
    <w:rsid w:val="00B259D0"/>
    <w:rsid w:val="00B2718E"/>
    <w:rsid w:val="00B32EDA"/>
    <w:rsid w:val="00B33DF2"/>
    <w:rsid w:val="00B34AF2"/>
    <w:rsid w:val="00B36FBB"/>
    <w:rsid w:val="00B40378"/>
    <w:rsid w:val="00B57999"/>
    <w:rsid w:val="00B60353"/>
    <w:rsid w:val="00B62C41"/>
    <w:rsid w:val="00B657AE"/>
    <w:rsid w:val="00B65D6C"/>
    <w:rsid w:val="00B71F97"/>
    <w:rsid w:val="00B74898"/>
    <w:rsid w:val="00B80F2A"/>
    <w:rsid w:val="00B813A1"/>
    <w:rsid w:val="00B83884"/>
    <w:rsid w:val="00B8503F"/>
    <w:rsid w:val="00B90C84"/>
    <w:rsid w:val="00BA2834"/>
    <w:rsid w:val="00BB2B20"/>
    <w:rsid w:val="00BB33B5"/>
    <w:rsid w:val="00BB3985"/>
    <w:rsid w:val="00BB3A75"/>
    <w:rsid w:val="00BC3B6B"/>
    <w:rsid w:val="00BC443A"/>
    <w:rsid w:val="00BC5A1E"/>
    <w:rsid w:val="00BC5BCE"/>
    <w:rsid w:val="00BC64E4"/>
    <w:rsid w:val="00BD010F"/>
    <w:rsid w:val="00BD0C5C"/>
    <w:rsid w:val="00BD794F"/>
    <w:rsid w:val="00BF1FA5"/>
    <w:rsid w:val="00BF68AA"/>
    <w:rsid w:val="00BF7FC2"/>
    <w:rsid w:val="00C003FB"/>
    <w:rsid w:val="00C06480"/>
    <w:rsid w:val="00C0682B"/>
    <w:rsid w:val="00C0735B"/>
    <w:rsid w:val="00C079F6"/>
    <w:rsid w:val="00C15F4F"/>
    <w:rsid w:val="00C2711E"/>
    <w:rsid w:val="00C30F2D"/>
    <w:rsid w:val="00C3452E"/>
    <w:rsid w:val="00C34687"/>
    <w:rsid w:val="00C41170"/>
    <w:rsid w:val="00C45D7A"/>
    <w:rsid w:val="00C505AF"/>
    <w:rsid w:val="00C53381"/>
    <w:rsid w:val="00C568D8"/>
    <w:rsid w:val="00C6216F"/>
    <w:rsid w:val="00C625AC"/>
    <w:rsid w:val="00C65F98"/>
    <w:rsid w:val="00C66054"/>
    <w:rsid w:val="00C704E4"/>
    <w:rsid w:val="00C74AAD"/>
    <w:rsid w:val="00C75BA0"/>
    <w:rsid w:val="00C807E0"/>
    <w:rsid w:val="00C82C3F"/>
    <w:rsid w:val="00C856B6"/>
    <w:rsid w:val="00C85F43"/>
    <w:rsid w:val="00C94D23"/>
    <w:rsid w:val="00C96CAA"/>
    <w:rsid w:val="00CA0B0D"/>
    <w:rsid w:val="00CA4F0B"/>
    <w:rsid w:val="00CA556B"/>
    <w:rsid w:val="00CA7F40"/>
    <w:rsid w:val="00CB1268"/>
    <w:rsid w:val="00CB7710"/>
    <w:rsid w:val="00CC5C66"/>
    <w:rsid w:val="00CC7383"/>
    <w:rsid w:val="00CD1CA9"/>
    <w:rsid w:val="00CD51FF"/>
    <w:rsid w:val="00CE1B0F"/>
    <w:rsid w:val="00CE644D"/>
    <w:rsid w:val="00CF49CA"/>
    <w:rsid w:val="00CF6F13"/>
    <w:rsid w:val="00CF74A0"/>
    <w:rsid w:val="00D0231C"/>
    <w:rsid w:val="00D04632"/>
    <w:rsid w:val="00D054DD"/>
    <w:rsid w:val="00D069A4"/>
    <w:rsid w:val="00D110B7"/>
    <w:rsid w:val="00D12680"/>
    <w:rsid w:val="00D12730"/>
    <w:rsid w:val="00D12C4F"/>
    <w:rsid w:val="00D149FE"/>
    <w:rsid w:val="00D14CCF"/>
    <w:rsid w:val="00D175D0"/>
    <w:rsid w:val="00D20AA2"/>
    <w:rsid w:val="00D22D96"/>
    <w:rsid w:val="00D23A76"/>
    <w:rsid w:val="00D246B5"/>
    <w:rsid w:val="00D30488"/>
    <w:rsid w:val="00D31475"/>
    <w:rsid w:val="00D31D5F"/>
    <w:rsid w:val="00D333FD"/>
    <w:rsid w:val="00D33819"/>
    <w:rsid w:val="00D40232"/>
    <w:rsid w:val="00D40DCB"/>
    <w:rsid w:val="00D41966"/>
    <w:rsid w:val="00D422D8"/>
    <w:rsid w:val="00D532B6"/>
    <w:rsid w:val="00D5530E"/>
    <w:rsid w:val="00D55C1E"/>
    <w:rsid w:val="00D70652"/>
    <w:rsid w:val="00D71753"/>
    <w:rsid w:val="00D72256"/>
    <w:rsid w:val="00D7465F"/>
    <w:rsid w:val="00D74F03"/>
    <w:rsid w:val="00D76DF8"/>
    <w:rsid w:val="00D83316"/>
    <w:rsid w:val="00D8424B"/>
    <w:rsid w:val="00D932EF"/>
    <w:rsid w:val="00D937AC"/>
    <w:rsid w:val="00DA4BC6"/>
    <w:rsid w:val="00DA70FB"/>
    <w:rsid w:val="00DC01D7"/>
    <w:rsid w:val="00DC2952"/>
    <w:rsid w:val="00DC2A6B"/>
    <w:rsid w:val="00DC401A"/>
    <w:rsid w:val="00DC4030"/>
    <w:rsid w:val="00DC5239"/>
    <w:rsid w:val="00DC5FF0"/>
    <w:rsid w:val="00DE1E8A"/>
    <w:rsid w:val="00DE5038"/>
    <w:rsid w:val="00DF1EAA"/>
    <w:rsid w:val="00DF2304"/>
    <w:rsid w:val="00DF341C"/>
    <w:rsid w:val="00DF38E0"/>
    <w:rsid w:val="00E001BE"/>
    <w:rsid w:val="00E14B1B"/>
    <w:rsid w:val="00E1596B"/>
    <w:rsid w:val="00E16DB1"/>
    <w:rsid w:val="00E219DA"/>
    <w:rsid w:val="00E2676F"/>
    <w:rsid w:val="00E304DA"/>
    <w:rsid w:val="00E305AA"/>
    <w:rsid w:val="00E3154C"/>
    <w:rsid w:val="00E31A0A"/>
    <w:rsid w:val="00E32C92"/>
    <w:rsid w:val="00E375C1"/>
    <w:rsid w:val="00E4612D"/>
    <w:rsid w:val="00E51115"/>
    <w:rsid w:val="00E56EA6"/>
    <w:rsid w:val="00E64262"/>
    <w:rsid w:val="00E64AFE"/>
    <w:rsid w:val="00E67EA9"/>
    <w:rsid w:val="00E733A6"/>
    <w:rsid w:val="00E8193E"/>
    <w:rsid w:val="00E84175"/>
    <w:rsid w:val="00E85E1E"/>
    <w:rsid w:val="00E879DC"/>
    <w:rsid w:val="00E93F34"/>
    <w:rsid w:val="00E96602"/>
    <w:rsid w:val="00EA4E59"/>
    <w:rsid w:val="00EA5CFE"/>
    <w:rsid w:val="00EA62C2"/>
    <w:rsid w:val="00EC3E5E"/>
    <w:rsid w:val="00EC492E"/>
    <w:rsid w:val="00EE2F6D"/>
    <w:rsid w:val="00EE5102"/>
    <w:rsid w:val="00EF2EDE"/>
    <w:rsid w:val="00EF4296"/>
    <w:rsid w:val="00EF4BA5"/>
    <w:rsid w:val="00EF4D43"/>
    <w:rsid w:val="00EF6661"/>
    <w:rsid w:val="00F0060A"/>
    <w:rsid w:val="00F0100C"/>
    <w:rsid w:val="00F066F1"/>
    <w:rsid w:val="00F07F38"/>
    <w:rsid w:val="00F10CEF"/>
    <w:rsid w:val="00F1290D"/>
    <w:rsid w:val="00F23382"/>
    <w:rsid w:val="00F27FE1"/>
    <w:rsid w:val="00F3118C"/>
    <w:rsid w:val="00F4398E"/>
    <w:rsid w:val="00F505AC"/>
    <w:rsid w:val="00F50CF2"/>
    <w:rsid w:val="00F52924"/>
    <w:rsid w:val="00F52F63"/>
    <w:rsid w:val="00F53886"/>
    <w:rsid w:val="00F55B98"/>
    <w:rsid w:val="00F61134"/>
    <w:rsid w:val="00F65136"/>
    <w:rsid w:val="00F66A1B"/>
    <w:rsid w:val="00F67C04"/>
    <w:rsid w:val="00F70037"/>
    <w:rsid w:val="00F7098E"/>
    <w:rsid w:val="00F70F9F"/>
    <w:rsid w:val="00F71837"/>
    <w:rsid w:val="00F76BE7"/>
    <w:rsid w:val="00F81F73"/>
    <w:rsid w:val="00F84119"/>
    <w:rsid w:val="00F84488"/>
    <w:rsid w:val="00F860F8"/>
    <w:rsid w:val="00F9136F"/>
    <w:rsid w:val="00F956B7"/>
    <w:rsid w:val="00FA017A"/>
    <w:rsid w:val="00FA10A1"/>
    <w:rsid w:val="00FA77C4"/>
    <w:rsid w:val="00FC2854"/>
    <w:rsid w:val="00FC294D"/>
    <w:rsid w:val="00FC615F"/>
    <w:rsid w:val="00FC67B3"/>
    <w:rsid w:val="00FC7444"/>
    <w:rsid w:val="00FD273F"/>
    <w:rsid w:val="00FD34F5"/>
    <w:rsid w:val="00FD4558"/>
    <w:rsid w:val="00FD469D"/>
    <w:rsid w:val="00FE0CBF"/>
    <w:rsid w:val="00FE4B30"/>
    <w:rsid w:val="00FE62EE"/>
    <w:rsid w:val="00FF06D9"/>
    <w:rsid w:val="00FF0EE1"/>
    <w:rsid w:val="00FF1158"/>
    <w:rsid w:val="00FF5025"/>
    <w:rsid w:val="00FF50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8E8D8"/>
  <w15:docId w15:val="{94F80614-B488-4ABF-A599-79203E85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98E"/>
    <w:pPr>
      <w:ind w:left="720"/>
      <w:contextualSpacing/>
    </w:pPr>
  </w:style>
  <w:style w:type="table" w:styleId="TableGrid">
    <w:name w:val="Table Grid"/>
    <w:basedOn w:val="TableNormal"/>
    <w:uiPriority w:val="39"/>
    <w:rsid w:val="00E93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0691"/>
    <w:rPr>
      <w:color w:val="0563C1" w:themeColor="hyperlink"/>
      <w:u w:val="single"/>
    </w:rPr>
  </w:style>
  <w:style w:type="character" w:styleId="CommentReference">
    <w:name w:val="annotation reference"/>
    <w:basedOn w:val="DefaultParagraphFont"/>
    <w:uiPriority w:val="99"/>
    <w:semiHidden/>
    <w:unhideWhenUsed/>
    <w:rsid w:val="000B3CEF"/>
    <w:rPr>
      <w:sz w:val="16"/>
      <w:szCs w:val="16"/>
    </w:rPr>
  </w:style>
  <w:style w:type="paragraph" w:styleId="CommentText">
    <w:name w:val="annotation text"/>
    <w:basedOn w:val="Normal"/>
    <w:link w:val="CommentTextChar"/>
    <w:uiPriority w:val="99"/>
    <w:semiHidden/>
    <w:unhideWhenUsed/>
    <w:rsid w:val="000B3CEF"/>
    <w:pPr>
      <w:spacing w:line="240" w:lineRule="auto"/>
    </w:pPr>
    <w:rPr>
      <w:sz w:val="20"/>
      <w:szCs w:val="20"/>
    </w:rPr>
  </w:style>
  <w:style w:type="character" w:customStyle="1" w:styleId="CommentTextChar">
    <w:name w:val="Comment Text Char"/>
    <w:basedOn w:val="DefaultParagraphFont"/>
    <w:link w:val="CommentText"/>
    <w:uiPriority w:val="99"/>
    <w:semiHidden/>
    <w:rsid w:val="000B3CEF"/>
    <w:rPr>
      <w:sz w:val="20"/>
      <w:szCs w:val="20"/>
    </w:rPr>
  </w:style>
  <w:style w:type="paragraph" w:styleId="CommentSubject">
    <w:name w:val="annotation subject"/>
    <w:basedOn w:val="CommentText"/>
    <w:next w:val="CommentText"/>
    <w:link w:val="CommentSubjectChar"/>
    <w:uiPriority w:val="99"/>
    <w:semiHidden/>
    <w:unhideWhenUsed/>
    <w:rsid w:val="000B3CEF"/>
    <w:rPr>
      <w:b/>
      <w:bCs/>
    </w:rPr>
  </w:style>
  <w:style w:type="character" w:customStyle="1" w:styleId="CommentSubjectChar">
    <w:name w:val="Comment Subject Char"/>
    <w:basedOn w:val="CommentTextChar"/>
    <w:link w:val="CommentSubject"/>
    <w:uiPriority w:val="99"/>
    <w:semiHidden/>
    <w:rsid w:val="000B3CEF"/>
    <w:rPr>
      <w:b/>
      <w:bCs/>
      <w:sz w:val="20"/>
      <w:szCs w:val="20"/>
    </w:rPr>
  </w:style>
  <w:style w:type="paragraph" w:styleId="BalloonText">
    <w:name w:val="Balloon Text"/>
    <w:basedOn w:val="Normal"/>
    <w:link w:val="BalloonTextChar"/>
    <w:uiPriority w:val="99"/>
    <w:semiHidden/>
    <w:unhideWhenUsed/>
    <w:rsid w:val="000B3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CEF"/>
    <w:rPr>
      <w:rFonts w:ascii="Segoe UI" w:hAnsi="Segoe UI" w:cs="Segoe UI"/>
      <w:sz w:val="18"/>
      <w:szCs w:val="18"/>
    </w:rPr>
  </w:style>
  <w:style w:type="table" w:styleId="GridTable4-Accent5">
    <w:name w:val="Grid Table 4 Accent 5"/>
    <w:basedOn w:val="TableNormal"/>
    <w:uiPriority w:val="49"/>
    <w:rsid w:val="00E16DB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C411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170"/>
    <w:rPr>
      <w:sz w:val="20"/>
      <w:szCs w:val="20"/>
    </w:rPr>
  </w:style>
  <w:style w:type="character" w:styleId="FootnoteReference">
    <w:name w:val="footnote reference"/>
    <w:basedOn w:val="DefaultParagraphFont"/>
    <w:uiPriority w:val="99"/>
    <w:semiHidden/>
    <w:unhideWhenUsed/>
    <w:rsid w:val="00C41170"/>
    <w:rPr>
      <w:vertAlign w:val="superscript"/>
    </w:rPr>
  </w:style>
  <w:style w:type="paragraph" w:styleId="Caption">
    <w:name w:val="caption"/>
    <w:basedOn w:val="Normal"/>
    <w:next w:val="Normal"/>
    <w:uiPriority w:val="35"/>
    <w:unhideWhenUsed/>
    <w:qFormat/>
    <w:rsid w:val="00715C70"/>
    <w:pPr>
      <w:spacing w:after="200" w:line="240" w:lineRule="auto"/>
    </w:pPr>
    <w:rPr>
      <w:b/>
      <w:bCs/>
      <w:color w:val="5B9BD5" w:themeColor="accent1"/>
      <w:sz w:val="18"/>
      <w:szCs w:val="18"/>
    </w:rPr>
  </w:style>
  <w:style w:type="paragraph" w:styleId="Header">
    <w:name w:val="header"/>
    <w:basedOn w:val="Normal"/>
    <w:link w:val="HeaderChar"/>
    <w:uiPriority w:val="99"/>
    <w:unhideWhenUsed/>
    <w:rsid w:val="006255F9"/>
    <w:pPr>
      <w:tabs>
        <w:tab w:val="center" w:pos="4419"/>
        <w:tab w:val="right" w:pos="8838"/>
      </w:tabs>
      <w:spacing w:after="0" w:line="240" w:lineRule="auto"/>
    </w:pPr>
  </w:style>
  <w:style w:type="character" w:customStyle="1" w:styleId="HeaderChar">
    <w:name w:val="Header Char"/>
    <w:basedOn w:val="DefaultParagraphFont"/>
    <w:link w:val="Header"/>
    <w:uiPriority w:val="99"/>
    <w:rsid w:val="006255F9"/>
  </w:style>
  <w:style w:type="paragraph" w:styleId="Footer">
    <w:name w:val="footer"/>
    <w:basedOn w:val="Normal"/>
    <w:link w:val="FooterChar"/>
    <w:uiPriority w:val="99"/>
    <w:unhideWhenUsed/>
    <w:rsid w:val="006255F9"/>
    <w:pPr>
      <w:tabs>
        <w:tab w:val="center" w:pos="4419"/>
        <w:tab w:val="right" w:pos="8838"/>
      </w:tabs>
      <w:spacing w:after="0" w:line="240" w:lineRule="auto"/>
    </w:pPr>
  </w:style>
  <w:style w:type="character" w:customStyle="1" w:styleId="FooterChar">
    <w:name w:val="Footer Char"/>
    <w:basedOn w:val="DefaultParagraphFont"/>
    <w:link w:val="Footer"/>
    <w:uiPriority w:val="99"/>
    <w:rsid w:val="006255F9"/>
  </w:style>
  <w:style w:type="table" w:styleId="PlainTable4">
    <w:name w:val="Plain Table 4"/>
    <w:basedOn w:val="TableNormal"/>
    <w:uiPriority w:val="44"/>
    <w:rsid w:val="00B24B9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01">
    <w:name w:val="fontstyle01"/>
    <w:basedOn w:val="DefaultParagraphFont"/>
    <w:rsid w:val="0028413D"/>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2757">
      <w:bodyDiv w:val="1"/>
      <w:marLeft w:val="0"/>
      <w:marRight w:val="0"/>
      <w:marTop w:val="0"/>
      <w:marBottom w:val="0"/>
      <w:divBdr>
        <w:top w:val="none" w:sz="0" w:space="0" w:color="auto"/>
        <w:left w:val="none" w:sz="0" w:space="0" w:color="auto"/>
        <w:bottom w:val="none" w:sz="0" w:space="0" w:color="auto"/>
        <w:right w:val="none" w:sz="0" w:space="0" w:color="auto"/>
      </w:divBdr>
    </w:div>
    <w:div w:id="76831306">
      <w:bodyDiv w:val="1"/>
      <w:marLeft w:val="0"/>
      <w:marRight w:val="0"/>
      <w:marTop w:val="0"/>
      <w:marBottom w:val="0"/>
      <w:divBdr>
        <w:top w:val="none" w:sz="0" w:space="0" w:color="auto"/>
        <w:left w:val="none" w:sz="0" w:space="0" w:color="auto"/>
        <w:bottom w:val="none" w:sz="0" w:space="0" w:color="auto"/>
        <w:right w:val="none" w:sz="0" w:space="0" w:color="auto"/>
      </w:divBdr>
    </w:div>
    <w:div w:id="126582778">
      <w:bodyDiv w:val="1"/>
      <w:marLeft w:val="0"/>
      <w:marRight w:val="0"/>
      <w:marTop w:val="0"/>
      <w:marBottom w:val="0"/>
      <w:divBdr>
        <w:top w:val="none" w:sz="0" w:space="0" w:color="auto"/>
        <w:left w:val="none" w:sz="0" w:space="0" w:color="auto"/>
        <w:bottom w:val="none" w:sz="0" w:space="0" w:color="auto"/>
        <w:right w:val="none" w:sz="0" w:space="0" w:color="auto"/>
      </w:divBdr>
    </w:div>
    <w:div w:id="140587548">
      <w:bodyDiv w:val="1"/>
      <w:marLeft w:val="0"/>
      <w:marRight w:val="0"/>
      <w:marTop w:val="0"/>
      <w:marBottom w:val="0"/>
      <w:divBdr>
        <w:top w:val="none" w:sz="0" w:space="0" w:color="auto"/>
        <w:left w:val="none" w:sz="0" w:space="0" w:color="auto"/>
        <w:bottom w:val="none" w:sz="0" w:space="0" w:color="auto"/>
        <w:right w:val="none" w:sz="0" w:space="0" w:color="auto"/>
      </w:divBdr>
    </w:div>
    <w:div w:id="146744950">
      <w:bodyDiv w:val="1"/>
      <w:marLeft w:val="0"/>
      <w:marRight w:val="0"/>
      <w:marTop w:val="0"/>
      <w:marBottom w:val="0"/>
      <w:divBdr>
        <w:top w:val="none" w:sz="0" w:space="0" w:color="auto"/>
        <w:left w:val="none" w:sz="0" w:space="0" w:color="auto"/>
        <w:bottom w:val="none" w:sz="0" w:space="0" w:color="auto"/>
        <w:right w:val="none" w:sz="0" w:space="0" w:color="auto"/>
      </w:divBdr>
    </w:div>
    <w:div w:id="180631390">
      <w:bodyDiv w:val="1"/>
      <w:marLeft w:val="0"/>
      <w:marRight w:val="0"/>
      <w:marTop w:val="0"/>
      <w:marBottom w:val="0"/>
      <w:divBdr>
        <w:top w:val="none" w:sz="0" w:space="0" w:color="auto"/>
        <w:left w:val="none" w:sz="0" w:space="0" w:color="auto"/>
        <w:bottom w:val="none" w:sz="0" w:space="0" w:color="auto"/>
        <w:right w:val="none" w:sz="0" w:space="0" w:color="auto"/>
      </w:divBdr>
    </w:div>
    <w:div w:id="205022554">
      <w:bodyDiv w:val="1"/>
      <w:marLeft w:val="0"/>
      <w:marRight w:val="0"/>
      <w:marTop w:val="0"/>
      <w:marBottom w:val="0"/>
      <w:divBdr>
        <w:top w:val="none" w:sz="0" w:space="0" w:color="auto"/>
        <w:left w:val="none" w:sz="0" w:space="0" w:color="auto"/>
        <w:bottom w:val="none" w:sz="0" w:space="0" w:color="auto"/>
        <w:right w:val="none" w:sz="0" w:space="0" w:color="auto"/>
      </w:divBdr>
    </w:div>
    <w:div w:id="241179388">
      <w:bodyDiv w:val="1"/>
      <w:marLeft w:val="0"/>
      <w:marRight w:val="0"/>
      <w:marTop w:val="0"/>
      <w:marBottom w:val="0"/>
      <w:divBdr>
        <w:top w:val="none" w:sz="0" w:space="0" w:color="auto"/>
        <w:left w:val="none" w:sz="0" w:space="0" w:color="auto"/>
        <w:bottom w:val="none" w:sz="0" w:space="0" w:color="auto"/>
        <w:right w:val="none" w:sz="0" w:space="0" w:color="auto"/>
      </w:divBdr>
    </w:div>
    <w:div w:id="264270302">
      <w:bodyDiv w:val="1"/>
      <w:marLeft w:val="0"/>
      <w:marRight w:val="0"/>
      <w:marTop w:val="0"/>
      <w:marBottom w:val="0"/>
      <w:divBdr>
        <w:top w:val="none" w:sz="0" w:space="0" w:color="auto"/>
        <w:left w:val="none" w:sz="0" w:space="0" w:color="auto"/>
        <w:bottom w:val="none" w:sz="0" w:space="0" w:color="auto"/>
        <w:right w:val="none" w:sz="0" w:space="0" w:color="auto"/>
      </w:divBdr>
    </w:div>
    <w:div w:id="265893685">
      <w:bodyDiv w:val="1"/>
      <w:marLeft w:val="0"/>
      <w:marRight w:val="0"/>
      <w:marTop w:val="0"/>
      <w:marBottom w:val="0"/>
      <w:divBdr>
        <w:top w:val="none" w:sz="0" w:space="0" w:color="auto"/>
        <w:left w:val="none" w:sz="0" w:space="0" w:color="auto"/>
        <w:bottom w:val="none" w:sz="0" w:space="0" w:color="auto"/>
        <w:right w:val="none" w:sz="0" w:space="0" w:color="auto"/>
      </w:divBdr>
    </w:div>
    <w:div w:id="288367366">
      <w:bodyDiv w:val="1"/>
      <w:marLeft w:val="0"/>
      <w:marRight w:val="0"/>
      <w:marTop w:val="0"/>
      <w:marBottom w:val="0"/>
      <w:divBdr>
        <w:top w:val="none" w:sz="0" w:space="0" w:color="auto"/>
        <w:left w:val="none" w:sz="0" w:space="0" w:color="auto"/>
        <w:bottom w:val="none" w:sz="0" w:space="0" w:color="auto"/>
        <w:right w:val="none" w:sz="0" w:space="0" w:color="auto"/>
      </w:divBdr>
    </w:div>
    <w:div w:id="306978843">
      <w:bodyDiv w:val="1"/>
      <w:marLeft w:val="0"/>
      <w:marRight w:val="0"/>
      <w:marTop w:val="0"/>
      <w:marBottom w:val="0"/>
      <w:divBdr>
        <w:top w:val="none" w:sz="0" w:space="0" w:color="auto"/>
        <w:left w:val="none" w:sz="0" w:space="0" w:color="auto"/>
        <w:bottom w:val="none" w:sz="0" w:space="0" w:color="auto"/>
        <w:right w:val="none" w:sz="0" w:space="0" w:color="auto"/>
      </w:divBdr>
    </w:div>
    <w:div w:id="322395177">
      <w:bodyDiv w:val="1"/>
      <w:marLeft w:val="0"/>
      <w:marRight w:val="0"/>
      <w:marTop w:val="0"/>
      <w:marBottom w:val="0"/>
      <w:divBdr>
        <w:top w:val="none" w:sz="0" w:space="0" w:color="auto"/>
        <w:left w:val="none" w:sz="0" w:space="0" w:color="auto"/>
        <w:bottom w:val="none" w:sz="0" w:space="0" w:color="auto"/>
        <w:right w:val="none" w:sz="0" w:space="0" w:color="auto"/>
      </w:divBdr>
    </w:div>
    <w:div w:id="346561290">
      <w:bodyDiv w:val="1"/>
      <w:marLeft w:val="0"/>
      <w:marRight w:val="0"/>
      <w:marTop w:val="0"/>
      <w:marBottom w:val="0"/>
      <w:divBdr>
        <w:top w:val="none" w:sz="0" w:space="0" w:color="auto"/>
        <w:left w:val="none" w:sz="0" w:space="0" w:color="auto"/>
        <w:bottom w:val="none" w:sz="0" w:space="0" w:color="auto"/>
        <w:right w:val="none" w:sz="0" w:space="0" w:color="auto"/>
      </w:divBdr>
    </w:div>
    <w:div w:id="435758425">
      <w:bodyDiv w:val="1"/>
      <w:marLeft w:val="0"/>
      <w:marRight w:val="0"/>
      <w:marTop w:val="0"/>
      <w:marBottom w:val="0"/>
      <w:divBdr>
        <w:top w:val="none" w:sz="0" w:space="0" w:color="auto"/>
        <w:left w:val="none" w:sz="0" w:space="0" w:color="auto"/>
        <w:bottom w:val="none" w:sz="0" w:space="0" w:color="auto"/>
        <w:right w:val="none" w:sz="0" w:space="0" w:color="auto"/>
      </w:divBdr>
    </w:div>
    <w:div w:id="438183413">
      <w:bodyDiv w:val="1"/>
      <w:marLeft w:val="0"/>
      <w:marRight w:val="0"/>
      <w:marTop w:val="0"/>
      <w:marBottom w:val="0"/>
      <w:divBdr>
        <w:top w:val="none" w:sz="0" w:space="0" w:color="auto"/>
        <w:left w:val="none" w:sz="0" w:space="0" w:color="auto"/>
        <w:bottom w:val="none" w:sz="0" w:space="0" w:color="auto"/>
        <w:right w:val="none" w:sz="0" w:space="0" w:color="auto"/>
      </w:divBdr>
    </w:div>
    <w:div w:id="467090446">
      <w:bodyDiv w:val="1"/>
      <w:marLeft w:val="0"/>
      <w:marRight w:val="0"/>
      <w:marTop w:val="0"/>
      <w:marBottom w:val="0"/>
      <w:divBdr>
        <w:top w:val="none" w:sz="0" w:space="0" w:color="auto"/>
        <w:left w:val="none" w:sz="0" w:space="0" w:color="auto"/>
        <w:bottom w:val="none" w:sz="0" w:space="0" w:color="auto"/>
        <w:right w:val="none" w:sz="0" w:space="0" w:color="auto"/>
      </w:divBdr>
    </w:div>
    <w:div w:id="485362742">
      <w:bodyDiv w:val="1"/>
      <w:marLeft w:val="0"/>
      <w:marRight w:val="0"/>
      <w:marTop w:val="0"/>
      <w:marBottom w:val="0"/>
      <w:divBdr>
        <w:top w:val="none" w:sz="0" w:space="0" w:color="auto"/>
        <w:left w:val="none" w:sz="0" w:space="0" w:color="auto"/>
        <w:bottom w:val="none" w:sz="0" w:space="0" w:color="auto"/>
        <w:right w:val="none" w:sz="0" w:space="0" w:color="auto"/>
      </w:divBdr>
    </w:div>
    <w:div w:id="518157817">
      <w:bodyDiv w:val="1"/>
      <w:marLeft w:val="0"/>
      <w:marRight w:val="0"/>
      <w:marTop w:val="0"/>
      <w:marBottom w:val="0"/>
      <w:divBdr>
        <w:top w:val="none" w:sz="0" w:space="0" w:color="auto"/>
        <w:left w:val="none" w:sz="0" w:space="0" w:color="auto"/>
        <w:bottom w:val="none" w:sz="0" w:space="0" w:color="auto"/>
        <w:right w:val="none" w:sz="0" w:space="0" w:color="auto"/>
      </w:divBdr>
    </w:div>
    <w:div w:id="527567639">
      <w:bodyDiv w:val="1"/>
      <w:marLeft w:val="0"/>
      <w:marRight w:val="0"/>
      <w:marTop w:val="0"/>
      <w:marBottom w:val="0"/>
      <w:divBdr>
        <w:top w:val="none" w:sz="0" w:space="0" w:color="auto"/>
        <w:left w:val="none" w:sz="0" w:space="0" w:color="auto"/>
        <w:bottom w:val="none" w:sz="0" w:space="0" w:color="auto"/>
        <w:right w:val="none" w:sz="0" w:space="0" w:color="auto"/>
      </w:divBdr>
    </w:div>
    <w:div w:id="577060508">
      <w:bodyDiv w:val="1"/>
      <w:marLeft w:val="0"/>
      <w:marRight w:val="0"/>
      <w:marTop w:val="0"/>
      <w:marBottom w:val="0"/>
      <w:divBdr>
        <w:top w:val="none" w:sz="0" w:space="0" w:color="auto"/>
        <w:left w:val="none" w:sz="0" w:space="0" w:color="auto"/>
        <w:bottom w:val="none" w:sz="0" w:space="0" w:color="auto"/>
        <w:right w:val="none" w:sz="0" w:space="0" w:color="auto"/>
      </w:divBdr>
    </w:div>
    <w:div w:id="613946961">
      <w:bodyDiv w:val="1"/>
      <w:marLeft w:val="0"/>
      <w:marRight w:val="0"/>
      <w:marTop w:val="0"/>
      <w:marBottom w:val="0"/>
      <w:divBdr>
        <w:top w:val="none" w:sz="0" w:space="0" w:color="auto"/>
        <w:left w:val="none" w:sz="0" w:space="0" w:color="auto"/>
        <w:bottom w:val="none" w:sz="0" w:space="0" w:color="auto"/>
        <w:right w:val="none" w:sz="0" w:space="0" w:color="auto"/>
      </w:divBdr>
    </w:div>
    <w:div w:id="623510512">
      <w:bodyDiv w:val="1"/>
      <w:marLeft w:val="0"/>
      <w:marRight w:val="0"/>
      <w:marTop w:val="0"/>
      <w:marBottom w:val="0"/>
      <w:divBdr>
        <w:top w:val="none" w:sz="0" w:space="0" w:color="auto"/>
        <w:left w:val="none" w:sz="0" w:space="0" w:color="auto"/>
        <w:bottom w:val="none" w:sz="0" w:space="0" w:color="auto"/>
        <w:right w:val="none" w:sz="0" w:space="0" w:color="auto"/>
      </w:divBdr>
    </w:div>
    <w:div w:id="680013615">
      <w:bodyDiv w:val="1"/>
      <w:marLeft w:val="0"/>
      <w:marRight w:val="0"/>
      <w:marTop w:val="0"/>
      <w:marBottom w:val="0"/>
      <w:divBdr>
        <w:top w:val="none" w:sz="0" w:space="0" w:color="auto"/>
        <w:left w:val="none" w:sz="0" w:space="0" w:color="auto"/>
        <w:bottom w:val="none" w:sz="0" w:space="0" w:color="auto"/>
        <w:right w:val="none" w:sz="0" w:space="0" w:color="auto"/>
      </w:divBdr>
    </w:div>
    <w:div w:id="703287336">
      <w:bodyDiv w:val="1"/>
      <w:marLeft w:val="0"/>
      <w:marRight w:val="0"/>
      <w:marTop w:val="0"/>
      <w:marBottom w:val="0"/>
      <w:divBdr>
        <w:top w:val="none" w:sz="0" w:space="0" w:color="auto"/>
        <w:left w:val="none" w:sz="0" w:space="0" w:color="auto"/>
        <w:bottom w:val="none" w:sz="0" w:space="0" w:color="auto"/>
        <w:right w:val="none" w:sz="0" w:space="0" w:color="auto"/>
      </w:divBdr>
    </w:div>
    <w:div w:id="727652568">
      <w:bodyDiv w:val="1"/>
      <w:marLeft w:val="0"/>
      <w:marRight w:val="0"/>
      <w:marTop w:val="0"/>
      <w:marBottom w:val="0"/>
      <w:divBdr>
        <w:top w:val="none" w:sz="0" w:space="0" w:color="auto"/>
        <w:left w:val="none" w:sz="0" w:space="0" w:color="auto"/>
        <w:bottom w:val="none" w:sz="0" w:space="0" w:color="auto"/>
        <w:right w:val="none" w:sz="0" w:space="0" w:color="auto"/>
      </w:divBdr>
    </w:div>
    <w:div w:id="733940445">
      <w:bodyDiv w:val="1"/>
      <w:marLeft w:val="0"/>
      <w:marRight w:val="0"/>
      <w:marTop w:val="0"/>
      <w:marBottom w:val="0"/>
      <w:divBdr>
        <w:top w:val="none" w:sz="0" w:space="0" w:color="auto"/>
        <w:left w:val="none" w:sz="0" w:space="0" w:color="auto"/>
        <w:bottom w:val="none" w:sz="0" w:space="0" w:color="auto"/>
        <w:right w:val="none" w:sz="0" w:space="0" w:color="auto"/>
      </w:divBdr>
    </w:div>
    <w:div w:id="754672087">
      <w:bodyDiv w:val="1"/>
      <w:marLeft w:val="0"/>
      <w:marRight w:val="0"/>
      <w:marTop w:val="0"/>
      <w:marBottom w:val="0"/>
      <w:divBdr>
        <w:top w:val="none" w:sz="0" w:space="0" w:color="auto"/>
        <w:left w:val="none" w:sz="0" w:space="0" w:color="auto"/>
        <w:bottom w:val="none" w:sz="0" w:space="0" w:color="auto"/>
        <w:right w:val="none" w:sz="0" w:space="0" w:color="auto"/>
      </w:divBdr>
    </w:div>
    <w:div w:id="759373028">
      <w:bodyDiv w:val="1"/>
      <w:marLeft w:val="0"/>
      <w:marRight w:val="0"/>
      <w:marTop w:val="0"/>
      <w:marBottom w:val="0"/>
      <w:divBdr>
        <w:top w:val="none" w:sz="0" w:space="0" w:color="auto"/>
        <w:left w:val="none" w:sz="0" w:space="0" w:color="auto"/>
        <w:bottom w:val="none" w:sz="0" w:space="0" w:color="auto"/>
        <w:right w:val="none" w:sz="0" w:space="0" w:color="auto"/>
      </w:divBdr>
    </w:div>
    <w:div w:id="765419680">
      <w:bodyDiv w:val="1"/>
      <w:marLeft w:val="0"/>
      <w:marRight w:val="0"/>
      <w:marTop w:val="0"/>
      <w:marBottom w:val="0"/>
      <w:divBdr>
        <w:top w:val="none" w:sz="0" w:space="0" w:color="auto"/>
        <w:left w:val="none" w:sz="0" w:space="0" w:color="auto"/>
        <w:bottom w:val="none" w:sz="0" w:space="0" w:color="auto"/>
        <w:right w:val="none" w:sz="0" w:space="0" w:color="auto"/>
      </w:divBdr>
    </w:div>
    <w:div w:id="797602055">
      <w:bodyDiv w:val="1"/>
      <w:marLeft w:val="0"/>
      <w:marRight w:val="0"/>
      <w:marTop w:val="0"/>
      <w:marBottom w:val="0"/>
      <w:divBdr>
        <w:top w:val="none" w:sz="0" w:space="0" w:color="auto"/>
        <w:left w:val="none" w:sz="0" w:space="0" w:color="auto"/>
        <w:bottom w:val="none" w:sz="0" w:space="0" w:color="auto"/>
        <w:right w:val="none" w:sz="0" w:space="0" w:color="auto"/>
      </w:divBdr>
    </w:div>
    <w:div w:id="829448749">
      <w:bodyDiv w:val="1"/>
      <w:marLeft w:val="0"/>
      <w:marRight w:val="0"/>
      <w:marTop w:val="0"/>
      <w:marBottom w:val="0"/>
      <w:divBdr>
        <w:top w:val="none" w:sz="0" w:space="0" w:color="auto"/>
        <w:left w:val="none" w:sz="0" w:space="0" w:color="auto"/>
        <w:bottom w:val="none" w:sz="0" w:space="0" w:color="auto"/>
        <w:right w:val="none" w:sz="0" w:space="0" w:color="auto"/>
      </w:divBdr>
    </w:div>
    <w:div w:id="836459504">
      <w:bodyDiv w:val="1"/>
      <w:marLeft w:val="0"/>
      <w:marRight w:val="0"/>
      <w:marTop w:val="0"/>
      <w:marBottom w:val="0"/>
      <w:divBdr>
        <w:top w:val="none" w:sz="0" w:space="0" w:color="auto"/>
        <w:left w:val="none" w:sz="0" w:space="0" w:color="auto"/>
        <w:bottom w:val="none" w:sz="0" w:space="0" w:color="auto"/>
        <w:right w:val="none" w:sz="0" w:space="0" w:color="auto"/>
      </w:divBdr>
    </w:div>
    <w:div w:id="891766869">
      <w:bodyDiv w:val="1"/>
      <w:marLeft w:val="0"/>
      <w:marRight w:val="0"/>
      <w:marTop w:val="0"/>
      <w:marBottom w:val="0"/>
      <w:divBdr>
        <w:top w:val="none" w:sz="0" w:space="0" w:color="auto"/>
        <w:left w:val="none" w:sz="0" w:space="0" w:color="auto"/>
        <w:bottom w:val="none" w:sz="0" w:space="0" w:color="auto"/>
        <w:right w:val="none" w:sz="0" w:space="0" w:color="auto"/>
      </w:divBdr>
    </w:div>
    <w:div w:id="895287687">
      <w:bodyDiv w:val="1"/>
      <w:marLeft w:val="0"/>
      <w:marRight w:val="0"/>
      <w:marTop w:val="0"/>
      <w:marBottom w:val="0"/>
      <w:divBdr>
        <w:top w:val="none" w:sz="0" w:space="0" w:color="auto"/>
        <w:left w:val="none" w:sz="0" w:space="0" w:color="auto"/>
        <w:bottom w:val="none" w:sz="0" w:space="0" w:color="auto"/>
        <w:right w:val="none" w:sz="0" w:space="0" w:color="auto"/>
      </w:divBdr>
      <w:divsChild>
        <w:div w:id="946423244">
          <w:marLeft w:val="0"/>
          <w:marRight w:val="0"/>
          <w:marTop w:val="0"/>
          <w:marBottom w:val="0"/>
          <w:divBdr>
            <w:top w:val="none" w:sz="0" w:space="0" w:color="auto"/>
            <w:left w:val="none" w:sz="0" w:space="0" w:color="auto"/>
            <w:bottom w:val="none" w:sz="0" w:space="0" w:color="auto"/>
            <w:right w:val="none" w:sz="0" w:space="0" w:color="auto"/>
          </w:divBdr>
          <w:divsChild>
            <w:div w:id="712463300">
              <w:marLeft w:val="0"/>
              <w:marRight w:val="0"/>
              <w:marTop w:val="0"/>
              <w:marBottom w:val="0"/>
              <w:divBdr>
                <w:top w:val="none" w:sz="0" w:space="0" w:color="auto"/>
                <w:left w:val="none" w:sz="0" w:space="0" w:color="auto"/>
                <w:bottom w:val="none" w:sz="0" w:space="0" w:color="auto"/>
                <w:right w:val="none" w:sz="0" w:space="0" w:color="auto"/>
              </w:divBdr>
              <w:divsChild>
                <w:div w:id="8025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767247">
          <w:marLeft w:val="0"/>
          <w:marRight w:val="0"/>
          <w:marTop w:val="100"/>
          <w:marBottom w:val="0"/>
          <w:divBdr>
            <w:top w:val="none" w:sz="0" w:space="0" w:color="auto"/>
            <w:left w:val="none" w:sz="0" w:space="0" w:color="auto"/>
            <w:bottom w:val="none" w:sz="0" w:space="0" w:color="auto"/>
            <w:right w:val="none" w:sz="0" w:space="0" w:color="auto"/>
          </w:divBdr>
          <w:divsChild>
            <w:div w:id="175226549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00017454">
      <w:bodyDiv w:val="1"/>
      <w:marLeft w:val="0"/>
      <w:marRight w:val="0"/>
      <w:marTop w:val="0"/>
      <w:marBottom w:val="0"/>
      <w:divBdr>
        <w:top w:val="none" w:sz="0" w:space="0" w:color="auto"/>
        <w:left w:val="none" w:sz="0" w:space="0" w:color="auto"/>
        <w:bottom w:val="none" w:sz="0" w:space="0" w:color="auto"/>
        <w:right w:val="none" w:sz="0" w:space="0" w:color="auto"/>
      </w:divBdr>
    </w:div>
    <w:div w:id="913860260">
      <w:bodyDiv w:val="1"/>
      <w:marLeft w:val="0"/>
      <w:marRight w:val="0"/>
      <w:marTop w:val="0"/>
      <w:marBottom w:val="0"/>
      <w:divBdr>
        <w:top w:val="none" w:sz="0" w:space="0" w:color="auto"/>
        <w:left w:val="none" w:sz="0" w:space="0" w:color="auto"/>
        <w:bottom w:val="none" w:sz="0" w:space="0" w:color="auto"/>
        <w:right w:val="none" w:sz="0" w:space="0" w:color="auto"/>
      </w:divBdr>
    </w:div>
    <w:div w:id="922833176">
      <w:bodyDiv w:val="1"/>
      <w:marLeft w:val="0"/>
      <w:marRight w:val="0"/>
      <w:marTop w:val="0"/>
      <w:marBottom w:val="0"/>
      <w:divBdr>
        <w:top w:val="none" w:sz="0" w:space="0" w:color="auto"/>
        <w:left w:val="none" w:sz="0" w:space="0" w:color="auto"/>
        <w:bottom w:val="none" w:sz="0" w:space="0" w:color="auto"/>
        <w:right w:val="none" w:sz="0" w:space="0" w:color="auto"/>
      </w:divBdr>
    </w:div>
    <w:div w:id="923341050">
      <w:bodyDiv w:val="1"/>
      <w:marLeft w:val="0"/>
      <w:marRight w:val="0"/>
      <w:marTop w:val="0"/>
      <w:marBottom w:val="0"/>
      <w:divBdr>
        <w:top w:val="none" w:sz="0" w:space="0" w:color="auto"/>
        <w:left w:val="none" w:sz="0" w:space="0" w:color="auto"/>
        <w:bottom w:val="none" w:sz="0" w:space="0" w:color="auto"/>
        <w:right w:val="none" w:sz="0" w:space="0" w:color="auto"/>
      </w:divBdr>
    </w:div>
    <w:div w:id="948898667">
      <w:bodyDiv w:val="1"/>
      <w:marLeft w:val="0"/>
      <w:marRight w:val="0"/>
      <w:marTop w:val="0"/>
      <w:marBottom w:val="0"/>
      <w:divBdr>
        <w:top w:val="none" w:sz="0" w:space="0" w:color="auto"/>
        <w:left w:val="none" w:sz="0" w:space="0" w:color="auto"/>
        <w:bottom w:val="none" w:sz="0" w:space="0" w:color="auto"/>
        <w:right w:val="none" w:sz="0" w:space="0" w:color="auto"/>
      </w:divBdr>
    </w:div>
    <w:div w:id="971640970">
      <w:bodyDiv w:val="1"/>
      <w:marLeft w:val="0"/>
      <w:marRight w:val="0"/>
      <w:marTop w:val="0"/>
      <w:marBottom w:val="0"/>
      <w:divBdr>
        <w:top w:val="none" w:sz="0" w:space="0" w:color="auto"/>
        <w:left w:val="none" w:sz="0" w:space="0" w:color="auto"/>
        <w:bottom w:val="none" w:sz="0" w:space="0" w:color="auto"/>
        <w:right w:val="none" w:sz="0" w:space="0" w:color="auto"/>
      </w:divBdr>
    </w:div>
    <w:div w:id="1013798069">
      <w:bodyDiv w:val="1"/>
      <w:marLeft w:val="0"/>
      <w:marRight w:val="0"/>
      <w:marTop w:val="0"/>
      <w:marBottom w:val="0"/>
      <w:divBdr>
        <w:top w:val="none" w:sz="0" w:space="0" w:color="auto"/>
        <w:left w:val="none" w:sz="0" w:space="0" w:color="auto"/>
        <w:bottom w:val="none" w:sz="0" w:space="0" w:color="auto"/>
        <w:right w:val="none" w:sz="0" w:space="0" w:color="auto"/>
      </w:divBdr>
    </w:div>
    <w:div w:id="1043797719">
      <w:bodyDiv w:val="1"/>
      <w:marLeft w:val="0"/>
      <w:marRight w:val="0"/>
      <w:marTop w:val="0"/>
      <w:marBottom w:val="0"/>
      <w:divBdr>
        <w:top w:val="none" w:sz="0" w:space="0" w:color="auto"/>
        <w:left w:val="none" w:sz="0" w:space="0" w:color="auto"/>
        <w:bottom w:val="none" w:sz="0" w:space="0" w:color="auto"/>
        <w:right w:val="none" w:sz="0" w:space="0" w:color="auto"/>
      </w:divBdr>
    </w:div>
    <w:div w:id="1073623949">
      <w:bodyDiv w:val="1"/>
      <w:marLeft w:val="0"/>
      <w:marRight w:val="0"/>
      <w:marTop w:val="0"/>
      <w:marBottom w:val="0"/>
      <w:divBdr>
        <w:top w:val="none" w:sz="0" w:space="0" w:color="auto"/>
        <w:left w:val="none" w:sz="0" w:space="0" w:color="auto"/>
        <w:bottom w:val="none" w:sz="0" w:space="0" w:color="auto"/>
        <w:right w:val="none" w:sz="0" w:space="0" w:color="auto"/>
      </w:divBdr>
    </w:div>
    <w:div w:id="1096750938">
      <w:bodyDiv w:val="1"/>
      <w:marLeft w:val="0"/>
      <w:marRight w:val="0"/>
      <w:marTop w:val="0"/>
      <w:marBottom w:val="0"/>
      <w:divBdr>
        <w:top w:val="none" w:sz="0" w:space="0" w:color="auto"/>
        <w:left w:val="none" w:sz="0" w:space="0" w:color="auto"/>
        <w:bottom w:val="none" w:sz="0" w:space="0" w:color="auto"/>
        <w:right w:val="none" w:sz="0" w:space="0" w:color="auto"/>
      </w:divBdr>
    </w:div>
    <w:div w:id="1120219134">
      <w:bodyDiv w:val="1"/>
      <w:marLeft w:val="0"/>
      <w:marRight w:val="0"/>
      <w:marTop w:val="0"/>
      <w:marBottom w:val="0"/>
      <w:divBdr>
        <w:top w:val="none" w:sz="0" w:space="0" w:color="auto"/>
        <w:left w:val="none" w:sz="0" w:space="0" w:color="auto"/>
        <w:bottom w:val="none" w:sz="0" w:space="0" w:color="auto"/>
        <w:right w:val="none" w:sz="0" w:space="0" w:color="auto"/>
      </w:divBdr>
    </w:div>
    <w:div w:id="1153179279">
      <w:bodyDiv w:val="1"/>
      <w:marLeft w:val="0"/>
      <w:marRight w:val="0"/>
      <w:marTop w:val="0"/>
      <w:marBottom w:val="0"/>
      <w:divBdr>
        <w:top w:val="none" w:sz="0" w:space="0" w:color="auto"/>
        <w:left w:val="none" w:sz="0" w:space="0" w:color="auto"/>
        <w:bottom w:val="none" w:sz="0" w:space="0" w:color="auto"/>
        <w:right w:val="none" w:sz="0" w:space="0" w:color="auto"/>
      </w:divBdr>
    </w:div>
    <w:div w:id="1158692164">
      <w:bodyDiv w:val="1"/>
      <w:marLeft w:val="0"/>
      <w:marRight w:val="0"/>
      <w:marTop w:val="0"/>
      <w:marBottom w:val="0"/>
      <w:divBdr>
        <w:top w:val="none" w:sz="0" w:space="0" w:color="auto"/>
        <w:left w:val="none" w:sz="0" w:space="0" w:color="auto"/>
        <w:bottom w:val="none" w:sz="0" w:space="0" w:color="auto"/>
        <w:right w:val="none" w:sz="0" w:space="0" w:color="auto"/>
      </w:divBdr>
    </w:div>
    <w:div w:id="1178471231">
      <w:bodyDiv w:val="1"/>
      <w:marLeft w:val="0"/>
      <w:marRight w:val="0"/>
      <w:marTop w:val="0"/>
      <w:marBottom w:val="0"/>
      <w:divBdr>
        <w:top w:val="none" w:sz="0" w:space="0" w:color="auto"/>
        <w:left w:val="none" w:sz="0" w:space="0" w:color="auto"/>
        <w:bottom w:val="none" w:sz="0" w:space="0" w:color="auto"/>
        <w:right w:val="none" w:sz="0" w:space="0" w:color="auto"/>
      </w:divBdr>
    </w:div>
    <w:div w:id="1189417732">
      <w:bodyDiv w:val="1"/>
      <w:marLeft w:val="0"/>
      <w:marRight w:val="0"/>
      <w:marTop w:val="0"/>
      <w:marBottom w:val="0"/>
      <w:divBdr>
        <w:top w:val="none" w:sz="0" w:space="0" w:color="auto"/>
        <w:left w:val="none" w:sz="0" w:space="0" w:color="auto"/>
        <w:bottom w:val="none" w:sz="0" w:space="0" w:color="auto"/>
        <w:right w:val="none" w:sz="0" w:space="0" w:color="auto"/>
      </w:divBdr>
    </w:div>
    <w:div w:id="1201894199">
      <w:bodyDiv w:val="1"/>
      <w:marLeft w:val="0"/>
      <w:marRight w:val="0"/>
      <w:marTop w:val="0"/>
      <w:marBottom w:val="0"/>
      <w:divBdr>
        <w:top w:val="none" w:sz="0" w:space="0" w:color="auto"/>
        <w:left w:val="none" w:sz="0" w:space="0" w:color="auto"/>
        <w:bottom w:val="none" w:sz="0" w:space="0" w:color="auto"/>
        <w:right w:val="none" w:sz="0" w:space="0" w:color="auto"/>
      </w:divBdr>
    </w:div>
    <w:div w:id="1225023796">
      <w:bodyDiv w:val="1"/>
      <w:marLeft w:val="0"/>
      <w:marRight w:val="0"/>
      <w:marTop w:val="0"/>
      <w:marBottom w:val="0"/>
      <w:divBdr>
        <w:top w:val="none" w:sz="0" w:space="0" w:color="auto"/>
        <w:left w:val="none" w:sz="0" w:space="0" w:color="auto"/>
        <w:bottom w:val="none" w:sz="0" w:space="0" w:color="auto"/>
        <w:right w:val="none" w:sz="0" w:space="0" w:color="auto"/>
      </w:divBdr>
    </w:div>
    <w:div w:id="1271398426">
      <w:bodyDiv w:val="1"/>
      <w:marLeft w:val="0"/>
      <w:marRight w:val="0"/>
      <w:marTop w:val="0"/>
      <w:marBottom w:val="0"/>
      <w:divBdr>
        <w:top w:val="none" w:sz="0" w:space="0" w:color="auto"/>
        <w:left w:val="none" w:sz="0" w:space="0" w:color="auto"/>
        <w:bottom w:val="none" w:sz="0" w:space="0" w:color="auto"/>
        <w:right w:val="none" w:sz="0" w:space="0" w:color="auto"/>
      </w:divBdr>
    </w:div>
    <w:div w:id="1282035612">
      <w:bodyDiv w:val="1"/>
      <w:marLeft w:val="0"/>
      <w:marRight w:val="0"/>
      <w:marTop w:val="0"/>
      <w:marBottom w:val="0"/>
      <w:divBdr>
        <w:top w:val="none" w:sz="0" w:space="0" w:color="auto"/>
        <w:left w:val="none" w:sz="0" w:space="0" w:color="auto"/>
        <w:bottom w:val="none" w:sz="0" w:space="0" w:color="auto"/>
        <w:right w:val="none" w:sz="0" w:space="0" w:color="auto"/>
      </w:divBdr>
    </w:div>
    <w:div w:id="1318219660">
      <w:bodyDiv w:val="1"/>
      <w:marLeft w:val="0"/>
      <w:marRight w:val="0"/>
      <w:marTop w:val="0"/>
      <w:marBottom w:val="0"/>
      <w:divBdr>
        <w:top w:val="none" w:sz="0" w:space="0" w:color="auto"/>
        <w:left w:val="none" w:sz="0" w:space="0" w:color="auto"/>
        <w:bottom w:val="none" w:sz="0" w:space="0" w:color="auto"/>
        <w:right w:val="none" w:sz="0" w:space="0" w:color="auto"/>
      </w:divBdr>
    </w:div>
    <w:div w:id="1322730133">
      <w:bodyDiv w:val="1"/>
      <w:marLeft w:val="0"/>
      <w:marRight w:val="0"/>
      <w:marTop w:val="0"/>
      <w:marBottom w:val="0"/>
      <w:divBdr>
        <w:top w:val="none" w:sz="0" w:space="0" w:color="auto"/>
        <w:left w:val="none" w:sz="0" w:space="0" w:color="auto"/>
        <w:bottom w:val="none" w:sz="0" w:space="0" w:color="auto"/>
        <w:right w:val="none" w:sz="0" w:space="0" w:color="auto"/>
      </w:divBdr>
    </w:div>
    <w:div w:id="1338726733">
      <w:bodyDiv w:val="1"/>
      <w:marLeft w:val="0"/>
      <w:marRight w:val="0"/>
      <w:marTop w:val="0"/>
      <w:marBottom w:val="0"/>
      <w:divBdr>
        <w:top w:val="none" w:sz="0" w:space="0" w:color="auto"/>
        <w:left w:val="none" w:sz="0" w:space="0" w:color="auto"/>
        <w:bottom w:val="none" w:sz="0" w:space="0" w:color="auto"/>
        <w:right w:val="none" w:sz="0" w:space="0" w:color="auto"/>
      </w:divBdr>
    </w:div>
    <w:div w:id="1357652275">
      <w:bodyDiv w:val="1"/>
      <w:marLeft w:val="0"/>
      <w:marRight w:val="0"/>
      <w:marTop w:val="0"/>
      <w:marBottom w:val="0"/>
      <w:divBdr>
        <w:top w:val="none" w:sz="0" w:space="0" w:color="auto"/>
        <w:left w:val="none" w:sz="0" w:space="0" w:color="auto"/>
        <w:bottom w:val="none" w:sz="0" w:space="0" w:color="auto"/>
        <w:right w:val="none" w:sz="0" w:space="0" w:color="auto"/>
      </w:divBdr>
    </w:div>
    <w:div w:id="1369183116">
      <w:bodyDiv w:val="1"/>
      <w:marLeft w:val="0"/>
      <w:marRight w:val="0"/>
      <w:marTop w:val="0"/>
      <w:marBottom w:val="0"/>
      <w:divBdr>
        <w:top w:val="none" w:sz="0" w:space="0" w:color="auto"/>
        <w:left w:val="none" w:sz="0" w:space="0" w:color="auto"/>
        <w:bottom w:val="none" w:sz="0" w:space="0" w:color="auto"/>
        <w:right w:val="none" w:sz="0" w:space="0" w:color="auto"/>
      </w:divBdr>
    </w:div>
    <w:div w:id="1376196713">
      <w:bodyDiv w:val="1"/>
      <w:marLeft w:val="0"/>
      <w:marRight w:val="0"/>
      <w:marTop w:val="0"/>
      <w:marBottom w:val="0"/>
      <w:divBdr>
        <w:top w:val="none" w:sz="0" w:space="0" w:color="auto"/>
        <w:left w:val="none" w:sz="0" w:space="0" w:color="auto"/>
        <w:bottom w:val="none" w:sz="0" w:space="0" w:color="auto"/>
        <w:right w:val="none" w:sz="0" w:space="0" w:color="auto"/>
      </w:divBdr>
    </w:div>
    <w:div w:id="1381442074">
      <w:bodyDiv w:val="1"/>
      <w:marLeft w:val="0"/>
      <w:marRight w:val="0"/>
      <w:marTop w:val="0"/>
      <w:marBottom w:val="0"/>
      <w:divBdr>
        <w:top w:val="none" w:sz="0" w:space="0" w:color="auto"/>
        <w:left w:val="none" w:sz="0" w:space="0" w:color="auto"/>
        <w:bottom w:val="none" w:sz="0" w:space="0" w:color="auto"/>
        <w:right w:val="none" w:sz="0" w:space="0" w:color="auto"/>
      </w:divBdr>
    </w:div>
    <w:div w:id="1429892073">
      <w:bodyDiv w:val="1"/>
      <w:marLeft w:val="0"/>
      <w:marRight w:val="0"/>
      <w:marTop w:val="0"/>
      <w:marBottom w:val="0"/>
      <w:divBdr>
        <w:top w:val="none" w:sz="0" w:space="0" w:color="auto"/>
        <w:left w:val="none" w:sz="0" w:space="0" w:color="auto"/>
        <w:bottom w:val="none" w:sz="0" w:space="0" w:color="auto"/>
        <w:right w:val="none" w:sz="0" w:space="0" w:color="auto"/>
      </w:divBdr>
    </w:div>
    <w:div w:id="1437404327">
      <w:bodyDiv w:val="1"/>
      <w:marLeft w:val="0"/>
      <w:marRight w:val="0"/>
      <w:marTop w:val="0"/>
      <w:marBottom w:val="0"/>
      <w:divBdr>
        <w:top w:val="none" w:sz="0" w:space="0" w:color="auto"/>
        <w:left w:val="none" w:sz="0" w:space="0" w:color="auto"/>
        <w:bottom w:val="none" w:sz="0" w:space="0" w:color="auto"/>
        <w:right w:val="none" w:sz="0" w:space="0" w:color="auto"/>
      </w:divBdr>
    </w:div>
    <w:div w:id="1463304111">
      <w:bodyDiv w:val="1"/>
      <w:marLeft w:val="0"/>
      <w:marRight w:val="0"/>
      <w:marTop w:val="0"/>
      <w:marBottom w:val="0"/>
      <w:divBdr>
        <w:top w:val="none" w:sz="0" w:space="0" w:color="auto"/>
        <w:left w:val="none" w:sz="0" w:space="0" w:color="auto"/>
        <w:bottom w:val="none" w:sz="0" w:space="0" w:color="auto"/>
        <w:right w:val="none" w:sz="0" w:space="0" w:color="auto"/>
      </w:divBdr>
    </w:div>
    <w:div w:id="1485774180">
      <w:bodyDiv w:val="1"/>
      <w:marLeft w:val="0"/>
      <w:marRight w:val="0"/>
      <w:marTop w:val="0"/>
      <w:marBottom w:val="0"/>
      <w:divBdr>
        <w:top w:val="none" w:sz="0" w:space="0" w:color="auto"/>
        <w:left w:val="none" w:sz="0" w:space="0" w:color="auto"/>
        <w:bottom w:val="none" w:sz="0" w:space="0" w:color="auto"/>
        <w:right w:val="none" w:sz="0" w:space="0" w:color="auto"/>
      </w:divBdr>
    </w:div>
    <w:div w:id="1501310277">
      <w:bodyDiv w:val="1"/>
      <w:marLeft w:val="0"/>
      <w:marRight w:val="0"/>
      <w:marTop w:val="0"/>
      <w:marBottom w:val="0"/>
      <w:divBdr>
        <w:top w:val="none" w:sz="0" w:space="0" w:color="auto"/>
        <w:left w:val="none" w:sz="0" w:space="0" w:color="auto"/>
        <w:bottom w:val="none" w:sz="0" w:space="0" w:color="auto"/>
        <w:right w:val="none" w:sz="0" w:space="0" w:color="auto"/>
      </w:divBdr>
    </w:div>
    <w:div w:id="1526403310">
      <w:bodyDiv w:val="1"/>
      <w:marLeft w:val="0"/>
      <w:marRight w:val="0"/>
      <w:marTop w:val="0"/>
      <w:marBottom w:val="0"/>
      <w:divBdr>
        <w:top w:val="none" w:sz="0" w:space="0" w:color="auto"/>
        <w:left w:val="none" w:sz="0" w:space="0" w:color="auto"/>
        <w:bottom w:val="none" w:sz="0" w:space="0" w:color="auto"/>
        <w:right w:val="none" w:sz="0" w:space="0" w:color="auto"/>
      </w:divBdr>
    </w:div>
    <w:div w:id="1527065203">
      <w:bodyDiv w:val="1"/>
      <w:marLeft w:val="0"/>
      <w:marRight w:val="0"/>
      <w:marTop w:val="0"/>
      <w:marBottom w:val="0"/>
      <w:divBdr>
        <w:top w:val="none" w:sz="0" w:space="0" w:color="auto"/>
        <w:left w:val="none" w:sz="0" w:space="0" w:color="auto"/>
        <w:bottom w:val="none" w:sz="0" w:space="0" w:color="auto"/>
        <w:right w:val="none" w:sz="0" w:space="0" w:color="auto"/>
      </w:divBdr>
    </w:div>
    <w:div w:id="1527864670">
      <w:bodyDiv w:val="1"/>
      <w:marLeft w:val="0"/>
      <w:marRight w:val="0"/>
      <w:marTop w:val="0"/>
      <w:marBottom w:val="0"/>
      <w:divBdr>
        <w:top w:val="none" w:sz="0" w:space="0" w:color="auto"/>
        <w:left w:val="none" w:sz="0" w:space="0" w:color="auto"/>
        <w:bottom w:val="none" w:sz="0" w:space="0" w:color="auto"/>
        <w:right w:val="none" w:sz="0" w:space="0" w:color="auto"/>
      </w:divBdr>
    </w:div>
    <w:div w:id="1528250367">
      <w:bodyDiv w:val="1"/>
      <w:marLeft w:val="0"/>
      <w:marRight w:val="0"/>
      <w:marTop w:val="0"/>
      <w:marBottom w:val="0"/>
      <w:divBdr>
        <w:top w:val="none" w:sz="0" w:space="0" w:color="auto"/>
        <w:left w:val="none" w:sz="0" w:space="0" w:color="auto"/>
        <w:bottom w:val="none" w:sz="0" w:space="0" w:color="auto"/>
        <w:right w:val="none" w:sz="0" w:space="0" w:color="auto"/>
      </w:divBdr>
    </w:div>
    <w:div w:id="1538158875">
      <w:bodyDiv w:val="1"/>
      <w:marLeft w:val="0"/>
      <w:marRight w:val="0"/>
      <w:marTop w:val="0"/>
      <w:marBottom w:val="0"/>
      <w:divBdr>
        <w:top w:val="none" w:sz="0" w:space="0" w:color="auto"/>
        <w:left w:val="none" w:sz="0" w:space="0" w:color="auto"/>
        <w:bottom w:val="none" w:sz="0" w:space="0" w:color="auto"/>
        <w:right w:val="none" w:sz="0" w:space="0" w:color="auto"/>
      </w:divBdr>
    </w:div>
    <w:div w:id="1691446058">
      <w:bodyDiv w:val="1"/>
      <w:marLeft w:val="0"/>
      <w:marRight w:val="0"/>
      <w:marTop w:val="0"/>
      <w:marBottom w:val="0"/>
      <w:divBdr>
        <w:top w:val="none" w:sz="0" w:space="0" w:color="auto"/>
        <w:left w:val="none" w:sz="0" w:space="0" w:color="auto"/>
        <w:bottom w:val="none" w:sz="0" w:space="0" w:color="auto"/>
        <w:right w:val="none" w:sz="0" w:space="0" w:color="auto"/>
      </w:divBdr>
    </w:div>
    <w:div w:id="1699507544">
      <w:bodyDiv w:val="1"/>
      <w:marLeft w:val="0"/>
      <w:marRight w:val="0"/>
      <w:marTop w:val="0"/>
      <w:marBottom w:val="0"/>
      <w:divBdr>
        <w:top w:val="none" w:sz="0" w:space="0" w:color="auto"/>
        <w:left w:val="none" w:sz="0" w:space="0" w:color="auto"/>
        <w:bottom w:val="none" w:sz="0" w:space="0" w:color="auto"/>
        <w:right w:val="none" w:sz="0" w:space="0" w:color="auto"/>
      </w:divBdr>
    </w:div>
    <w:div w:id="1704288746">
      <w:bodyDiv w:val="1"/>
      <w:marLeft w:val="0"/>
      <w:marRight w:val="0"/>
      <w:marTop w:val="0"/>
      <w:marBottom w:val="0"/>
      <w:divBdr>
        <w:top w:val="none" w:sz="0" w:space="0" w:color="auto"/>
        <w:left w:val="none" w:sz="0" w:space="0" w:color="auto"/>
        <w:bottom w:val="none" w:sz="0" w:space="0" w:color="auto"/>
        <w:right w:val="none" w:sz="0" w:space="0" w:color="auto"/>
      </w:divBdr>
    </w:div>
    <w:div w:id="1715614613">
      <w:bodyDiv w:val="1"/>
      <w:marLeft w:val="0"/>
      <w:marRight w:val="0"/>
      <w:marTop w:val="0"/>
      <w:marBottom w:val="0"/>
      <w:divBdr>
        <w:top w:val="none" w:sz="0" w:space="0" w:color="auto"/>
        <w:left w:val="none" w:sz="0" w:space="0" w:color="auto"/>
        <w:bottom w:val="none" w:sz="0" w:space="0" w:color="auto"/>
        <w:right w:val="none" w:sz="0" w:space="0" w:color="auto"/>
      </w:divBdr>
    </w:div>
    <w:div w:id="1760640267">
      <w:bodyDiv w:val="1"/>
      <w:marLeft w:val="0"/>
      <w:marRight w:val="0"/>
      <w:marTop w:val="0"/>
      <w:marBottom w:val="0"/>
      <w:divBdr>
        <w:top w:val="none" w:sz="0" w:space="0" w:color="auto"/>
        <w:left w:val="none" w:sz="0" w:space="0" w:color="auto"/>
        <w:bottom w:val="none" w:sz="0" w:space="0" w:color="auto"/>
        <w:right w:val="none" w:sz="0" w:space="0" w:color="auto"/>
      </w:divBdr>
    </w:div>
    <w:div w:id="1795564042">
      <w:bodyDiv w:val="1"/>
      <w:marLeft w:val="0"/>
      <w:marRight w:val="0"/>
      <w:marTop w:val="0"/>
      <w:marBottom w:val="0"/>
      <w:divBdr>
        <w:top w:val="none" w:sz="0" w:space="0" w:color="auto"/>
        <w:left w:val="none" w:sz="0" w:space="0" w:color="auto"/>
        <w:bottom w:val="none" w:sz="0" w:space="0" w:color="auto"/>
        <w:right w:val="none" w:sz="0" w:space="0" w:color="auto"/>
      </w:divBdr>
    </w:div>
    <w:div w:id="1865364376">
      <w:bodyDiv w:val="1"/>
      <w:marLeft w:val="0"/>
      <w:marRight w:val="0"/>
      <w:marTop w:val="0"/>
      <w:marBottom w:val="0"/>
      <w:divBdr>
        <w:top w:val="none" w:sz="0" w:space="0" w:color="auto"/>
        <w:left w:val="none" w:sz="0" w:space="0" w:color="auto"/>
        <w:bottom w:val="none" w:sz="0" w:space="0" w:color="auto"/>
        <w:right w:val="none" w:sz="0" w:space="0" w:color="auto"/>
      </w:divBdr>
    </w:div>
    <w:div w:id="1883398133">
      <w:bodyDiv w:val="1"/>
      <w:marLeft w:val="0"/>
      <w:marRight w:val="0"/>
      <w:marTop w:val="0"/>
      <w:marBottom w:val="0"/>
      <w:divBdr>
        <w:top w:val="none" w:sz="0" w:space="0" w:color="auto"/>
        <w:left w:val="none" w:sz="0" w:space="0" w:color="auto"/>
        <w:bottom w:val="none" w:sz="0" w:space="0" w:color="auto"/>
        <w:right w:val="none" w:sz="0" w:space="0" w:color="auto"/>
      </w:divBdr>
    </w:div>
    <w:div w:id="1890411878">
      <w:bodyDiv w:val="1"/>
      <w:marLeft w:val="0"/>
      <w:marRight w:val="0"/>
      <w:marTop w:val="0"/>
      <w:marBottom w:val="0"/>
      <w:divBdr>
        <w:top w:val="none" w:sz="0" w:space="0" w:color="auto"/>
        <w:left w:val="none" w:sz="0" w:space="0" w:color="auto"/>
        <w:bottom w:val="none" w:sz="0" w:space="0" w:color="auto"/>
        <w:right w:val="none" w:sz="0" w:space="0" w:color="auto"/>
      </w:divBdr>
    </w:div>
    <w:div w:id="1973434858">
      <w:bodyDiv w:val="1"/>
      <w:marLeft w:val="0"/>
      <w:marRight w:val="0"/>
      <w:marTop w:val="0"/>
      <w:marBottom w:val="0"/>
      <w:divBdr>
        <w:top w:val="none" w:sz="0" w:space="0" w:color="auto"/>
        <w:left w:val="none" w:sz="0" w:space="0" w:color="auto"/>
        <w:bottom w:val="none" w:sz="0" w:space="0" w:color="auto"/>
        <w:right w:val="none" w:sz="0" w:space="0" w:color="auto"/>
      </w:divBdr>
    </w:div>
    <w:div w:id="1985426052">
      <w:bodyDiv w:val="1"/>
      <w:marLeft w:val="0"/>
      <w:marRight w:val="0"/>
      <w:marTop w:val="0"/>
      <w:marBottom w:val="0"/>
      <w:divBdr>
        <w:top w:val="none" w:sz="0" w:space="0" w:color="auto"/>
        <w:left w:val="none" w:sz="0" w:space="0" w:color="auto"/>
        <w:bottom w:val="none" w:sz="0" w:space="0" w:color="auto"/>
        <w:right w:val="none" w:sz="0" w:space="0" w:color="auto"/>
      </w:divBdr>
    </w:div>
    <w:div w:id="2016956845">
      <w:bodyDiv w:val="1"/>
      <w:marLeft w:val="0"/>
      <w:marRight w:val="0"/>
      <w:marTop w:val="0"/>
      <w:marBottom w:val="0"/>
      <w:divBdr>
        <w:top w:val="none" w:sz="0" w:space="0" w:color="auto"/>
        <w:left w:val="none" w:sz="0" w:space="0" w:color="auto"/>
        <w:bottom w:val="none" w:sz="0" w:space="0" w:color="auto"/>
        <w:right w:val="none" w:sz="0" w:space="0" w:color="auto"/>
      </w:divBdr>
    </w:div>
    <w:div w:id="2017415019">
      <w:bodyDiv w:val="1"/>
      <w:marLeft w:val="0"/>
      <w:marRight w:val="0"/>
      <w:marTop w:val="0"/>
      <w:marBottom w:val="0"/>
      <w:divBdr>
        <w:top w:val="none" w:sz="0" w:space="0" w:color="auto"/>
        <w:left w:val="none" w:sz="0" w:space="0" w:color="auto"/>
        <w:bottom w:val="none" w:sz="0" w:space="0" w:color="auto"/>
        <w:right w:val="none" w:sz="0" w:space="0" w:color="auto"/>
      </w:divBdr>
    </w:div>
    <w:div w:id="2026907541">
      <w:bodyDiv w:val="1"/>
      <w:marLeft w:val="0"/>
      <w:marRight w:val="0"/>
      <w:marTop w:val="0"/>
      <w:marBottom w:val="0"/>
      <w:divBdr>
        <w:top w:val="none" w:sz="0" w:space="0" w:color="auto"/>
        <w:left w:val="none" w:sz="0" w:space="0" w:color="auto"/>
        <w:bottom w:val="none" w:sz="0" w:space="0" w:color="auto"/>
        <w:right w:val="none" w:sz="0" w:space="0" w:color="auto"/>
      </w:divBdr>
    </w:div>
    <w:div w:id="2071610427">
      <w:bodyDiv w:val="1"/>
      <w:marLeft w:val="0"/>
      <w:marRight w:val="0"/>
      <w:marTop w:val="0"/>
      <w:marBottom w:val="0"/>
      <w:divBdr>
        <w:top w:val="none" w:sz="0" w:space="0" w:color="auto"/>
        <w:left w:val="none" w:sz="0" w:space="0" w:color="auto"/>
        <w:bottom w:val="none" w:sz="0" w:space="0" w:color="auto"/>
        <w:right w:val="none" w:sz="0" w:space="0" w:color="auto"/>
      </w:divBdr>
    </w:div>
    <w:div w:id="2073194289">
      <w:bodyDiv w:val="1"/>
      <w:marLeft w:val="0"/>
      <w:marRight w:val="0"/>
      <w:marTop w:val="0"/>
      <w:marBottom w:val="0"/>
      <w:divBdr>
        <w:top w:val="none" w:sz="0" w:space="0" w:color="auto"/>
        <w:left w:val="none" w:sz="0" w:space="0" w:color="auto"/>
        <w:bottom w:val="none" w:sz="0" w:space="0" w:color="auto"/>
        <w:right w:val="none" w:sz="0" w:space="0" w:color="auto"/>
      </w:divBdr>
    </w:div>
    <w:div w:id="2094012838">
      <w:bodyDiv w:val="1"/>
      <w:marLeft w:val="0"/>
      <w:marRight w:val="0"/>
      <w:marTop w:val="0"/>
      <w:marBottom w:val="0"/>
      <w:divBdr>
        <w:top w:val="none" w:sz="0" w:space="0" w:color="auto"/>
        <w:left w:val="none" w:sz="0" w:space="0" w:color="auto"/>
        <w:bottom w:val="none" w:sz="0" w:space="0" w:color="auto"/>
        <w:right w:val="none" w:sz="0" w:space="0" w:color="auto"/>
      </w:divBdr>
    </w:div>
    <w:div w:id="2101221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hanghairanking.com/activitie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Greenk\Dropbox\DGEI%20-%20UNAM\Reportes%20Rankings\Estadisticas\ARWUbySubjects2021_0206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reenk\Dropbox\DGEI%20-%20UNAM\Reportes%20Rankings\Estadisticas\ARWUbySubjects2021_0206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reenk\Dropbox\DGEI%20-%20UNAM\Reportes%20Rankings\Estadisticas\ARWUbySubjects2021_0206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Greenk\Dropbox\DGEI%20-%20UNAM\Reportes%20Rankings\Estadisticas\ARWUbySubjects2021_0206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Greenk\Dropbox\DGEI%20-%20UNAM\Reportes%20Rankings\Estadisticas\ARWUbySubjects2021_02062021.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s-MX"/>
              <a:t>Ciencias de la Vida</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s-MX"/>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1219-478F-B587-5978109706C2}"/>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3-1219-478F-B587-5978109706C2}"/>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5-1219-478F-B587-5978109706C2}"/>
              </c:ext>
            </c:extLst>
          </c:dPt>
          <c:dPt>
            <c:idx val="4"/>
            <c:invertIfNegative val="0"/>
            <c:bubble3D val="0"/>
            <c:spPr>
              <a:solidFill>
                <a:schemeClr val="accent6"/>
              </a:solidFill>
              <a:ln>
                <a:noFill/>
              </a:ln>
              <a:effectLst/>
            </c:spPr>
            <c:extLst>
              <c:ext xmlns:c16="http://schemas.microsoft.com/office/drawing/2014/chart" uri="{C3380CC4-5D6E-409C-BE32-E72D297353CC}">
                <c16:uniqueId val="{00000007-1219-478F-B587-5978109706C2}"/>
              </c:ext>
            </c:extLst>
          </c:dPt>
          <c:dPt>
            <c:idx val="5"/>
            <c:invertIfNegative val="0"/>
            <c:bubble3D val="0"/>
            <c:spPr>
              <a:solidFill>
                <a:srgbClr val="7030A0"/>
              </a:solidFill>
              <a:ln>
                <a:noFill/>
              </a:ln>
              <a:effectLst/>
            </c:spPr>
            <c:extLst>
              <c:ext xmlns:c16="http://schemas.microsoft.com/office/drawing/2014/chart" uri="{C3380CC4-5D6E-409C-BE32-E72D297353CC}">
                <c16:uniqueId val="{00000009-1219-478F-B587-5978109706C2}"/>
              </c:ext>
            </c:extLst>
          </c:dPt>
          <c:dPt>
            <c:idx val="6"/>
            <c:invertIfNegative val="0"/>
            <c:bubble3D val="0"/>
            <c:spPr>
              <a:solidFill>
                <a:srgbClr val="666633"/>
              </a:solidFill>
              <a:ln>
                <a:noFill/>
              </a:ln>
              <a:effectLst/>
            </c:spPr>
            <c:extLst>
              <c:ext xmlns:c16="http://schemas.microsoft.com/office/drawing/2014/chart" uri="{C3380CC4-5D6E-409C-BE32-E72D297353CC}">
                <c16:uniqueId val="{0000000B-1219-478F-B587-5978109706C2}"/>
              </c:ext>
            </c:extLst>
          </c:dPt>
          <c:dPt>
            <c:idx val="7"/>
            <c:invertIfNegative val="0"/>
            <c:bubble3D val="0"/>
            <c:spPr>
              <a:solidFill>
                <a:srgbClr val="FF0000"/>
              </a:solidFill>
              <a:ln>
                <a:noFill/>
              </a:ln>
              <a:effectLst/>
            </c:spPr>
            <c:extLst>
              <c:ext xmlns:c16="http://schemas.microsoft.com/office/drawing/2014/chart" uri="{C3380CC4-5D6E-409C-BE32-E72D297353CC}">
                <c16:uniqueId val="{0000000D-1219-478F-B587-5978109706C2}"/>
              </c:ext>
            </c:extLst>
          </c:dPt>
          <c:dPt>
            <c:idx val="8"/>
            <c:invertIfNegative val="0"/>
            <c:bubble3D val="0"/>
            <c:spPr>
              <a:solidFill>
                <a:srgbClr val="FF3399"/>
              </a:solidFill>
              <a:ln>
                <a:noFill/>
              </a:ln>
              <a:effectLst/>
            </c:spPr>
            <c:extLst>
              <c:ext xmlns:c16="http://schemas.microsoft.com/office/drawing/2014/chart" uri="{C3380CC4-5D6E-409C-BE32-E72D297353CC}">
                <c16:uniqueId val="{0000000F-1219-478F-B587-5978109706C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'Graficas Paises'!$E$6:$E$16</c:f>
              <c:strCache>
                <c:ptCount val="11"/>
                <c:pt idx="0">
                  <c:v>España</c:v>
                </c:pt>
                <c:pt idx="1">
                  <c:v>Brasil</c:v>
                </c:pt>
                <c:pt idx="2">
                  <c:v>Portugal</c:v>
                </c:pt>
                <c:pt idx="3">
                  <c:v>Chile</c:v>
                </c:pt>
                <c:pt idx="4">
                  <c:v>Argentina</c:v>
                </c:pt>
                <c:pt idx="5">
                  <c:v>México</c:v>
                </c:pt>
                <c:pt idx="6">
                  <c:v>Uruguay</c:v>
                </c:pt>
                <c:pt idx="7">
                  <c:v>Colombia</c:v>
                </c:pt>
                <c:pt idx="8">
                  <c:v>Perú</c:v>
                </c:pt>
                <c:pt idx="9">
                  <c:v>Costa Rica</c:v>
                </c:pt>
                <c:pt idx="10">
                  <c:v>Ecuador</c:v>
                </c:pt>
              </c:strCache>
            </c:strRef>
          </c:cat>
          <c:val>
            <c:numRef>
              <c:f>'Graficas Paises'!$F$6:$F$16</c:f>
              <c:numCache>
                <c:formatCode>General</c:formatCode>
                <c:ptCount val="11"/>
                <c:pt idx="0">
                  <c:v>79</c:v>
                </c:pt>
                <c:pt idx="1">
                  <c:v>26</c:v>
                </c:pt>
                <c:pt idx="2">
                  <c:v>19</c:v>
                </c:pt>
                <c:pt idx="3">
                  <c:v>7</c:v>
                </c:pt>
                <c:pt idx="4">
                  <c:v>6</c:v>
                </c:pt>
                <c:pt idx="5">
                  <c:v>4</c:v>
                </c:pt>
                <c:pt idx="6">
                  <c:v>2</c:v>
                </c:pt>
                <c:pt idx="7">
                  <c:v>1</c:v>
                </c:pt>
                <c:pt idx="8">
                  <c:v>1</c:v>
                </c:pt>
                <c:pt idx="9">
                  <c:v>0</c:v>
                </c:pt>
                <c:pt idx="10">
                  <c:v>0</c:v>
                </c:pt>
              </c:numCache>
            </c:numRef>
          </c:val>
          <c:extLst>
            <c:ext xmlns:c16="http://schemas.microsoft.com/office/drawing/2014/chart" uri="{C3380CC4-5D6E-409C-BE32-E72D297353CC}">
              <c16:uniqueId val="{00000010-1219-478F-B587-5978109706C2}"/>
            </c:ext>
          </c:extLst>
        </c:ser>
        <c:dLbls>
          <c:dLblPos val="outEnd"/>
          <c:showLegendKey val="0"/>
          <c:showVal val="1"/>
          <c:showCatName val="0"/>
          <c:showSerName val="0"/>
          <c:showPercent val="0"/>
          <c:showBubbleSize val="0"/>
        </c:dLbls>
        <c:gapWidth val="150"/>
        <c:axId val="340122600"/>
        <c:axId val="340561704"/>
      </c:barChart>
      <c:catAx>
        <c:axId val="340122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340561704"/>
        <c:crosses val="autoZero"/>
        <c:auto val="1"/>
        <c:lblAlgn val="ctr"/>
        <c:lblOffset val="100"/>
        <c:noMultiLvlLbl val="0"/>
      </c:catAx>
      <c:valAx>
        <c:axId val="340561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3401226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s-MX"/>
              <a:t>Ciencias Médicas</a:t>
            </a:r>
          </a:p>
        </c:rich>
      </c:tx>
      <c:layout>
        <c:manualLayout>
          <c:xMode val="edge"/>
          <c:yMode val="edge"/>
          <c:x val="0.37754557221443208"/>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s-MX"/>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A43F-4D4A-8D4A-823ADE9A82F9}"/>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3-A43F-4D4A-8D4A-823ADE9A82F9}"/>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5-A43F-4D4A-8D4A-823ADE9A82F9}"/>
              </c:ext>
            </c:extLst>
          </c:dPt>
          <c:dPt>
            <c:idx val="4"/>
            <c:invertIfNegative val="0"/>
            <c:bubble3D val="0"/>
            <c:spPr>
              <a:solidFill>
                <a:schemeClr val="accent6"/>
              </a:solidFill>
              <a:ln>
                <a:solidFill>
                  <a:schemeClr val="accent6"/>
                </a:solidFill>
              </a:ln>
              <a:effectLst/>
            </c:spPr>
            <c:extLst>
              <c:ext xmlns:c16="http://schemas.microsoft.com/office/drawing/2014/chart" uri="{C3380CC4-5D6E-409C-BE32-E72D297353CC}">
                <c16:uniqueId val="{00000007-A43F-4D4A-8D4A-823ADE9A82F9}"/>
              </c:ext>
            </c:extLst>
          </c:dPt>
          <c:dPt>
            <c:idx val="5"/>
            <c:invertIfNegative val="0"/>
            <c:bubble3D val="0"/>
            <c:spPr>
              <a:solidFill>
                <a:srgbClr val="7030A0"/>
              </a:solidFill>
              <a:ln>
                <a:noFill/>
              </a:ln>
              <a:effectLst/>
            </c:spPr>
            <c:extLst>
              <c:ext xmlns:c16="http://schemas.microsoft.com/office/drawing/2014/chart" uri="{C3380CC4-5D6E-409C-BE32-E72D297353CC}">
                <c16:uniqueId val="{00000009-A43F-4D4A-8D4A-823ADE9A82F9}"/>
              </c:ext>
            </c:extLst>
          </c:dPt>
          <c:dPt>
            <c:idx val="6"/>
            <c:invertIfNegative val="0"/>
            <c:bubble3D val="0"/>
            <c:spPr>
              <a:solidFill>
                <a:srgbClr val="666633"/>
              </a:solidFill>
              <a:ln>
                <a:noFill/>
              </a:ln>
              <a:effectLst/>
            </c:spPr>
            <c:extLst>
              <c:ext xmlns:c16="http://schemas.microsoft.com/office/drawing/2014/chart" uri="{C3380CC4-5D6E-409C-BE32-E72D297353CC}">
                <c16:uniqueId val="{0000000B-A43F-4D4A-8D4A-823ADE9A82F9}"/>
              </c:ext>
            </c:extLst>
          </c:dPt>
          <c:dPt>
            <c:idx val="7"/>
            <c:invertIfNegative val="0"/>
            <c:bubble3D val="0"/>
            <c:spPr>
              <a:solidFill>
                <a:srgbClr val="FF0000"/>
              </a:solidFill>
              <a:ln>
                <a:noFill/>
              </a:ln>
              <a:effectLst/>
            </c:spPr>
            <c:extLst>
              <c:ext xmlns:c16="http://schemas.microsoft.com/office/drawing/2014/chart" uri="{C3380CC4-5D6E-409C-BE32-E72D297353CC}">
                <c16:uniqueId val="{0000000D-A43F-4D4A-8D4A-823ADE9A82F9}"/>
              </c:ext>
            </c:extLst>
          </c:dPt>
          <c:dPt>
            <c:idx val="8"/>
            <c:invertIfNegative val="0"/>
            <c:bubble3D val="0"/>
            <c:spPr>
              <a:solidFill>
                <a:srgbClr val="FF3399"/>
              </a:solidFill>
              <a:ln>
                <a:noFill/>
              </a:ln>
              <a:effectLst/>
            </c:spPr>
            <c:extLst>
              <c:ext xmlns:c16="http://schemas.microsoft.com/office/drawing/2014/chart" uri="{C3380CC4-5D6E-409C-BE32-E72D297353CC}">
                <c16:uniqueId val="{0000000F-A43F-4D4A-8D4A-823ADE9A82F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'Graficas Paises'!$G$6:$G$16</c:f>
              <c:strCache>
                <c:ptCount val="11"/>
                <c:pt idx="0">
                  <c:v>España</c:v>
                </c:pt>
                <c:pt idx="1">
                  <c:v>Brasil</c:v>
                </c:pt>
                <c:pt idx="2">
                  <c:v>Portugal</c:v>
                </c:pt>
                <c:pt idx="3">
                  <c:v>Chile</c:v>
                </c:pt>
                <c:pt idx="4">
                  <c:v>México</c:v>
                </c:pt>
                <c:pt idx="5">
                  <c:v>Argentina</c:v>
                </c:pt>
                <c:pt idx="6">
                  <c:v>Colombia</c:v>
                </c:pt>
                <c:pt idx="7">
                  <c:v>Perú</c:v>
                </c:pt>
                <c:pt idx="8">
                  <c:v>Uruguay</c:v>
                </c:pt>
                <c:pt idx="9">
                  <c:v>Costa Rica</c:v>
                </c:pt>
                <c:pt idx="10">
                  <c:v>Ecuador</c:v>
                </c:pt>
              </c:strCache>
            </c:strRef>
          </c:cat>
          <c:val>
            <c:numRef>
              <c:f>'Graficas Paises'!$H$6:$H$16</c:f>
              <c:numCache>
                <c:formatCode>General</c:formatCode>
                <c:ptCount val="11"/>
                <c:pt idx="0">
                  <c:v>65</c:v>
                </c:pt>
                <c:pt idx="1">
                  <c:v>55</c:v>
                </c:pt>
                <c:pt idx="2">
                  <c:v>19</c:v>
                </c:pt>
                <c:pt idx="3">
                  <c:v>7</c:v>
                </c:pt>
                <c:pt idx="4">
                  <c:v>4</c:v>
                </c:pt>
                <c:pt idx="5">
                  <c:v>3</c:v>
                </c:pt>
                <c:pt idx="6">
                  <c:v>3</c:v>
                </c:pt>
                <c:pt idx="7">
                  <c:v>2</c:v>
                </c:pt>
                <c:pt idx="8">
                  <c:v>2</c:v>
                </c:pt>
                <c:pt idx="9">
                  <c:v>0</c:v>
                </c:pt>
                <c:pt idx="10">
                  <c:v>0</c:v>
                </c:pt>
              </c:numCache>
            </c:numRef>
          </c:val>
          <c:extLst>
            <c:ext xmlns:c16="http://schemas.microsoft.com/office/drawing/2014/chart" uri="{C3380CC4-5D6E-409C-BE32-E72D297353CC}">
              <c16:uniqueId val="{00000010-A43F-4D4A-8D4A-823ADE9A82F9}"/>
            </c:ext>
          </c:extLst>
        </c:ser>
        <c:dLbls>
          <c:dLblPos val="outEnd"/>
          <c:showLegendKey val="0"/>
          <c:showVal val="1"/>
          <c:showCatName val="0"/>
          <c:showSerName val="0"/>
          <c:showPercent val="0"/>
          <c:showBubbleSize val="0"/>
        </c:dLbls>
        <c:gapWidth val="150"/>
        <c:axId val="340122600"/>
        <c:axId val="340561704"/>
      </c:barChart>
      <c:catAx>
        <c:axId val="340122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340561704"/>
        <c:crosses val="autoZero"/>
        <c:auto val="1"/>
        <c:lblAlgn val="ctr"/>
        <c:lblOffset val="100"/>
        <c:noMultiLvlLbl val="0"/>
      </c:catAx>
      <c:valAx>
        <c:axId val="340561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3401226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s-MX"/>
              <a:t>Ciencias Naturales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s-MX"/>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888E-4146-B64B-BB6D7A2C7BD5}"/>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3-888E-4146-B64B-BB6D7A2C7BD5}"/>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5-888E-4146-B64B-BB6D7A2C7BD5}"/>
              </c:ext>
            </c:extLst>
          </c:dPt>
          <c:dPt>
            <c:idx val="4"/>
            <c:invertIfNegative val="0"/>
            <c:bubble3D val="0"/>
            <c:spPr>
              <a:solidFill>
                <a:schemeClr val="accent6"/>
              </a:solidFill>
              <a:ln>
                <a:noFill/>
              </a:ln>
              <a:effectLst/>
            </c:spPr>
            <c:extLst>
              <c:ext xmlns:c16="http://schemas.microsoft.com/office/drawing/2014/chart" uri="{C3380CC4-5D6E-409C-BE32-E72D297353CC}">
                <c16:uniqueId val="{00000007-888E-4146-B64B-BB6D7A2C7BD5}"/>
              </c:ext>
            </c:extLst>
          </c:dPt>
          <c:dPt>
            <c:idx val="5"/>
            <c:invertIfNegative val="0"/>
            <c:bubble3D val="0"/>
            <c:spPr>
              <a:solidFill>
                <a:srgbClr val="7030A0"/>
              </a:solidFill>
              <a:ln>
                <a:noFill/>
              </a:ln>
              <a:effectLst/>
            </c:spPr>
            <c:extLst>
              <c:ext xmlns:c16="http://schemas.microsoft.com/office/drawing/2014/chart" uri="{C3380CC4-5D6E-409C-BE32-E72D297353CC}">
                <c16:uniqueId val="{00000009-888E-4146-B64B-BB6D7A2C7BD5}"/>
              </c:ext>
            </c:extLst>
          </c:dPt>
          <c:dPt>
            <c:idx val="6"/>
            <c:invertIfNegative val="0"/>
            <c:bubble3D val="0"/>
            <c:spPr>
              <a:solidFill>
                <a:srgbClr val="666633"/>
              </a:solidFill>
              <a:ln>
                <a:noFill/>
              </a:ln>
              <a:effectLst/>
            </c:spPr>
            <c:extLst>
              <c:ext xmlns:c16="http://schemas.microsoft.com/office/drawing/2014/chart" uri="{C3380CC4-5D6E-409C-BE32-E72D297353CC}">
                <c16:uniqueId val="{0000000B-888E-4146-B64B-BB6D7A2C7BD5}"/>
              </c:ext>
            </c:extLst>
          </c:dPt>
          <c:dPt>
            <c:idx val="7"/>
            <c:invertIfNegative val="0"/>
            <c:bubble3D val="0"/>
            <c:spPr>
              <a:solidFill>
                <a:srgbClr val="FF0000"/>
              </a:solidFill>
              <a:ln>
                <a:noFill/>
              </a:ln>
              <a:effectLst/>
            </c:spPr>
            <c:extLst>
              <c:ext xmlns:c16="http://schemas.microsoft.com/office/drawing/2014/chart" uri="{C3380CC4-5D6E-409C-BE32-E72D297353CC}">
                <c16:uniqueId val="{0000000D-888E-4146-B64B-BB6D7A2C7BD5}"/>
              </c:ext>
            </c:extLst>
          </c:dPt>
          <c:dPt>
            <c:idx val="8"/>
            <c:invertIfNegative val="0"/>
            <c:bubble3D val="0"/>
            <c:spPr>
              <a:solidFill>
                <a:schemeClr val="accent2">
                  <a:lumMod val="50000"/>
                </a:schemeClr>
              </a:solidFill>
              <a:ln>
                <a:noFill/>
              </a:ln>
              <a:effectLst/>
            </c:spPr>
            <c:extLst>
              <c:ext xmlns:c16="http://schemas.microsoft.com/office/drawing/2014/chart" uri="{C3380CC4-5D6E-409C-BE32-E72D297353CC}">
                <c16:uniqueId val="{0000000F-888E-4146-B64B-BB6D7A2C7BD5}"/>
              </c:ext>
            </c:extLst>
          </c:dPt>
          <c:dPt>
            <c:idx val="9"/>
            <c:invertIfNegative val="0"/>
            <c:bubble3D val="0"/>
            <c:spPr>
              <a:solidFill>
                <a:srgbClr val="FF3399"/>
              </a:solidFill>
              <a:ln>
                <a:noFill/>
              </a:ln>
              <a:effectLst/>
            </c:spPr>
            <c:extLst>
              <c:ext xmlns:c16="http://schemas.microsoft.com/office/drawing/2014/chart" uri="{C3380CC4-5D6E-409C-BE32-E72D297353CC}">
                <c16:uniqueId val="{00000011-888E-4146-B64B-BB6D7A2C7BD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'Graficas Paises'!$A$6:$A$16</c:f>
              <c:strCache>
                <c:ptCount val="11"/>
                <c:pt idx="0">
                  <c:v>España</c:v>
                </c:pt>
                <c:pt idx="1">
                  <c:v>Brasil</c:v>
                </c:pt>
                <c:pt idx="2">
                  <c:v>Portugal</c:v>
                </c:pt>
                <c:pt idx="3">
                  <c:v>Chile</c:v>
                </c:pt>
                <c:pt idx="4">
                  <c:v>Argentina</c:v>
                </c:pt>
                <c:pt idx="5">
                  <c:v>México</c:v>
                </c:pt>
                <c:pt idx="6">
                  <c:v>Colombia</c:v>
                </c:pt>
                <c:pt idx="7">
                  <c:v>Ecuador</c:v>
                </c:pt>
                <c:pt idx="8">
                  <c:v>Uruguay</c:v>
                </c:pt>
                <c:pt idx="9">
                  <c:v>Costa Rica</c:v>
                </c:pt>
                <c:pt idx="10">
                  <c:v>Perú</c:v>
                </c:pt>
              </c:strCache>
            </c:strRef>
          </c:cat>
          <c:val>
            <c:numRef>
              <c:f>'Graficas Paises'!$B$6:$B$16</c:f>
              <c:numCache>
                <c:formatCode>General</c:formatCode>
                <c:ptCount val="11"/>
                <c:pt idx="0">
                  <c:v>114</c:v>
                </c:pt>
                <c:pt idx="1">
                  <c:v>47</c:v>
                </c:pt>
                <c:pt idx="2">
                  <c:v>35</c:v>
                </c:pt>
                <c:pt idx="3">
                  <c:v>24</c:v>
                </c:pt>
                <c:pt idx="4">
                  <c:v>8</c:v>
                </c:pt>
                <c:pt idx="5">
                  <c:v>7</c:v>
                </c:pt>
                <c:pt idx="6">
                  <c:v>4</c:v>
                </c:pt>
                <c:pt idx="7">
                  <c:v>2</c:v>
                </c:pt>
                <c:pt idx="8">
                  <c:v>2</c:v>
                </c:pt>
                <c:pt idx="9">
                  <c:v>1</c:v>
                </c:pt>
                <c:pt idx="10">
                  <c:v>0</c:v>
                </c:pt>
              </c:numCache>
            </c:numRef>
          </c:val>
          <c:extLst>
            <c:ext xmlns:c16="http://schemas.microsoft.com/office/drawing/2014/chart" uri="{C3380CC4-5D6E-409C-BE32-E72D297353CC}">
              <c16:uniqueId val="{00000012-888E-4146-B64B-BB6D7A2C7BD5}"/>
            </c:ext>
          </c:extLst>
        </c:ser>
        <c:dLbls>
          <c:dLblPos val="outEnd"/>
          <c:showLegendKey val="0"/>
          <c:showVal val="1"/>
          <c:showCatName val="0"/>
          <c:showSerName val="0"/>
          <c:showPercent val="0"/>
          <c:showBubbleSize val="0"/>
        </c:dLbls>
        <c:gapWidth val="150"/>
        <c:axId val="340122600"/>
        <c:axId val="340561704"/>
      </c:barChart>
      <c:catAx>
        <c:axId val="340122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340561704"/>
        <c:crosses val="autoZero"/>
        <c:auto val="1"/>
        <c:lblAlgn val="ctr"/>
        <c:lblOffset val="100"/>
        <c:noMultiLvlLbl val="0"/>
      </c:catAx>
      <c:valAx>
        <c:axId val="340561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3401226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s-MX"/>
              <a:t>Ciencias Sociales</a:t>
            </a:r>
          </a:p>
        </c:rich>
      </c:tx>
      <c:layout>
        <c:manualLayout>
          <c:xMode val="edge"/>
          <c:yMode val="edge"/>
          <c:x val="0.37754557221443208"/>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s-MX"/>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D7F4-4D3A-903A-8BC453576BC7}"/>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3-D7F4-4D3A-903A-8BC453576BC7}"/>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5-D7F4-4D3A-903A-8BC453576BC7}"/>
              </c:ext>
            </c:extLst>
          </c:dPt>
          <c:dPt>
            <c:idx val="4"/>
            <c:invertIfNegative val="0"/>
            <c:bubble3D val="0"/>
            <c:spPr>
              <a:solidFill>
                <a:schemeClr val="accent6"/>
              </a:solidFill>
              <a:ln>
                <a:noFill/>
              </a:ln>
              <a:effectLst/>
            </c:spPr>
            <c:extLst>
              <c:ext xmlns:c16="http://schemas.microsoft.com/office/drawing/2014/chart" uri="{C3380CC4-5D6E-409C-BE32-E72D297353CC}">
                <c16:uniqueId val="{00000007-D7F4-4D3A-903A-8BC453576BC7}"/>
              </c:ext>
            </c:extLst>
          </c:dPt>
          <c:dPt>
            <c:idx val="5"/>
            <c:invertIfNegative val="0"/>
            <c:bubble3D val="0"/>
            <c:spPr>
              <a:solidFill>
                <a:srgbClr val="7030A0"/>
              </a:solidFill>
              <a:ln>
                <a:noFill/>
              </a:ln>
              <a:effectLst/>
            </c:spPr>
            <c:extLst>
              <c:ext xmlns:c16="http://schemas.microsoft.com/office/drawing/2014/chart" uri="{C3380CC4-5D6E-409C-BE32-E72D297353CC}">
                <c16:uniqueId val="{00000009-D7F4-4D3A-903A-8BC453576BC7}"/>
              </c:ext>
            </c:extLst>
          </c:dPt>
          <c:dPt>
            <c:idx val="6"/>
            <c:invertIfNegative val="0"/>
            <c:bubble3D val="0"/>
            <c:spPr>
              <a:solidFill>
                <a:srgbClr val="666633"/>
              </a:solidFill>
              <a:ln>
                <a:noFill/>
              </a:ln>
              <a:effectLst/>
            </c:spPr>
            <c:extLst>
              <c:ext xmlns:c16="http://schemas.microsoft.com/office/drawing/2014/chart" uri="{C3380CC4-5D6E-409C-BE32-E72D297353CC}">
                <c16:uniqueId val="{0000000B-D7F4-4D3A-903A-8BC453576BC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'Graficas Paises'!$I$6:$I$16</c:f>
              <c:strCache>
                <c:ptCount val="11"/>
                <c:pt idx="0">
                  <c:v>España</c:v>
                </c:pt>
                <c:pt idx="1">
                  <c:v>Portugal</c:v>
                </c:pt>
                <c:pt idx="2">
                  <c:v>Chile</c:v>
                </c:pt>
                <c:pt idx="3">
                  <c:v>Brasil</c:v>
                </c:pt>
                <c:pt idx="4">
                  <c:v>México</c:v>
                </c:pt>
                <c:pt idx="5">
                  <c:v>Colombia</c:v>
                </c:pt>
                <c:pt idx="6">
                  <c:v>Uruguay</c:v>
                </c:pt>
                <c:pt idx="7">
                  <c:v>Argentina</c:v>
                </c:pt>
                <c:pt idx="8">
                  <c:v>Costa Rica</c:v>
                </c:pt>
                <c:pt idx="9">
                  <c:v>Ecuador</c:v>
                </c:pt>
                <c:pt idx="10">
                  <c:v>Perú</c:v>
                </c:pt>
              </c:strCache>
            </c:strRef>
          </c:cat>
          <c:val>
            <c:numRef>
              <c:f>'Graficas Paises'!$J$6:$J$16</c:f>
              <c:numCache>
                <c:formatCode>General</c:formatCode>
                <c:ptCount val="11"/>
                <c:pt idx="0">
                  <c:v>126</c:v>
                </c:pt>
                <c:pt idx="1">
                  <c:v>41</c:v>
                </c:pt>
                <c:pt idx="2">
                  <c:v>15</c:v>
                </c:pt>
                <c:pt idx="3">
                  <c:v>8</c:v>
                </c:pt>
                <c:pt idx="4">
                  <c:v>4</c:v>
                </c:pt>
                <c:pt idx="5">
                  <c:v>3</c:v>
                </c:pt>
                <c:pt idx="6">
                  <c:v>1</c:v>
                </c:pt>
                <c:pt idx="7">
                  <c:v>0</c:v>
                </c:pt>
                <c:pt idx="8">
                  <c:v>0</c:v>
                </c:pt>
                <c:pt idx="9">
                  <c:v>0</c:v>
                </c:pt>
                <c:pt idx="10">
                  <c:v>0</c:v>
                </c:pt>
              </c:numCache>
            </c:numRef>
          </c:val>
          <c:extLst>
            <c:ext xmlns:c16="http://schemas.microsoft.com/office/drawing/2014/chart" uri="{C3380CC4-5D6E-409C-BE32-E72D297353CC}">
              <c16:uniqueId val="{0000000C-D7F4-4D3A-903A-8BC453576BC7}"/>
            </c:ext>
          </c:extLst>
        </c:ser>
        <c:dLbls>
          <c:dLblPos val="outEnd"/>
          <c:showLegendKey val="0"/>
          <c:showVal val="1"/>
          <c:showCatName val="0"/>
          <c:showSerName val="0"/>
          <c:showPercent val="0"/>
          <c:showBubbleSize val="0"/>
        </c:dLbls>
        <c:gapWidth val="150"/>
        <c:axId val="340122600"/>
        <c:axId val="340561704"/>
      </c:barChart>
      <c:catAx>
        <c:axId val="340122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340561704"/>
        <c:crosses val="autoZero"/>
        <c:auto val="1"/>
        <c:lblAlgn val="ctr"/>
        <c:lblOffset val="100"/>
        <c:noMultiLvlLbl val="0"/>
      </c:catAx>
      <c:valAx>
        <c:axId val="340561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3401226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s-MX"/>
              <a:t>Ingenierías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s-MX"/>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7577-448A-BEA6-4877035166BC}"/>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3-7577-448A-BEA6-4877035166BC}"/>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5-7577-448A-BEA6-4877035166BC}"/>
              </c:ext>
            </c:extLst>
          </c:dPt>
          <c:dPt>
            <c:idx val="4"/>
            <c:invertIfNegative val="0"/>
            <c:bubble3D val="0"/>
            <c:spPr>
              <a:solidFill>
                <a:schemeClr val="accent6"/>
              </a:solidFill>
              <a:ln>
                <a:noFill/>
              </a:ln>
              <a:effectLst/>
            </c:spPr>
            <c:extLst>
              <c:ext xmlns:c16="http://schemas.microsoft.com/office/drawing/2014/chart" uri="{C3380CC4-5D6E-409C-BE32-E72D297353CC}">
                <c16:uniqueId val="{00000007-7577-448A-BEA6-4877035166BC}"/>
              </c:ext>
            </c:extLst>
          </c:dPt>
          <c:dPt>
            <c:idx val="5"/>
            <c:invertIfNegative val="0"/>
            <c:bubble3D val="0"/>
            <c:spPr>
              <a:solidFill>
                <a:srgbClr val="7030A0"/>
              </a:solidFill>
              <a:ln>
                <a:noFill/>
              </a:ln>
              <a:effectLst/>
            </c:spPr>
            <c:extLst>
              <c:ext xmlns:c16="http://schemas.microsoft.com/office/drawing/2014/chart" uri="{C3380CC4-5D6E-409C-BE32-E72D297353CC}">
                <c16:uniqueId val="{00000009-7577-448A-BEA6-4877035166BC}"/>
              </c:ext>
            </c:extLst>
          </c:dPt>
          <c:dPt>
            <c:idx val="6"/>
            <c:invertIfNegative val="0"/>
            <c:bubble3D val="0"/>
            <c:spPr>
              <a:solidFill>
                <a:srgbClr val="666633"/>
              </a:solidFill>
              <a:ln>
                <a:noFill/>
              </a:ln>
              <a:effectLst/>
            </c:spPr>
            <c:extLst>
              <c:ext xmlns:c16="http://schemas.microsoft.com/office/drawing/2014/chart" uri="{C3380CC4-5D6E-409C-BE32-E72D297353CC}">
                <c16:uniqueId val="{0000000B-7577-448A-BEA6-4877035166BC}"/>
              </c:ext>
            </c:extLst>
          </c:dPt>
          <c:dPt>
            <c:idx val="7"/>
            <c:invertIfNegative val="0"/>
            <c:bubble3D val="0"/>
            <c:spPr>
              <a:solidFill>
                <a:srgbClr val="FF0000"/>
              </a:solidFill>
              <a:ln>
                <a:noFill/>
              </a:ln>
              <a:effectLst/>
            </c:spPr>
            <c:extLst>
              <c:ext xmlns:c16="http://schemas.microsoft.com/office/drawing/2014/chart" uri="{C3380CC4-5D6E-409C-BE32-E72D297353CC}">
                <c16:uniqueId val="{0000000D-7577-448A-BEA6-4877035166B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'Graficas Paises'!$C$6:$C$16</c:f>
              <c:strCache>
                <c:ptCount val="11"/>
                <c:pt idx="0">
                  <c:v>España</c:v>
                </c:pt>
                <c:pt idx="1">
                  <c:v>Portugal</c:v>
                </c:pt>
                <c:pt idx="2">
                  <c:v>Brasil</c:v>
                </c:pt>
                <c:pt idx="3">
                  <c:v>México</c:v>
                </c:pt>
                <c:pt idx="4">
                  <c:v>Chile</c:v>
                </c:pt>
                <c:pt idx="5">
                  <c:v>Argentina</c:v>
                </c:pt>
                <c:pt idx="6">
                  <c:v>Colombia</c:v>
                </c:pt>
                <c:pt idx="7">
                  <c:v>Uruguay</c:v>
                </c:pt>
                <c:pt idx="8">
                  <c:v>Costa Rica</c:v>
                </c:pt>
                <c:pt idx="9">
                  <c:v>Ecuador</c:v>
                </c:pt>
                <c:pt idx="10">
                  <c:v>Perú</c:v>
                </c:pt>
              </c:strCache>
            </c:strRef>
          </c:cat>
          <c:val>
            <c:numRef>
              <c:f>'Graficas Paises'!$D$6:$D$16</c:f>
              <c:numCache>
                <c:formatCode>General</c:formatCode>
                <c:ptCount val="11"/>
                <c:pt idx="0">
                  <c:v>198</c:v>
                </c:pt>
                <c:pt idx="1">
                  <c:v>71</c:v>
                </c:pt>
                <c:pt idx="2">
                  <c:v>66</c:v>
                </c:pt>
                <c:pt idx="3">
                  <c:v>13</c:v>
                </c:pt>
                <c:pt idx="4">
                  <c:v>11</c:v>
                </c:pt>
                <c:pt idx="5">
                  <c:v>5</c:v>
                </c:pt>
                <c:pt idx="6">
                  <c:v>2</c:v>
                </c:pt>
                <c:pt idx="7">
                  <c:v>2</c:v>
                </c:pt>
                <c:pt idx="8">
                  <c:v>0</c:v>
                </c:pt>
                <c:pt idx="9">
                  <c:v>0</c:v>
                </c:pt>
                <c:pt idx="10">
                  <c:v>0</c:v>
                </c:pt>
              </c:numCache>
            </c:numRef>
          </c:val>
          <c:extLst>
            <c:ext xmlns:c16="http://schemas.microsoft.com/office/drawing/2014/chart" uri="{C3380CC4-5D6E-409C-BE32-E72D297353CC}">
              <c16:uniqueId val="{0000000E-7577-448A-BEA6-4877035166BC}"/>
            </c:ext>
          </c:extLst>
        </c:ser>
        <c:dLbls>
          <c:dLblPos val="outEnd"/>
          <c:showLegendKey val="0"/>
          <c:showVal val="1"/>
          <c:showCatName val="0"/>
          <c:showSerName val="0"/>
          <c:showPercent val="0"/>
          <c:showBubbleSize val="0"/>
        </c:dLbls>
        <c:gapWidth val="150"/>
        <c:axId val="340122600"/>
        <c:axId val="340561704"/>
      </c:barChart>
      <c:catAx>
        <c:axId val="340122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340561704"/>
        <c:crosses val="autoZero"/>
        <c:auto val="1"/>
        <c:lblAlgn val="ctr"/>
        <c:lblOffset val="100"/>
        <c:noMultiLvlLbl val="0"/>
      </c:catAx>
      <c:valAx>
        <c:axId val="340561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3401226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825B2-2B9F-47A7-A09B-63BC82BF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10</Pages>
  <Words>3146</Words>
  <Characters>17305</Characters>
  <Application>Microsoft Office Word</Application>
  <DocSecurity>0</DocSecurity>
  <Lines>144</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DGEI Sala de juntas</dc:creator>
  <cp:keywords/>
  <dc:description/>
  <cp:lastModifiedBy>revisor</cp:lastModifiedBy>
  <cp:revision>15</cp:revision>
  <cp:lastPrinted>2018-07-25T20:59:00Z</cp:lastPrinted>
  <dcterms:created xsi:type="dcterms:W3CDTF">2021-06-08T23:44:00Z</dcterms:created>
  <dcterms:modified xsi:type="dcterms:W3CDTF">2021-06-10T22:29:00Z</dcterms:modified>
</cp:coreProperties>
</file>