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5E3D" w14:textId="77777777" w:rsidR="000542DA" w:rsidRPr="00327431" w:rsidRDefault="000542DA" w:rsidP="000542DA">
      <w:pPr>
        <w:spacing w:after="0" w:line="240" w:lineRule="auto"/>
        <w:jc w:val="center"/>
        <w:rPr>
          <w:b/>
          <w:sz w:val="24"/>
        </w:rPr>
      </w:pPr>
      <w:bookmarkStart w:id="0" w:name="_Hlk66210034"/>
      <w:r w:rsidRPr="00327431">
        <w:rPr>
          <w:b/>
          <w:sz w:val="24"/>
        </w:rPr>
        <w:t>Dirección General de Evaluación Institucional</w:t>
      </w:r>
    </w:p>
    <w:p w14:paraId="104C1D42" w14:textId="77777777" w:rsidR="000542DA" w:rsidRPr="00327431" w:rsidRDefault="000542DA" w:rsidP="000542DA">
      <w:pPr>
        <w:spacing w:after="0" w:line="240" w:lineRule="auto"/>
        <w:jc w:val="center"/>
        <w:rPr>
          <w:b/>
          <w:sz w:val="24"/>
        </w:rPr>
      </w:pPr>
      <w:r w:rsidRPr="00327431">
        <w:rPr>
          <w:b/>
          <w:sz w:val="24"/>
        </w:rPr>
        <w:t>Ciudad Universitaria, CDMX, 17 de agosto de 2022</w:t>
      </w:r>
    </w:p>
    <w:p w14:paraId="530B314F" w14:textId="77777777" w:rsidR="000542DA" w:rsidRPr="00327431" w:rsidRDefault="000542DA" w:rsidP="000542DA">
      <w:pPr>
        <w:spacing w:after="0" w:line="240" w:lineRule="auto"/>
        <w:jc w:val="center"/>
        <w:rPr>
          <w:b/>
          <w:sz w:val="24"/>
        </w:rPr>
      </w:pPr>
    </w:p>
    <w:p w14:paraId="59CCCE52" w14:textId="3356D2AD" w:rsidR="00472283" w:rsidRPr="000213F6" w:rsidRDefault="00472283" w:rsidP="00E6743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213F6">
        <w:rPr>
          <w:b/>
          <w:sz w:val="28"/>
          <w:szCs w:val="28"/>
          <w:lang w:val="en-US"/>
        </w:rPr>
        <w:t xml:space="preserve">LA UNAM EN EL </w:t>
      </w:r>
      <w:r w:rsidR="00E6743D" w:rsidRPr="000213F6">
        <w:rPr>
          <w:b/>
          <w:sz w:val="28"/>
          <w:szCs w:val="28"/>
          <w:lang w:val="en-US"/>
        </w:rPr>
        <w:t>ACADEMIC RANKING OF WORLD UNIVERSITIES (ARWU) 2022</w:t>
      </w:r>
    </w:p>
    <w:p w14:paraId="47439AF1" w14:textId="77777777" w:rsidR="002577CF" w:rsidRPr="00325FB9" w:rsidRDefault="002577CF" w:rsidP="006C4D13">
      <w:pPr>
        <w:spacing w:after="0" w:line="240" w:lineRule="auto"/>
        <w:ind w:left="708" w:hanging="708"/>
        <w:rPr>
          <w:lang w:val="en-US"/>
        </w:rPr>
      </w:pPr>
    </w:p>
    <w:p w14:paraId="079BE559" w14:textId="77777777" w:rsidR="002577CF" w:rsidRPr="00327431" w:rsidRDefault="002577CF" w:rsidP="006C4D1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7431">
        <w:rPr>
          <w:b/>
          <w:bCs/>
          <w:sz w:val="28"/>
          <w:szCs w:val="28"/>
        </w:rPr>
        <w:t>Resumen</w:t>
      </w:r>
    </w:p>
    <w:p w14:paraId="02BA39FD" w14:textId="7F367FF1" w:rsidR="002577CF" w:rsidRPr="00327431" w:rsidRDefault="002577CF" w:rsidP="006C4D13">
      <w:pPr>
        <w:spacing w:after="0" w:line="240" w:lineRule="auto"/>
        <w:jc w:val="center"/>
        <w:rPr>
          <w:b/>
          <w:bCs/>
          <w:szCs w:val="28"/>
        </w:rPr>
      </w:pPr>
    </w:p>
    <w:p w14:paraId="21425BD4" w14:textId="48B41C60" w:rsidR="00A0297D" w:rsidRDefault="00A0297D" w:rsidP="00E9358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La edición 2022 del </w:t>
      </w:r>
      <w:proofErr w:type="spellStart"/>
      <w:r>
        <w:rPr>
          <w:b/>
          <w:bCs/>
        </w:rPr>
        <w:t>Academic</w:t>
      </w:r>
      <w:proofErr w:type="spellEnd"/>
      <w:r>
        <w:rPr>
          <w:b/>
          <w:bCs/>
        </w:rPr>
        <w:t xml:space="preserve"> Ranking of </w:t>
      </w:r>
      <w:proofErr w:type="spellStart"/>
      <w:r>
        <w:rPr>
          <w:b/>
          <w:bCs/>
        </w:rPr>
        <w:t>World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Universities</w:t>
      </w:r>
      <w:proofErr w:type="spellEnd"/>
      <w:r>
        <w:rPr>
          <w:b/>
          <w:bCs/>
        </w:rPr>
        <w:t xml:space="preserve"> (ARWU) ubicó a la UNAM en el rango 201-300, de un total de 1,000 universidades incluidas en</w:t>
      </w:r>
      <w:r w:rsidR="00D667FA">
        <w:rPr>
          <w:b/>
          <w:bCs/>
        </w:rPr>
        <w:t xml:space="preserve"> su</w:t>
      </w:r>
      <w:r>
        <w:rPr>
          <w:b/>
          <w:bCs/>
        </w:rPr>
        <w:t xml:space="preserve"> clasificación.</w:t>
      </w:r>
    </w:p>
    <w:p w14:paraId="35D6D12A" w14:textId="77777777" w:rsidR="00A0297D" w:rsidRDefault="00A0297D" w:rsidP="00E93585">
      <w:pPr>
        <w:spacing w:after="0" w:line="240" w:lineRule="auto"/>
        <w:jc w:val="both"/>
        <w:rPr>
          <w:bCs/>
        </w:rPr>
      </w:pPr>
    </w:p>
    <w:p w14:paraId="35E837F1" w14:textId="084A2863" w:rsidR="00E93585" w:rsidRDefault="00E93585" w:rsidP="00E93585">
      <w:pPr>
        <w:spacing w:after="0" w:line="240" w:lineRule="auto"/>
        <w:jc w:val="both"/>
        <w:rPr>
          <w:bCs/>
        </w:rPr>
      </w:pPr>
      <w:r>
        <w:rPr>
          <w:bCs/>
        </w:rPr>
        <w:t xml:space="preserve">Conforme a las estimaciones realizadas por la </w:t>
      </w:r>
      <w:r w:rsidRPr="00327431">
        <w:rPr>
          <w:bCs/>
        </w:rPr>
        <w:t>Dirección General de Evaluación Institucional (DGEI-UNAM)</w:t>
      </w:r>
      <w:r>
        <w:rPr>
          <w:bCs/>
        </w:rPr>
        <w:t xml:space="preserve"> con base en la metodología descrita por el ARWU, </w:t>
      </w:r>
      <w:r w:rsidRPr="00F56235">
        <w:rPr>
          <w:bCs/>
        </w:rPr>
        <w:t xml:space="preserve">la </w:t>
      </w:r>
      <w:r w:rsidRPr="000213F6">
        <w:rPr>
          <w:b/>
        </w:rPr>
        <w:t>UNAM</w:t>
      </w:r>
      <w:r>
        <w:rPr>
          <w:bCs/>
        </w:rPr>
        <w:t xml:space="preserve">, </w:t>
      </w:r>
      <w:r w:rsidRPr="00F56235">
        <w:rPr>
          <w:bCs/>
        </w:rPr>
        <w:t>al igual que el año pasado</w:t>
      </w:r>
      <w:r>
        <w:rPr>
          <w:bCs/>
        </w:rPr>
        <w:t>,</w:t>
      </w:r>
      <w:r w:rsidRPr="00F56235">
        <w:rPr>
          <w:bCs/>
        </w:rPr>
        <w:t xml:space="preserve"> </w:t>
      </w:r>
      <w:r>
        <w:rPr>
          <w:bCs/>
        </w:rPr>
        <w:t>ocup</w:t>
      </w:r>
      <w:r w:rsidR="00D20C9A">
        <w:rPr>
          <w:bCs/>
        </w:rPr>
        <w:t>ó</w:t>
      </w:r>
      <w:r>
        <w:rPr>
          <w:bCs/>
        </w:rPr>
        <w:t xml:space="preserve"> </w:t>
      </w:r>
      <w:r w:rsidRPr="000213F6">
        <w:rPr>
          <w:b/>
        </w:rPr>
        <w:t>la posición 253</w:t>
      </w:r>
      <w:r>
        <w:rPr>
          <w:bCs/>
        </w:rPr>
        <w:t>.</w:t>
      </w:r>
      <w:r w:rsidRPr="00327431">
        <w:rPr>
          <w:bCs/>
        </w:rPr>
        <w:t xml:space="preserve"> </w:t>
      </w:r>
      <w:r>
        <w:rPr>
          <w:bCs/>
        </w:rPr>
        <w:t xml:space="preserve">Conforme a estas estimaciones, la </w:t>
      </w:r>
      <w:r w:rsidRPr="000213F6">
        <w:rPr>
          <w:b/>
        </w:rPr>
        <w:t>UNAM</w:t>
      </w:r>
      <w:r>
        <w:rPr>
          <w:bCs/>
        </w:rPr>
        <w:t xml:space="preserve"> </w:t>
      </w:r>
      <w:r w:rsidRPr="00327431">
        <w:rPr>
          <w:bCs/>
        </w:rPr>
        <w:t>fue la segunda mejor posicionada</w:t>
      </w:r>
      <w:r>
        <w:rPr>
          <w:bCs/>
        </w:rPr>
        <w:t xml:space="preserve"> de las universidades latinoamericanas,</w:t>
      </w:r>
      <w:r w:rsidRPr="00327431">
        <w:rPr>
          <w:bCs/>
        </w:rPr>
        <w:t xml:space="preserve"> </w:t>
      </w:r>
      <w:r>
        <w:rPr>
          <w:bCs/>
        </w:rPr>
        <w:t xml:space="preserve">solo </w:t>
      </w:r>
      <w:r w:rsidRPr="00327431">
        <w:rPr>
          <w:bCs/>
        </w:rPr>
        <w:t>detrás de la Universidad de São Paulo</w:t>
      </w:r>
      <w:r>
        <w:rPr>
          <w:bCs/>
        </w:rPr>
        <w:t xml:space="preserve"> (lugar 113), </w:t>
      </w:r>
      <w:r w:rsidR="006E04C0">
        <w:rPr>
          <w:bCs/>
        </w:rPr>
        <w:t>y ocupó</w:t>
      </w:r>
      <w:r>
        <w:rPr>
          <w:bCs/>
        </w:rPr>
        <w:t xml:space="preserve"> un mejor lugar que la Universidad de Buenos Aires (lugar 295).</w:t>
      </w:r>
    </w:p>
    <w:p w14:paraId="562072FD" w14:textId="77777777" w:rsidR="00E93585" w:rsidRDefault="00E93585" w:rsidP="006229F5">
      <w:pPr>
        <w:spacing w:after="0" w:line="240" w:lineRule="auto"/>
        <w:jc w:val="both"/>
        <w:rPr>
          <w:bCs/>
        </w:rPr>
      </w:pPr>
    </w:p>
    <w:p w14:paraId="6AD18503" w14:textId="14375B40" w:rsidR="008F5B19" w:rsidRPr="00E93585" w:rsidRDefault="00E93585" w:rsidP="00E871CD">
      <w:pPr>
        <w:spacing w:after="0" w:line="240" w:lineRule="auto"/>
        <w:jc w:val="both"/>
        <w:rPr>
          <w:bCs/>
        </w:rPr>
      </w:pPr>
      <w:r>
        <w:rPr>
          <w:bCs/>
        </w:rPr>
        <w:t xml:space="preserve">El ARWU elaborado en China </w:t>
      </w:r>
      <w:r w:rsidRPr="000213F6">
        <w:rPr>
          <w:bCs/>
        </w:rPr>
        <w:t>es</w:t>
      </w:r>
      <w:r>
        <w:rPr>
          <w:bCs/>
        </w:rPr>
        <w:t xml:space="preserve"> en la actualidad la</w:t>
      </w:r>
      <w:r w:rsidRPr="000213F6">
        <w:rPr>
          <w:bCs/>
        </w:rPr>
        <w:t xml:space="preserve"> más antigu</w:t>
      </w:r>
      <w:r>
        <w:rPr>
          <w:bCs/>
        </w:rPr>
        <w:t>a</w:t>
      </w:r>
      <w:r w:rsidRPr="000213F6">
        <w:rPr>
          <w:bCs/>
        </w:rPr>
        <w:t xml:space="preserve"> de las clasificaciones internacionales</w:t>
      </w:r>
      <w:r>
        <w:rPr>
          <w:bCs/>
        </w:rPr>
        <w:t>.</w:t>
      </w:r>
      <w:r w:rsidRPr="00650CFF">
        <w:rPr>
          <w:bCs/>
        </w:rPr>
        <w:t xml:space="preserve"> </w:t>
      </w:r>
      <w:r w:rsidRPr="00176997">
        <w:rPr>
          <w:bCs/>
        </w:rPr>
        <w:t xml:space="preserve">Originalmente patrocinado </w:t>
      </w:r>
      <w:r>
        <w:rPr>
          <w:bCs/>
        </w:rPr>
        <w:t xml:space="preserve">por el </w:t>
      </w:r>
      <w:r w:rsidRPr="00176997">
        <w:rPr>
          <w:rFonts w:cstheme="minorHAnsi"/>
          <w:bCs/>
        </w:rPr>
        <w:t xml:space="preserve">Center of </w:t>
      </w:r>
      <w:proofErr w:type="spellStart"/>
      <w:r w:rsidRPr="00176997">
        <w:rPr>
          <w:rFonts w:cstheme="minorHAnsi"/>
          <w:bCs/>
        </w:rPr>
        <w:t>World-Class</w:t>
      </w:r>
      <w:proofErr w:type="spellEnd"/>
      <w:r w:rsidRPr="00176997">
        <w:rPr>
          <w:rFonts w:cstheme="minorHAnsi"/>
          <w:bCs/>
        </w:rPr>
        <w:t xml:space="preserve"> </w:t>
      </w:r>
      <w:proofErr w:type="spellStart"/>
      <w:r w:rsidRPr="00176997">
        <w:rPr>
          <w:rFonts w:cstheme="minorHAnsi"/>
          <w:bCs/>
        </w:rPr>
        <w:t>Universities</w:t>
      </w:r>
      <w:proofErr w:type="spellEnd"/>
      <w:r w:rsidRPr="00176997">
        <w:rPr>
          <w:rFonts w:cstheme="minorHAnsi"/>
          <w:bCs/>
        </w:rPr>
        <w:t xml:space="preserve"> de la Universidad de Shanghái Jia </w:t>
      </w:r>
      <w:proofErr w:type="spellStart"/>
      <w:r w:rsidRPr="00176997">
        <w:rPr>
          <w:rFonts w:cstheme="minorHAnsi"/>
          <w:bCs/>
        </w:rPr>
        <w:t>Tong</w:t>
      </w:r>
      <w:proofErr w:type="spellEnd"/>
      <w:r>
        <w:rPr>
          <w:rFonts w:cstheme="minorHAnsi"/>
          <w:bCs/>
        </w:rPr>
        <w:t>,</w:t>
      </w:r>
      <w:r w:rsidRPr="00176997">
        <w:rPr>
          <w:bCs/>
        </w:rPr>
        <w:t xml:space="preserve"> tuvo su primera edición en 2003</w:t>
      </w:r>
      <w:r>
        <w:rPr>
          <w:bCs/>
        </w:rPr>
        <w:t>;</w:t>
      </w:r>
      <w:r w:rsidRPr="00176997">
        <w:rPr>
          <w:bCs/>
        </w:rPr>
        <w:t xml:space="preserve"> posteriormente</w:t>
      </w:r>
      <w:r w:rsidR="006E04C0">
        <w:rPr>
          <w:bCs/>
        </w:rPr>
        <w:t>,</w:t>
      </w:r>
      <w:r w:rsidRPr="00176997">
        <w:rPr>
          <w:bCs/>
        </w:rPr>
        <w:t xml:space="preserve"> en 2009</w:t>
      </w:r>
      <w:r w:rsidR="006E04C0">
        <w:rPr>
          <w:bCs/>
        </w:rPr>
        <w:t>,</w:t>
      </w:r>
      <w:r w:rsidRPr="00176997">
        <w:rPr>
          <w:bCs/>
        </w:rPr>
        <w:t xml:space="preserve"> se hizo cargo </w:t>
      </w:r>
      <w:r w:rsidRPr="00EF09EC">
        <w:rPr>
          <w:bCs/>
        </w:rPr>
        <w:t>de su publicación la Consultoría del Ranking Shanghái (</w:t>
      </w:r>
      <w:proofErr w:type="spellStart"/>
      <w:r w:rsidRPr="00EF09EC">
        <w:rPr>
          <w:bCs/>
        </w:rPr>
        <w:t>Shanghai</w:t>
      </w:r>
      <w:proofErr w:type="spellEnd"/>
      <w:r w:rsidR="006E04C0">
        <w:rPr>
          <w:bCs/>
        </w:rPr>
        <w:t xml:space="preserve"> </w:t>
      </w:r>
      <w:r w:rsidRPr="00EF09EC">
        <w:rPr>
          <w:bCs/>
        </w:rPr>
        <w:t xml:space="preserve">Ranking </w:t>
      </w:r>
      <w:proofErr w:type="spellStart"/>
      <w:r w:rsidRPr="00EF09EC">
        <w:t>Consultancy</w:t>
      </w:r>
      <w:proofErr w:type="spellEnd"/>
      <w:r w:rsidRPr="00EF09EC">
        <w:rPr>
          <w:bCs/>
        </w:rPr>
        <w:t>)</w:t>
      </w:r>
      <w:r>
        <w:rPr>
          <w:bCs/>
        </w:rPr>
        <w:t>. A</w:t>
      </w:r>
      <w:r w:rsidRPr="00EF09EC">
        <w:rPr>
          <w:bCs/>
        </w:rPr>
        <w:t xml:space="preserve"> diferencia de otros rankings, solo considera para su clasificación seis indicadores objetivos relacionados con la investigación científica:</w:t>
      </w:r>
      <w:r>
        <w:rPr>
          <w:bCs/>
        </w:rPr>
        <w:t xml:space="preserve"> </w:t>
      </w:r>
      <w:r w:rsidR="0043544B">
        <w:rPr>
          <w:bCs/>
        </w:rPr>
        <w:t xml:space="preserve">a) </w:t>
      </w:r>
      <w:r w:rsidR="008F5B19" w:rsidRPr="00327431">
        <w:rPr>
          <w:rFonts w:cstheme="minorHAnsi"/>
          <w:bCs/>
          <w:szCs w:val="24"/>
        </w:rPr>
        <w:t xml:space="preserve">el número de </w:t>
      </w:r>
      <w:r>
        <w:rPr>
          <w:rFonts w:cstheme="minorHAnsi"/>
          <w:bCs/>
          <w:szCs w:val="24"/>
        </w:rPr>
        <w:t>egresados</w:t>
      </w:r>
      <w:r w:rsidR="008F5B19" w:rsidRPr="00327431">
        <w:rPr>
          <w:rFonts w:cstheme="minorHAnsi"/>
          <w:bCs/>
        </w:rPr>
        <w:t xml:space="preserve"> ganadores del Premio Nobel </w:t>
      </w:r>
      <w:r w:rsidR="00D346B3">
        <w:rPr>
          <w:rFonts w:cstheme="minorHAnsi"/>
          <w:bCs/>
        </w:rPr>
        <w:t>(</w:t>
      </w:r>
      <w:r w:rsidR="00D346B3" w:rsidRPr="00327431">
        <w:t>Economía</w:t>
      </w:r>
      <w:r w:rsidR="00D346B3">
        <w:t xml:space="preserve">, </w:t>
      </w:r>
      <w:r w:rsidR="00D346B3" w:rsidRPr="00327431">
        <w:t>Física, Medicina</w:t>
      </w:r>
      <w:r w:rsidR="002458F8">
        <w:t>,</w:t>
      </w:r>
      <w:r w:rsidR="00D346B3" w:rsidRPr="00327431">
        <w:t xml:space="preserve"> Química</w:t>
      </w:r>
      <w:r w:rsidR="00D346B3">
        <w:t xml:space="preserve">) </w:t>
      </w:r>
      <w:r w:rsidR="008F5B19" w:rsidRPr="00327431">
        <w:rPr>
          <w:rFonts w:cstheme="minorHAnsi"/>
          <w:bCs/>
        </w:rPr>
        <w:t xml:space="preserve">y la Medalla </w:t>
      </w:r>
      <w:proofErr w:type="spellStart"/>
      <w:r w:rsidR="008F5B19" w:rsidRPr="00327431">
        <w:rPr>
          <w:rFonts w:cstheme="minorHAnsi"/>
          <w:bCs/>
        </w:rPr>
        <w:t>Fields</w:t>
      </w:r>
      <w:proofErr w:type="spellEnd"/>
      <w:r w:rsidR="008F5B19" w:rsidRPr="00327431">
        <w:rPr>
          <w:rFonts w:cstheme="minorHAnsi"/>
          <w:bCs/>
        </w:rPr>
        <w:t xml:space="preserve"> en matemáticas</w:t>
      </w:r>
      <w:r w:rsidR="0043544B">
        <w:rPr>
          <w:rFonts w:cstheme="minorHAnsi"/>
          <w:bCs/>
        </w:rPr>
        <w:t>; b)</w:t>
      </w:r>
      <w:r>
        <w:rPr>
          <w:rFonts w:cstheme="minorHAnsi"/>
          <w:bCs/>
        </w:rPr>
        <w:t xml:space="preserve"> el número de académicos ganadores de estos mismos premios; c)</w:t>
      </w:r>
      <w:r w:rsidR="008F5B19" w:rsidRPr="00327431">
        <w:rPr>
          <w:rFonts w:cstheme="minorHAnsi"/>
          <w:bCs/>
        </w:rPr>
        <w:t xml:space="preserve"> </w:t>
      </w:r>
      <w:r w:rsidR="00650CFF">
        <w:rPr>
          <w:rFonts w:cstheme="minorHAnsi"/>
          <w:bCs/>
        </w:rPr>
        <w:t>el número de</w:t>
      </w:r>
      <w:r w:rsidR="008F5B19" w:rsidRPr="00327431">
        <w:rPr>
          <w:rFonts w:cstheme="minorHAnsi"/>
          <w:bCs/>
        </w:rPr>
        <w:t xml:space="preserve"> investigadores altamente citados de acuerdo con </w:t>
      </w:r>
      <w:proofErr w:type="spellStart"/>
      <w:r w:rsidR="008F5B19" w:rsidRPr="00327431">
        <w:rPr>
          <w:rFonts w:cstheme="minorHAnsi"/>
          <w:bCs/>
        </w:rPr>
        <w:t>Clarivate</w:t>
      </w:r>
      <w:proofErr w:type="spellEnd"/>
      <w:r w:rsidR="008F5B19" w:rsidRPr="00327431">
        <w:rPr>
          <w:rFonts w:cstheme="minorHAnsi"/>
          <w:bCs/>
        </w:rPr>
        <w:t xml:space="preserve"> </w:t>
      </w:r>
      <w:proofErr w:type="spellStart"/>
      <w:r w:rsidR="008F5B19" w:rsidRPr="00327431">
        <w:rPr>
          <w:rFonts w:cstheme="minorHAnsi"/>
          <w:bCs/>
        </w:rPr>
        <w:t>Analytics</w:t>
      </w:r>
      <w:proofErr w:type="spellEnd"/>
      <w:r w:rsidR="0043544B">
        <w:rPr>
          <w:rFonts w:cstheme="minorHAnsi"/>
          <w:bCs/>
        </w:rPr>
        <w:t xml:space="preserve">; </w:t>
      </w:r>
      <w:r>
        <w:rPr>
          <w:rFonts w:cstheme="minorHAnsi"/>
          <w:bCs/>
        </w:rPr>
        <w:t>d</w:t>
      </w:r>
      <w:r w:rsidR="0043544B">
        <w:rPr>
          <w:rFonts w:cstheme="minorHAnsi"/>
          <w:bCs/>
        </w:rPr>
        <w:t xml:space="preserve">) el número de artículos indexados en el </w:t>
      </w:r>
      <w:r w:rsidR="0043544B" w:rsidRPr="00EF09EC">
        <w:rPr>
          <w:bCs/>
        </w:rPr>
        <w:t xml:space="preserve"> </w:t>
      </w:r>
      <w:proofErr w:type="spellStart"/>
      <w:r w:rsidR="0043544B" w:rsidRPr="00EF09EC">
        <w:rPr>
          <w:bCs/>
        </w:rPr>
        <w:t>Science</w:t>
      </w:r>
      <w:proofErr w:type="spellEnd"/>
      <w:r w:rsidR="0043544B" w:rsidRPr="00EF09EC">
        <w:rPr>
          <w:bCs/>
        </w:rPr>
        <w:t xml:space="preserve"> </w:t>
      </w:r>
      <w:proofErr w:type="spellStart"/>
      <w:r w:rsidR="0043544B" w:rsidRPr="00EF09EC">
        <w:rPr>
          <w:bCs/>
        </w:rPr>
        <w:t>Citation</w:t>
      </w:r>
      <w:proofErr w:type="spellEnd"/>
      <w:r w:rsidR="0043544B" w:rsidRPr="00EF09EC">
        <w:rPr>
          <w:bCs/>
        </w:rPr>
        <w:t xml:space="preserve"> </w:t>
      </w:r>
      <w:proofErr w:type="spellStart"/>
      <w:r w:rsidR="0043544B" w:rsidRPr="00EF09EC">
        <w:rPr>
          <w:bCs/>
        </w:rPr>
        <w:t>Index</w:t>
      </w:r>
      <w:proofErr w:type="spellEnd"/>
      <w:r w:rsidR="0043544B" w:rsidRPr="00EF09EC">
        <w:rPr>
          <w:bCs/>
        </w:rPr>
        <w:t xml:space="preserve"> </w:t>
      </w:r>
      <w:proofErr w:type="spellStart"/>
      <w:r w:rsidR="0043544B" w:rsidRPr="00EF09EC">
        <w:rPr>
          <w:bCs/>
        </w:rPr>
        <w:t>Expanded</w:t>
      </w:r>
      <w:proofErr w:type="spellEnd"/>
      <w:r w:rsidR="0043544B">
        <w:rPr>
          <w:bCs/>
        </w:rPr>
        <w:t xml:space="preserve">, el  </w:t>
      </w:r>
      <w:r w:rsidR="0043544B" w:rsidRPr="00EF09EC">
        <w:rPr>
          <w:bCs/>
        </w:rPr>
        <w:t xml:space="preserve">Social </w:t>
      </w:r>
      <w:proofErr w:type="spellStart"/>
      <w:r w:rsidR="0043544B" w:rsidRPr="00EF09EC">
        <w:rPr>
          <w:bCs/>
        </w:rPr>
        <w:t>Sciences</w:t>
      </w:r>
      <w:proofErr w:type="spellEnd"/>
      <w:r w:rsidR="0043544B" w:rsidRPr="00EF09EC">
        <w:rPr>
          <w:bCs/>
        </w:rPr>
        <w:t xml:space="preserve"> </w:t>
      </w:r>
      <w:proofErr w:type="spellStart"/>
      <w:r w:rsidR="0043544B" w:rsidRPr="00EF09EC">
        <w:rPr>
          <w:bCs/>
        </w:rPr>
        <w:t>Citation</w:t>
      </w:r>
      <w:proofErr w:type="spellEnd"/>
      <w:r w:rsidR="0043544B" w:rsidRPr="00EF09EC">
        <w:rPr>
          <w:bCs/>
        </w:rPr>
        <w:t xml:space="preserve"> </w:t>
      </w:r>
      <w:proofErr w:type="spellStart"/>
      <w:r w:rsidR="0043544B" w:rsidRPr="00EF09EC">
        <w:rPr>
          <w:bCs/>
        </w:rPr>
        <w:t>Index</w:t>
      </w:r>
      <w:proofErr w:type="spellEnd"/>
      <w:r w:rsidR="0043544B">
        <w:rPr>
          <w:bCs/>
        </w:rPr>
        <w:t xml:space="preserve"> y el</w:t>
      </w:r>
      <w:r w:rsidR="0043544B" w:rsidRPr="00EF09EC">
        <w:rPr>
          <w:bCs/>
        </w:rPr>
        <w:t xml:space="preserve"> Web of </w:t>
      </w:r>
      <w:proofErr w:type="spellStart"/>
      <w:r w:rsidR="0043544B" w:rsidRPr="00EF09EC">
        <w:rPr>
          <w:bCs/>
        </w:rPr>
        <w:t>Science</w:t>
      </w:r>
      <w:proofErr w:type="spellEnd"/>
      <w:r w:rsidR="00A15D0E">
        <w:rPr>
          <w:bCs/>
        </w:rPr>
        <w:t>;</w:t>
      </w:r>
      <w:r w:rsidR="00A15D0E" w:rsidRPr="00EF09EC">
        <w:rPr>
          <w:bCs/>
        </w:rPr>
        <w:t xml:space="preserve"> </w:t>
      </w:r>
      <w:r w:rsidR="00A15D0E">
        <w:rPr>
          <w:rFonts w:cstheme="minorHAnsi"/>
          <w:bCs/>
        </w:rPr>
        <w:t xml:space="preserve"> </w:t>
      </w:r>
      <w:r w:rsidR="0043544B">
        <w:rPr>
          <w:rFonts w:cstheme="minorHAnsi"/>
          <w:bCs/>
        </w:rPr>
        <w:t>e)</w:t>
      </w:r>
      <w:r w:rsidR="008F5B19" w:rsidRPr="00327431">
        <w:rPr>
          <w:rFonts w:cstheme="minorHAnsi"/>
          <w:bCs/>
        </w:rPr>
        <w:t xml:space="preserve"> el número de artículos publicados en las revistas </w:t>
      </w:r>
      <w:proofErr w:type="spellStart"/>
      <w:r w:rsidR="008F5B19" w:rsidRPr="00327431">
        <w:rPr>
          <w:rFonts w:cstheme="minorHAnsi"/>
          <w:bCs/>
          <w:i/>
        </w:rPr>
        <w:t>Nature</w:t>
      </w:r>
      <w:proofErr w:type="spellEnd"/>
      <w:r w:rsidR="008F5B19" w:rsidRPr="00327431">
        <w:rPr>
          <w:rFonts w:cstheme="minorHAnsi"/>
          <w:bCs/>
        </w:rPr>
        <w:t xml:space="preserve"> y </w:t>
      </w:r>
      <w:proofErr w:type="spellStart"/>
      <w:r w:rsidR="008F5B19" w:rsidRPr="00327431">
        <w:rPr>
          <w:rFonts w:cstheme="minorHAnsi"/>
          <w:bCs/>
          <w:i/>
        </w:rPr>
        <w:t>Science</w:t>
      </w:r>
      <w:proofErr w:type="spellEnd"/>
      <w:r w:rsidR="0043544B">
        <w:rPr>
          <w:rFonts w:cstheme="minorHAnsi"/>
          <w:bCs/>
        </w:rPr>
        <w:t>; y f) la producción</w:t>
      </w:r>
      <w:r w:rsidR="002458F8">
        <w:rPr>
          <w:rFonts w:cstheme="minorHAnsi"/>
          <w:bCs/>
        </w:rPr>
        <w:t xml:space="preserve"> académica</w:t>
      </w:r>
      <w:r w:rsidR="0043544B">
        <w:rPr>
          <w:rFonts w:cstheme="minorHAnsi"/>
          <w:bCs/>
        </w:rPr>
        <w:t xml:space="preserve"> per cápita de la universidad.</w:t>
      </w:r>
    </w:p>
    <w:p w14:paraId="1CDC16F1" w14:textId="77777777" w:rsidR="006E4F8D" w:rsidRDefault="006E4F8D" w:rsidP="008F5B19">
      <w:pPr>
        <w:spacing w:after="0" w:line="240" w:lineRule="auto"/>
        <w:jc w:val="both"/>
        <w:rPr>
          <w:rFonts w:cstheme="minorHAnsi"/>
          <w:bCs/>
        </w:rPr>
      </w:pPr>
    </w:p>
    <w:p w14:paraId="39E7A817" w14:textId="6155FF77" w:rsidR="0043544B" w:rsidRPr="00327431" w:rsidRDefault="0043544B" w:rsidP="0043544B">
      <w:pPr>
        <w:pStyle w:val="Prrafodelista"/>
        <w:spacing w:after="0" w:line="240" w:lineRule="auto"/>
        <w:ind w:left="0"/>
        <w:jc w:val="both"/>
        <w:rPr>
          <w:rFonts w:cstheme="minorHAnsi"/>
          <w:bCs/>
          <w:szCs w:val="24"/>
        </w:rPr>
      </w:pPr>
      <w:r>
        <w:rPr>
          <w:rFonts w:cstheme="minorHAnsi"/>
          <w:bCs/>
        </w:rPr>
        <w:t xml:space="preserve">En la edición 2022 del ranking, dentro de las </w:t>
      </w:r>
      <w:r w:rsidR="00A15D0E">
        <w:rPr>
          <w:rFonts w:cstheme="minorHAnsi"/>
          <w:bCs/>
        </w:rPr>
        <w:t xml:space="preserve">1,000 </w:t>
      </w:r>
      <w:r>
        <w:rPr>
          <w:rFonts w:cstheme="minorHAnsi"/>
          <w:bCs/>
        </w:rPr>
        <w:t xml:space="preserve">mejores universidades aparecen clasificadas 33 latinoamericanas, lo que equivale a 3.3% del total mundial. Dentro de la región, </w:t>
      </w:r>
      <w:commentRangeStart w:id="1"/>
      <w:r>
        <w:rPr>
          <w:rFonts w:cstheme="minorHAnsi"/>
          <w:bCs/>
        </w:rPr>
        <w:t>d</w:t>
      </w:r>
      <w:r w:rsidRPr="00327431">
        <w:rPr>
          <w:rFonts w:cstheme="minorHAnsi"/>
          <w:bCs/>
          <w:szCs w:val="24"/>
        </w:rPr>
        <w:t>estac</w:t>
      </w:r>
      <w:r>
        <w:rPr>
          <w:rFonts w:cstheme="minorHAnsi"/>
          <w:bCs/>
          <w:szCs w:val="24"/>
        </w:rPr>
        <w:t xml:space="preserve">an </w:t>
      </w:r>
      <w:r w:rsidRPr="00327431">
        <w:rPr>
          <w:rFonts w:cstheme="minorHAnsi"/>
          <w:bCs/>
          <w:szCs w:val="24"/>
        </w:rPr>
        <w:t>B</w:t>
      </w:r>
      <w:commentRangeEnd w:id="1"/>
      <w:r w:rsidR="00D20C9A">
        <w:rPr>
          <w:rStyle w:val="Refdecomentario"/>
        </w:rPr>
        <w:commentReference w:id="1"/>
      </w:r>
      <w:r w:rsidRPr="00327431">
        <w:rPr>
          <w:rFonts w:cstheme="minorHAnsi"/>
          <w:bCs/>
          <w:szCs w:val="24"/>
        </w:rPr>
        <w:t>rasil con 21 universidades</w:t>
      </w:r>
      <w:r w:rsidR="00A15D0E">
        <w:rPr>
          <w:rFonts w:cstheme="minorHAnsi"/>
          <w:bCs/>
          <w:szCs w:val="24"/>
        </w:rPr>
        <w:t>;</w:t>
      </w:r>
      <w:r>
        <w:rPr>
          <w:rFonts w:cstheme="minorHAnsi"/>
          <w:bCs/>
          <w:szCs w:val="24"/>
        </w:rPr>
        <w:t xml:space="preserve"> </w:t>
      </w:r>
      <w:r w:rsidRPr="00327431">
        <w:rPr>
          <w:rFonts w:cstheme="minorHAnsi"/>
          <w:bCs/>
          <w:szCs w:val="24"/>
        </w:rPr>
        <w:t xml:space="preserve">Chile </w:t>
      </w:r>
      <w:r>
        <w:rPr>
          <w:rFonts w:cstheme="minorHAnsi"/>
          <w:bCs/>
          <w:szCs w:val="24"/>
        </w:rPr>
        <w:t xml:space="preserve">y </w:t>
      </w:r>
      <w:r w:rsidRPr="00327431">
        <w:rPr>
          <w:rFonts w:cstheme="minorHAnsi"/>
          <w:bCs/>
          <w:szCs w:val="24"/>
        </w:rPr>
        <w:t>México</w:t>
      </w:r>
      <w:r w:rsidR="00A15D0E">
        <w:rPr>
          <w:rFonts w:cstheme="minorHAnsi"/>
          <w:bCs/>
          <w:szCs w:val="24"/>
        </w:rPr>
        <w:t xml:space="preserve"> </w:t>
      </w:r>
      <w:r w:rsidR="00A15D0E" w:rsidRPr="00327431">
        <w:rPr>
          <w:rFonts w:cstheme="minorHAnsi"/>
          <w:bCs/>
          <w:szCs w:val="24"/>
        </w:rPr>
        <w:t>con 4</w:t>
      </w:r>
      <w:r w:rsidR="00A15D0E">
        <w:rPr>
          <w:rFonts w:cstheme="minorHAnsi"/>
          <w:bCs/>
          <w:szCs w:val="24"/>
        </w:rPr>
        <w:t xml:space="preserve"> cada uno</w:t>
      </w:r>
      <w:r w:rsidR="001B2B1A">
        <w:rPr>
          <w:rFonts w:cstheme="minorHAnsi"/>
          <w:bCs/>
          <w:szCs w:val="24"/>
        </w:rPr>
        <w:t>;</w:t>
      </w:r>
      <w:r>
        <w:rPr>
          <w:rFonts w:cstheme="minorHAnsi"/>
          <w:bCs/>
          <w:szCs w:val="24"/>
        </w:rPr>
        <w:t xml:space="preserve"> </w:t>
      </w:r>
      <w:r w:rsidR="001B2B1A">
        <w:rPr>
          <w:rFonts w:cstheme="minorHAnsi"/>
          <w:bCs/>
          <w:szCs w:val="24"/>
        </w:rPr>
        <w:t xml:space="preserve">y </w:t>
      </w:r>
      <w:r w:rsidRPr="00327431">
        <w:rPr>
          <w:rFonts w:cstheme="minorHAnsi"/>
          <w:bCs/>
          <w:szCs w:val="24"/>
        </w:rPr>
        <w:t>Argentina y Colombia</w:t>
      </w:r>
      <w:r w:rsidR="001B2B1A">
        <w:rPr>
          <w:rFonts w:cstheme="minorHAnsi"/>
          <w:bCs/>
          <w:szCs w:val="24"/>
        </w:rPr>
        <w:t xml:space="preserve"> con dos cada uno</w:t>
      </w:r>
      <w:r w:rsidRPr="00327431">
        <w:rPr>
          <w:rFonts w:cstheme="minorHAnsi"/>
          <w:bCs/>
          <w:szCs w:val="24"/>
        </w:rPr>
        <w:t xml:space="preserve">. </w:t>
      </w:r>
      <w:r>
        <w:rPr>
          <w:rFonts w:cstheme="minorHAnsi"/>
          <w:bCs/>
          <w:szCs w:val="24"/>
        </w:rPr>
        <w:t xml:space="preserve">Sobresale el hecho </w:t>
      </w:r>
      <w:r w:rsidRPr="00327431">
        <w:rPr>
          <w:rFonts w:cstheme="minorHAnsi"/>
          <w:bCs/>
          <w:szCs w:val="24"/>
        </w:rPr>
        <w:t xml:space="preserve">de que las universidades brasileñas </w:t>
      </w:r>
      <w:r w:rsidR="001B2B1A">
        <w:rPr>
          <w:rFonts w:cstheme="minorHAnsi"/>
          <w:bCs/>
          <w:szCs w:val="24"/>
        </w:rPr>
        <w:t>ocuparon</w:t>
      </w:r>
      <w:r>
        <w:rPr>
          <w:rFonts w:cstheme="minorHAnsi"/>
          <w:bCs/>
          <w:szCs w:val="24"/>
        </w:rPr>
        <w:t xml:space="preserve"> </w:t>
      </w:r>
      <w:r w:rsidRPr="00327431">
        <w:rPr>
          <w:rFonts w:cstheme="minorHAnsi"/>
          <w:bCs/>
          <w:szCs w:val="24"/>
        </w:rPr>
        <w:t xml:space="preserve">6 de los primeros 10 lugares </w:t>
      </w:r>
      <w:r>
        <w:rPr>
          <w:rFonts w:cstheme="minorHAnsi"/>
          <w:bCs/>
          <w:szCs w:val="24"/>
        </w:rPr>
        <w:t xml:space="preserve">de </w:t>
      </w:r>
      <w:r w:rsidRPr="00327431">
        <w:rPr>
          <w:rFonts w:cstheme="minorHAnsi"/>
          <w:bCs/>
          <w:szCs w:val="24"/>
        </w:rPr>
        <w:t>la región.</w:t>
      </w:r>
    </w:p>
    <w:p w14:paraId="14C89424" w14:textId="77777777" w:rsidR="0043544B" w:rsidRPr="00327431" w:rsidRDefault="0043544B" w:rsidP="006C4D13">
      <w:pPr>
        <w:pStyle w:val="Prrafodelista"/>
        <w:spacing w:after="0" w:line="240" w:lineRule="auto"/>
        <w:ind w:left="0"/>
        <w:jc w:val="both"/>
        <w:rPr>
          <w:rFonts w:cstheme="minorHAnsi"/>
          <w:bCs/>
          <w:szCs w:val="24"/>
        </w:rPr>
      </w:pPr>
    </w:p>
    <w:p w14:paraId="66BD5415" w14:textId="77777777" w:rsidR="0043544B" w:rsidRDefault="005822F8" w:rsidP="0043544B">
      <w:pPr>
        <w:spacing w:after="0" w:line="240" w:lineRule="auto"/>
        <w:jc w:val="both"/>
      </w:pPr>
      <w:r w:rsidRPr="00327431">
        <w:t xml:space="preserve">La siguiente tabla muestra las universidades </w:t>
      </w:r>
      <w:r w:rsidR="00E871CD">
        <w:t xml:space="preserve">latinoamericanas </w:t>
      </w:r>
      <w:r w:rsidRPr="00327431">
        <w:t xml:space="preserve">clasificadas en los </w:t>
      </w:r>
      <w:r w:rsidR="00F25D72">
        <w:t xml:space="preserve">10 </w:t>
      </w:r>
      <w:r w:rsidRPr="00327431">
        <w:t xml:space="preserve">primeros lugares </w:t>
      </w:r>
    </w:p>
    <w:p w14:paraId="3927D526" w14:textId="3B367270" w:rsidR="0043544B" w:rsidRPr="00327431" w:rsidRDefault="0043544B" w:rsidP="0043544B">
      <w:pPr>
        <w:spacing w:after="0" w:line="240" w:lineRule="auto"/>
        <w:jc w:val="both"/>
        <w:rPr>
          <w:rFonts w:cstheme="minorHAnsi"/>
          <w:bCs/>
          <w:szCs w:val="24"/>
        </w:rPr>
      </w:pPr>
      <w:r>
        <w:t>conforme a</w:t>
      </w:r>
      <w:r w:rsidRPr="00327431">
        <w:t>l ranking</w:t>
      </w:r>
      <w:r>
        <w:t xml:space="preserve"> y el puntaje específico obtenido en los </w:t>
      </w:r>
      <w:r w:rsidR="001B2B1A">
        <w:t xml:space="preserve">6 </w:t>
      </w:r>
      <w:r>
        <w:t>indicadores considerados</w:t>
      </w:r>
      <w:r w:rsidRPr="00327431">
        <w:t xml:space="preserve">: </w:t>
      </w:r>
    </w:p>
    <w:p w14:paraId="480B039A" w14:textId="77777777" w:rsidR="00913738" w:rsidRPr="00327431" w:rsidRDefault="00913738" w:rsidP="006C4D13">
      <w:pPr>
        <w:spacing w:after="0" w:line="240" w:lineRule="auto"/>
        <w:jc w:val="both"/>
      </w:pPr>
    </w:p>
    <w:tbl>
      <w:tblPr>
        <w:tblW w:w="105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920"/>
        <w:gridCol w:w="3451"/>
        <w:gridCol w:w="859"/>
        <w:gridCol w:w="777"/>
        <w:gridCol w:w="778"/>
        <w:gridCol w:w="762"/>
        <w:gridCol w:w="740"/>
        <w:gridCol w:w="698"/>
        <w:gridCol w:w="677"/>
      </w:tblGrid>
      <w:tr w:rsidR="00325FB9" w:rsidRPr="00327431" w14:paraId="3A70BCD7" w14:textId="54C3CE32" w:rsidTr="00497A6E">
        <w:trPr>
          <w:trHeight w:val="222"/>
          <w:jc w:val="center"/>
        </w:trPr>
        <w:tc>
          <w:tcPr>
            <w:tcW w:w="10510" w:type="dxa"/>
            <w:gridSpan w:val="10"/>
            <w:tcBorders>
              <w:top w:val="nil"/>
              <w:bottom w:val="single" w:sz="4" w:space="0" w:color="auto"/>
            </w:tcBorders>
          </w:tcPr>
          <w:p w14:paraId="76CA3E7C" w14:textId="0574C9EE" w:rsidR="00325FB9" w:rsidRPr="00327431" w:rsidRDefault="00325FB9" w:rsidP="006C4D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es-MX"/>
              </w:rPr>
            </w:pPr>
            <w:r w:rsidRPr="00327431">
              <w:rPr>
                <w:rFonts w:eastAsia="Times New Roman" w:cstheme="minorHAnsi"/>
                <w:b/>
                <w:sz w:val="20"/>
                <w:lang w:eastAsia="es-MX"/>
              </w:rPr>
              <w:t>Tabla 1. Universidades</w:t>
            </w:r>
            <w:r>
              <w:rPr>
                <w:rFonts w:eastAsia="Times New Roman" w:cstheme="minorHAnsi"/>
                <w:b/>
                <w:sz w:val="20"/>
                <w:lang w:eastAsia="es-MX"/>
              </w:rPr>
              <w:t xml:space="preserve"> latinoamericanas</w:t>
            </w:r>
            <w:r w:rsidRPr="00327431">
              <w:rPr>
                <w:rFonts w:eastAsia="Times New Roman" w:cstheme="minorHAnsi"/>
                <w:b/>
                <w:sz w:val="20"/>
                <w:lang w:eastAsia="es-MX"/>
              </w:rPr>
              <w:t xml:space="preserve"> en los primeros </w:t>
            </w:r>
            <w:r>
              <w:rPr>
                <w:rFonts w:eastAsia="Times New Roman" w:cstheme="minorHAnsi"/>
                <w:b/>
                <w:sz w:val="20"/>
                <w:lang w:eastAsia="es-MX"/>
              </w:rPr>
              <w:t xml:space="preserve">10 </w:t>
            </w:r>
            <w:r w:rsidRPr="00327431">
              <w:rPr>
                <w:rFonts w:eastAsia="Times New Roman" w:cstheme="minorHAnsi"/>
                <w:b/>
                <w:sz w:val="20"/>
                <w:lang w:eastAsia="es-MX"/>
              </w:rPr>
              <w:t>lugares de la región.</w:t>
            </w:r>
          </w:p>
        </w:tc>
      </w:tr>
      <w:tr w:rsidR="00497A6E" w:rsidRPr="00327431" w14:paraId="4E0E0986" w14:textId="47CC1195" w:rsidTr="00497A6E">
        <w:trPr>
          <w:trHeight w:val="22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81DFE3" w14:textId="77777777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MX"/>
              </w:rPr>
            </w:pPr>
            <w:r w:rsidRPr="00327431">
              <w:rPr>
                <w:rFonts w:eastAsia="Times New Roman" w:cstheme="minorHAnsi"/>
                <w:b/>
                <w:bCs/>
                <w:sz w:val="18"/>
                <w:szCs w:val="20"/>
                <w:lang w:eastAsia="es-MX"/>
              </w:rPr>
              <w:t>Posición</w:t>
            </w:r>
          </w:p>
          <w:p w14:paraId="00378B5E" w14:textId="1776D2B2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MX"/>
              </w:rPr>
            </w:pPr>
            <w:r w:rsidRPr="00327431">
              <w:rPr>
                <w:rFonts w:eastAsia="Times New Roman" w:cstheme="minorHAnsi"/>
                <w:b/>
                <w:bCs/>
                <w:sz w:val="18"/>
                <w:szCs w:val="20"/>
                <w:lang w:eastAsia="es-MX"/>
              </w:rPr>
              <w:t>mundial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048DAFC" w14:textId="48378295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MX"/>
              </w:rPr>
            </w:pPr>
            <w:r w:rsidRPr="00327431">
              <w:rPr>
                <w:rFonts w:eastAsia="Times New Roman" w:cstheme="minorHAnsi"/>
                <w:b/>
                <w:bCs/>
                <w:sz w:val="18"/>
                <w:szCs w:val="20"/>
                <w:lang w:eastAsia="es-MX"/>
              </w:rPr>
              <w:t>Posición estimada*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F3AE7A1" w14:textId="035E3CC7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MX"/>
              </w:rPr>
            </w:pPr>
            <w:r w:rsidRPr="00327431">
              <w:rPr>
                <w:rFonts w:eastAsia="Times New Roman" w:cstheme="minorHAnsi"/>
                <w:b/>
                <w:bCs/>
                <w:sz w:val="18"/>
                <w:szCs w:val="20"/>
                <w:lang w:eastAsia="es-MX"/>
              </w:rPr>
              <w:t>Universidad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DEA3C09" w14:textId="320777BF" w:rsidR="00497A6E" w:rsidRPr="00497A6E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497A6E">
              <w:rPr>
                <w:b/>
                <w:sz w:val="18"/>
                <w:szCs w:val="18"/>
              </w:rPr>
              <w:t>País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2B961D7" w14:textId="3B180060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MX"/>
              </w:rPr>
            </w:pPr>
            <w:proofErr w:type="spellStart"/>
            <w:r w:rsidRPr="00327431">
              <w:rPr>
                <w:b/>
                <w:sz w:val="18"/>
                <w:szCs w:val="20"/>
              </w:rPr>
              <w:t>Alumni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069C1D7" w14:textId="22D338F8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MX"/>
              </w:rPr>
            </w:pPr>
            <w:proofErr w:type="spellStart"/>
            <w:r w:rsidRPr="00327431">
              <w:rPr>
                <w:b/>
                <w:sz w:val="18"/>
                <w:szCs w:val="20"/>
              </w:rPr>
              <w:t>Award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6AEFAD1" w14:textId="1C3D509F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MX"/>
              </w:rPr>
            </w:pPr>
            <w:proofErr w:type="spellStart"/>
            <w:r w:rsidRPr="00327431">
              <w:rPr>
                <w:b/>
                <w:sz w:val="18"/>
                <w:szCs w:val="20"/>
              </w:rPr>
              <w:t>HiCi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7BDD862" w14:textId="774AA505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MX"/>
              </w:rPr>
            </w:pPr>
            <w:r w:rsidRPr="00327431">
              <w:rPr>
                <w:b/>
                <w:sz w:val="18"/>
                <w:szCs w:val="20"/>
              </w:rPr>
              <w:t>N&amp;S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2A5E9F0" w14:textId="05A9B90A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MX"/>
              </w:rPr>
            </w:pPr>
            <w:r w:rsidRPr="00327431">
              <w:rPr>
                <w:b/>
                <w:sz w:val="18"/>
                <w:szCs w:val="20"/>
              </w:rPr>
              <w:t>PUB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ACB68C0" w14:textId="5B2C70CD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MX"/>
              </w:rPr>
            </w:pPr>
            <w:r w:rsidRPr="00327431">
              <w:rPr>
                <w:b/>
                <w:sz w:val="18"/>
                <w:szCs w:val="20"/>
              </w:rPr>
              <w:t>PCP</w:t>
            </w:r>
          </w:p>
        </w:tc>
      </w:tr>
      <w:tr w:rsidR="00497A6E" w:rsidRPr="00327431" w14:paraId="1F76EFC8" w14:textId="687E95F8" w:rsidTr="00497A6E">
        <w:trPr>
          <w:trHeight w:val="222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EBD5" w14:textId="035655C9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9920C" w14:textId="2225AEED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113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BE61" w14:textId="514E47CD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0E56" w14:textId="6389AD41" w:rsidR="00497A6E" w:rsidRPr="00497A6E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497A6E">
              <w:rPr>
                <w:sz w:val="18"/>
                <w:szCs w:val="18"/>
              </w:rPr>
              <w:t>Brasil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D6034" w14:textId="52F03CD7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7E88E" w14:textId="655AF22C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CF186" w14:textId="6D097BAA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84841" w14:textId="1FDA285D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24A2E" w14:textId="0F4B3827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C2DA0" w14:textId="53B5E4C4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18.8</w:t>
            </w:r>
          </w:p>
        </w:tc>
      </w:tr>
      <w:tr w:rsidR="00497A6E" w:rsidRPr="00327431" w14:paraId="6F064C2A" w14:textId="147F277F" w:rsidTr="00497A6E">
        <w:trPr>
          <w:trHeight w:val="222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FA357D" w14:textId="11A2D8B7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BF3EBD5" w14:textId="2F60A0E0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253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3FB9C3" w14:textId="43257570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E2C0AC" w14:textId="33C892C5" w:rsidR="00497A6E" w:rsidRPr="00497A6E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497A6E">
              <w:rPr>
                <w:b/>
                <w:sz w:val="18"/>
                <w:szCs w:val="18"/>
              </w:rPr>
              <w:t>México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82A27FD" w14:textId="041620AD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C108E9" w14:textId="5FF04EC8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3390FB2" w14:textId="210B48DE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C9B8C78" w14:textId="48F729F1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4342BEA" w14:textId="4D10CC5B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D1AFAD7" w14:textId="187C95AE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22.9</w:t>
            </w:r>
          </w:p>
        </w:tc>
      </w:tr>
      <w:tr w:rsidR="00497A6E" w:rsidRPr="00327431" w14:paraId="486E7317" w14:textId="3F1603CA" w:rsidTr="00497A6E">
        <w:trPr>
          <w:trHeight w:val="222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3087" w14:textId="7D2FE383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65998" w14:textId="31380DA1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295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020D3" w14:textId="0F172E18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de Buenos Aires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E8C" w14:textId="30B36895" w:rsidR="00497A6E" w:rsidRPr="00497A6E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7A6E">
              <w:rPr>
                <w:sz w:val="18"/>
                <w:szCs w:val="18"/>
              </w:rPr>
              <w:t>Argentina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FCD1B" w14:textId="7E86E6C9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89800" w14:textId="18509E2A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45E44" w14:textId="67D06F85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668D4" w14:textId="42533F59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68D7C" w14:textId="0EB200BE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C359F" w14:textId="5DD33078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17.4</w:t>
            </w:r>
          </w:p>
        </w:tc>
      </w:tr>
      <w:tr w:rsidR="00497A6E" w:rsidRPr="00327431" w14:paraId="0DA5A92A" w14:textId="65C1FB69" w:rsidTr="00497A6E">
        <w:trPr>
          <w:trHeight w:val="222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A7CE2D" w14:textId="04177523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D47A72" w14:textId="12F57FDB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334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3699E70" w14:textId="0750117C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Campinas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9D3FCE" w14:textId="6DBFEDE0" w:rsidR="00497A6E" w:rsidRPr="00497A6E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t-BR" w:eastAsia="es-MX"/>
              </w:rPr>
            </w:pPr>
            <w:r w:rsidRPr="00497A6E">
              <w:rPr>
                <w:sz w:val="18"/>
                <w:szCs w:val="18"/>
              </w:rPr>
              <w:t>Brasil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66E038B" w14:textId="09F75552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CF667B" w14:textId="7090E994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8273A7F" w14:textId="025DB4DA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B83EC50" w14:textId="5FEFB9D4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BE5E8A8" w14:textId="0AB8E16C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D6E580" w14:textId="71ACA9D3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19.5</w:t>
            </w:r>
          </w:p>
        </w:tc>
      </w:tr>
      <w:tr w:rsidR="00497A6E" w:rsidRPr="00327431" w14:paraId="1362705C" w14:textId="182F5118" w:rsidTr="00497A6E">
        <w:trPr>
          <w:trHeight w:val="22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F506" w14:textId="61BAB5F9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0CDF7" w14:textId="52E3FDCD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404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0D8C8" w14:textId="25BB6F75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D27A" w14:textId="77158ABB" w:rsidR="00497A6E" w:rsidRPr="00497A6E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7A6E">
              <w:rPr>
                <w:sz w:val="18"/>
                <w:szCs w:val="18"/>
              </w:rPr>
              <w:t>Chile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844E1" w14:textId="07FBE955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E0659" w14:textId="66332816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BD1B5" w14:textId="5395B566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F3DA9" w14:textId="315CE8FD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F9AE7" w14:textId="54631111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6C747" w14:textId="7792AD3D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</w:tr>
      <w:tr w:rsidR="00497A6E" w:rsidRPr="00327431" w14:paraId="720237D5" w14:textId="3857EC86" w:rsidTr="00497A6E">
        <w:trPr>
          <w:trHeight w:val="222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F3E7F1" w14:textId="32B9962B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BEE373B" w14:textId="14C2C7E4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421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E2F8A08" w14:textId="22AF91D4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Paulista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15EBC1" w14:textId="1078188E" w:rsidR="00497A6E" w:rsidRPr="00497A6E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7A6E">
              <w:rPr>
                <w:sz w:val="18"/>
                <w:szCs w:val="18"/>
              </w:rPr>
              <w:t>Brasil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52C7E7" w14:textId="510CE4DC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694B43" w14:textId="76B4B4BE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721E7AA" w14:textId="0D86E1A6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325A17" w14:textId="0A8B6444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66B8EE4" w14:textId="209238B5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019A294" w14:textId="24962D7B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19.9</w:t>
            </w:r>
          </w:p>
        </w:tc>
      </w:tr>
      <w:tr w:rsidR="00497A6E" w:rsidRPr="00327431" w14:paraId="6C537AAB" w14:textId="127ECFB3" w:rsidTr="00497A6E">
        <w:trPr>
          <w:trHeight w:val="22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F10C" w14:textId="3A5EC6A6" w:rsidR="00497A6E" w:rsidRPr="00327431" w:rsidRDefault="00497A6E" w:rsidP="00497A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2B48B" w14:textId="60F79749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430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171DB" w14:textId="447A3FF1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Rio Grande del Sur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4734" w14:textId="6A52B35C" w:rsidR="00497A6E" w:rsidRPr="00497A6E" w:rsidRDefault="00497A6E" w:rsidP="00497A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7A6E">
              <w:rPr>
                <w:sz w:val="18"/>
                <w:szCs w:val="18"/>
              </w:rPr>
              <w:t>Brasil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5E4E0" w14:textId="305B843A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6195B" w14:textId="41EC75EB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E9B5B" w14:textId="277491D6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AB4D2" w14:textId="3E0B93F0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6758D" w14:textId="5D3725D1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2C7E4" w14:textId="27B2B5A5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17.3</w:t>
            </w:r>
          </w:p>
        </w:tc>
      </w:tr>
      <w:tr w:rsidR="00497A6E" w:rsidRPr="00327431" w14:paraId="4701973D" w14:textId="6DEB42B4" w:rsidTr="00497A6E">
        <w:trPr>
          <w:trHeight w:val="222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81B9BC" w14:textId="613DEB22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401-500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A0E8263" w14:textId="1F725C22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463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F42DAC2" w14:textId="20F3D6CC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Río de Janeiro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BF3FDB" w14:textId="01B7BDF9" w:rsidR="00497A6E" w:rsidRPr="00497A6E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7A6E">
              <w:rPr>
                <w:sz w:val="18"/>
                <w:szCs w:val="18"/>
              </w:rPr>
              <w:t>Brasil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AB54ED8" w14:textId="0DEF31F1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096568F" w14:textId="2C5BAA77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58B7E49" w14:textId="53A76EBF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060AFD4" w14:textId="59507538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F9639C" w14:textId="7EADCB65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6ADB2A" w14:textId="6C60CAAA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17.7</w:t>
            </w:r>
          </w:p>
        </w:tc>
      </w:tr>
      <w:tr w:rsidR="00497A6E" w:rsidRPr="005D25D9" w14:paraId="56C7DF83" w14:textId="1F66CA21" w:rsidTr="00497A6E">
        <w:trPr>
          <w:trHeight w:val="22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780F" w14:textId="5BBFD729" w:rsidR="00497A6E" w:rsidRPr="00327431" w:rsidRDefault="00497A6E" w:rsidP="00497A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E662E" w14:textId="69AE2E09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474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504A8" w14:textId="45840635" w:rsidR="00497A6E" w:rsidRPr="001D290D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proofErr w:type="spellStart"/>
            <w:r w:rsidRPr="000213F6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Universidad</w:t>
            </w:r>
            <w:proofErr w:type="spellEnd"/>
            <w:r w:rsidRPr="000213F6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Federal de Minas Gerais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3AB85" w14:textId="00FF9C01" w:rsidR="00497A6E" w:rsidRPr="00497A6E" w:rsidRDefault="00497A6E" w:rsidP="00497A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497A6E">
              <w:rPr>
                <w:sz w:val="18"/>
                <w:szCs w:val="18"/>
              </w:rPr>
              <w:t>Brasil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C238D" w14:textId="584BC807" w:rsidR="00497A6E" w:rsidRPr="000213F6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A7266" w14:textId="6E45A083" w:rsidR="00497A6E" w:rsidRPr="000213F6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5F257" w14:textId="002BB7FB" w:rsidR="00497A6E" w:rsidRPr="000213F6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799BB" w14:textId="283DCB5D" w:rsidR="00497A6E" w:rsidRPr="000213F6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7D7B5" w14:textId="65AF6495" w:rsidR="00497A6E" w:rsidRPr="000213F6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50ECF" w14:textId="14B2A064" w:rsidR="00497A6E" w:rsidRPr="000213F6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17.4</w:t>
            </w:r>
          </w:p>
        </w:tc>
      </w:tr>
      <w:tr w:rsidR="00497A6E" w:rsidRPr="00327431" w14:paraId="7C734EB7" w14:textId="50F5E53A" w:rsidTr="00497A6E">
        <w:trPr>
          <w:trHeight w:val="222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3B626E" w14:textId="6E6B8338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501-600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11B66D5" w14:textId="2D95F242" w:rsidR="00497A6E" w:rsidRPr="00327431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545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92B008D" w14:textId="74EEFEA2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3C0AB3" w14:textId="69107BB9" w:rsidR="00497A6E" w:rsidRPr="00497A6E" w:rsidRDefault="00497A6E" w:rsidP="00497A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7A6E">
              <w:rPr>
                <w:sz w:val="18"/>
                <w:szCs w:val="18"/>
              </w:rPr>
              <w:t>Chile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BD84F35" w14:textId="23BFE443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8E99853" w14:textId="13A4A034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B72620A" w14:textId="2DA2B7C5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FDED028" w14:textId="5670C1FA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B3F2CDB" w14:textId="3ECE839D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467CD99" w14:textId="139BF82D" w:rsidR="00497A6E" w:rsidRPr="00327431" w:rsidRDefault="00497A6E" w:rsidP="00497A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15.1</w:t>
            </w:r>
          </w:p>
        </w:tc>
      </w:tr>
      <w:tr w:rsidR="00325FB9" w:rsidRPr="00327431" w14:paraId="5DBB63B5" w14:textId="1D470CCC" w:rsidTr="00497A6E">
        <w:trPr>
          <w:trHeight w:val="222"/>
          <w:jc w:val="center"/>
        </w:trPr>
        <w:tc>
          <w:tcPr>
            <w:tcW w:w="1051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</w:tcPr>
          <w:p w14:paraId="49C2BA03" w14:textId="7457B0F6" w:rsidR="00325FB9" w:rsidRPr="00327431" w:rsidRDefault="00325FB9" w:rsidP="00D4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74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* Las puntuaciones, en color azul, fueron estimadas por la Dirección General de Evaluación Institucional (DGEI-UNAM).</w:t>
            </w:r>
          </w:p>
        </w:tc>
      </w:tr>
    </w:tbl>
    <w:p w14:paraId="71BD2FA7" w14:textId="77777777" w:rsidR="001B2B1A" w:rsidRDefault="001B2B1A" w:rsidP="0022298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46563DE" w14:textId="4FB87068" w:rsidR="002E3C48" w:rsidRPr="00327431" w:rsidRDefault="00501AE5" w:rsidP="0022298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7431">
        <w:rPr>
          <w:b/>
          <w:bCs/>
          <w:sz w:val="28"/>
          <w:szCs w:val="28"/>
        </w:rPr>
        <w:t>Metodología e Indicadores</w:t>
      </w:r>
    </w:p>
    <w:p w14:paraId="4996C8A7" w14:textId="77777777" w:rsidR="00CB6D01" w:rsidRPr="00327431" w:rsidRDefault="00CB6D01" w:rsidP="006C4D13">
      <w:pPr>
        <w:pStyle w:val="Prrafodelista"/>
        <w:spacing w:after="0" w:line="240" w:lineRule="auto"/>
        <w:ind w:left="0"/>
        <w:jc w:val="both"/>
        <w:rPr>
          <w:bCs/>
        </w:rPr>
      </w:pPr>
    </w:p>
    <w:p w14:paraId="078036A9" w14:textId="77777777" w:rsidR="0007409A" w:rsidRDefault="008D2B20" w:rsidP="006C4D13">
      <w:pPr>
        <w:pStyle w:val="Prrafodelista"/>
        <w:spacing w:after="0" w:line="240" w:lineRule="auto"/>
        <w:ind w:left="0"/>
        <w:jc w:val="both"/>
        <w:rPr>
          <w:b/>
          <w:bCs/>
        </w:rPr>
      </w:pPr>
      <w:r w:rsidRPr="00327431">
        <w:rPr>
          <w:bCs/>
        </w:rPr>
        <w:t xml:space="preserve">La siguiente sección describe la metodología y los indicadores utilizados por el </w:t>
      </w:r>
      <w:r w:rsidR="00832BD9" w:rsidRPr="00327431">
        <w:rPr>
          <w:b/>
          <w:bCs/>
        </w:rPr>
        <w:t xml:space="preserve">Ranking </w:t>
      </w:r>
      <w:r w:rsidR="00BB2581" w:rsidRPr="00327431">
        <w:rPr>
          <w:b/>
          <w:bCs/>
        </w:rPr>
        <w:t>ARWU</w:t>
      </w:r>
      <w:r w:rsidR="00832BD9" w:rsidRPr="00327431">
        <w:rPr>
          <w:b/>
          <w:bCs/>
        </w:rPr>
        <w:t xml:space="preserve"> 2022</w:t>
      </w:r>
      <w:r w:rsidR="00BB2581" w:rsidRPr="00327431">
        <w:rPr>
          <w:b/>
          <w:bCs/>
        </w:rPr>
        <w:t xml:space="preserve">. </w:t>
      </w:r>
    </w:p>
    <w:p w14:paraId="1BF4C402" w14:textId="7BF83D8B" w:rsidR="0007409A" w:rsidRPr="00E93585" w:rsidRDefault="0007409A" w:rsidP="0007409A">
      <w:pPr>
        <w:spacing w:after="0" w:line="240" w:lineRule="auto"/>
        <w:jc w:val="both"/>
        <w:rPr>
          <w:bCs/>
        </w:rPr>
      </w:pPr>
      <w:r w:rsidRPr="0007409A">
        <w:t>El ranking considera los siguientes seis indicadores</w:t>
      </w:r>
      <w:r>
        <w:t xml:space="preserve"> para evaluar a las universidades</w:t>
      </w:r>
      <w:r w:rsidRPr="0007409A">
        <w:t>:</w:t>
      </w:r>
      <w:r>
        <w:rPr>
          <w:b/>
          <w:bCs/>
        </w:rPr>
        <w:t xml:space="preserve"> </w:t>
      </w:r>
      <w:r>
        <w:rPr>
          <w:bCs/>
        </w:rPr>
        <w:t xml:space="preserve">a) </w:t>
      </w:r>
      <w:r w:rsidRPr="00327431">
        <w:rPr>
          <w:rFonts w:cstheme="minorHAnsi"/>
          <w:bCs/>
          <w:szCs w:val="24"/>
        </w:rPr>
        <w:t xml:space="preserve">el número de </w:t>
      </w:r>
      <w:r>
        <w:rPr>
          <w:rFonts w:cstheme="minorHAnsi"/>
          <w:bCs/>
          <w:szCs w:val="24"/>
        </w:rPr>
        <w:t>egresados</w:t>
      </w:r>
      <w:r w:rsidRPr="00327431">
        <w:rPr>
          <w:rFonts w:cstheme="minorHAnsi"/>
          <w:bCs/>
        </w:rPr>
        <w:t xml:space="preserve"> ganadores del Premio Nobel </w:t>
      </w:r>
      <w:r>
        <w:rPr>
          <w:rFonts w:cstheme="minorHAnsi"/>
          <w:bCs/>
        </w:rPr>
        <w:t>(</w:t>
      </w:r>
      <w:r w:rsidRPr="00327431">
        <w:t>Economía</w:t>
      </w:r>
      <w:r>
        <w:t xml:space="preserve">, </w:t>
      </w:r>
      <w:r w:rsidRPr="00327431">
        <w:t>Física, Medicina</w:t>
      </w:r>
      <w:r>
        <w:t>,</w:t>
      </w:r>
      <w:r w:rsidRPr="00327431">
        <w:t xml:space="preserve"> Química</w:t>
      </w:r>
      <w:r>
        <w:t xml:space="preserve">) </w:t>
      </w:r>
      <w:r w:rsidRPr="00327431">
        <w:rPr>
          <w:rFonts w:cstheme="minorHAnsi"/>
          <w:bCs/>
        </w:rPr>
        <w:t xml:space="preserve">y la Medalla </w:t>
      </w:r>
      <w:proofErr w:type="spellStart"/>
      <w:r w:rsidRPr="00327431">
        <w:rPr>
          <w:rFonts w:cstheme="minorHAnsi"/>
          <w:bCs/>
        </w:rPr>
        <w:t>Fields</w:t>
      </w:r>
      <w:proofErr w:type="spellEnd"/>
      <w:r w:rsidRPr="00327431">
        <w:rPr>
          <w:rFonts w:cstheme="minorHAnsi"/>
          <w:bCs/>
        </w:rPr>
        <w:t xml:space="preserve"> en matemáticas</w:t>
      </w:r>
      <w:r>
        <w:rPr>
          <w:rFonts w:cstheme="minorHAnsi"/>
          <w:bCs/>
        </w:rPr>
        <w:t>; b) el número de académicos ganadores de estos mismos premios; c)</w:t>
      </w:r>
      <w:r w:rsidRPr="00327431">
        <w:rPr>
          <w:rFonts w:cstheme="minorHAnsi"/>
          <w:bCs/>
        </w:rPr>
        <w:t xml:space="preserve"> </w:t>
      </w:r>
      <w:r>
        <w:rPr>
          <w:rFonts w:cstheme="minorHAnsi"/>
          <w:bCs/>
        </w:rPr>
        <w:t>el número de</w:t>
      </w:r>
      <w:r w:rsidRPr="00327431">
        <w:rPr>
          <w:rFonts w:cstheme="minorHAnsi"/>
          <w:bCs/>
        </w:rPr>
        <w:t xml:space="preserve"> investigadores altamente citados de acuerdo con </w:t>
      </w:r>
      <w:proofErr w:type="spellStart"/>
      <w:r w:rsidRPr="00327431">
        <w:rPr>
          <w:rFonts w:cstheme="minorHAnsi"/>
          <w:bCs/>
        </w:rPr>
        <w:t>Clarivate</w:t>
      </w:r>
      <w:proofErr w:type="spellEnd"/>
      <w:r w:rsidRPr="00327431">
        <w:rPr>
          <w:rFonts w:cstheme="minorHAnsi"/>
          <w:bCs/>
        </w:rPr>
        <w:t xml:space="preserve"> </w:t>
      </w:r>
      <w:proofErr w:type="spellStart"/>
      <w:r w:rsidRPr="00327431">
        <w:rPr>
          <w:rFonts w:cstheme="minorHAnsi"/>
          <w:bCs/>
        </w:rPr>
        <w:t>Analytics</w:t>
      </w:r>
      <w:proofErr w:type="spellEnd"/>
      <w:r>
        <w:rPr>
          <w:rFonts w:cstheme="minorHAnsi"/>
          <w:bCs/>
        </w:rPr>
        <w:t xml:space="preserve">; d) el número de artículos indexados en el </w:t>
      </w:r>
      <w:r w:rsidRPr="00EF09EC">
        <w:rPr>
          <w:bCs/>
        </w:rPr>
        <w:t xml:space="preserve"> </w:t>
      </w:r>
      <w:proofErr w:type="spellStart"/>
      <w:r w:rsidRPr="00EF09EC">
        <w:rPr>
          <w:bCs/>
        </w:rPr>
        <w:t>Science</w:t>
      </w:r>
      <w:proofErr w:type="spellEnd"/>
      <w:r w:rsidRPr="00EF09EC">
        <w:rPr>
          <w:bCs/>
        </w:rPr>
        <w:t xml:space="preserve"> </w:t>
      </w:r>
      <w:proofErr w:type="spellStart"/>
      <w:r w:rsidRPr="00EF09EC">
        <w:rPr>
          <w:bCs/>
        </w:rPr>
        <w:t>Citation</w:t>
      </w:r>
      <w:proofErr w:type="spellEnd"/>
      <w:r w:rsidRPr="00EF09EC">
        <w:rPr>
          <w:bCs/>
        </w:rPr>
        <w:t xml:space="preserve"> </w:t>
      </w:r>
      <w:proofErr w:type="spellStart"/>
      <w:r w:rsidRPr="00EF09EC">
        <w:rPr>
          <w:bCs/>
        </w:rPr>
        <w:t>Index</w:t>
      </w:r>
      <w:proofErr w:type="spellEnd"/>
      <w:r w:rsidRPr="00EF09EC">
        <w:rPr>
          <w:bCs/>
        </w:rPr>
        <w:t xml:space="preserve"> </w:t>
      </w:r>
      <w:proofErr w:type="spellStart"/>
      <w:r w:rsidRPr="00EF09EC">
        <w:rPr>
          <w:bCs/>
        </w:rPr>
        <w:t>Expanded</w:t>
      </w:r>
      <w:proofErr w:type="spellEnd"/>
      <w:r>
        <w:rPr>
          <w:bCs/>
        </w:rPr>
        <w:t xml:space="preserve">, el  </w:t>
      </w:r>
      <w:r w:rsidRPr="00EF09EC">
        <w:rPr>
          <w:bCs/>
        </w:rPr>
        <w:t xml:space="preserve">Social </w:t>
      </w:r>
      <w:proofErr w:type="spellStart"/>
      <w:r w:rsidRPr="00EF09EC">
        <w:rPr>
          <w:bCs/>
        </w:rPr>
        <w:t>Sciences</w:t>
      </w:r>
      <w:proofErr w:type="spellEnd"/>
      <w:r w:rsidRPr="00EF09EC">
        <w:rPr>
          <w:bCs/>
        </w:rPr>
        <w:t xml:space="preserve"> </w:t>
      </w:r>
      <w:proofErr w:type="spellStart"/>
      <w:r w:rsidRPr="00EF09EC">
        <w:rPr>
          <w:bCs/>
        </w:rPr>
        <w:t>Citation</w:t>
      </w:r>
      <w:proofErr w:type="spellEnd"/>
      <w:r w:rsidRPr="00EF09EC">
        <w:rPr>
          <w:bCs/>
        </w:rPr>
        <w:t xml:space="preserve"> </w:t>
      </w:r>
      <w:proofErr w:type="spellStart"/>
      <w:r w:rsidRPr="00EF09EC">
        <w:rPr>
          <w:bCs/>
        </w:rPr>
        <w:t>Index</w:t>
      </w:r>
      <w:proofErr w:type="spellEnd"/>
      <w:r>
        <w:rPr>
          <w:bCs/>
        </w:rPr>
        <w:t xml:space="preserve"> y el</w:t>
      </w:r>
      <w:r w:rsidRPr="00EF09EC">
        <w:rPr>
          <w:bCs/>
        </w:rPr>
        <w:t xml:space="preserve"> Web of </w:t>
      </w:r>
      <w:proofErr w:type="spellStart"/>
      <w:r w:rsidRPr="00EF09EC">
        <w:rPr>
          <w:bCs/>
        </w:rPr>
        <w:t>Science</w:t>
      </w:r>
      <w:proofErr w:type="spellEnd"/>
      <w:r w:rsidR="001B2B1A">
        <w:rPr>
          <w:bCs/>
        </w:rPr>
        <w:t>;</w:t>
      </w:r>
      <w:r w:rsidR="001B2B1A" w:rsidRPr="00EF09EC">
        <w:rPr>
          <w:bCs/>
        </w:rPr>
        <w:t xml:space="preserve"> </w:t>
      </w:r>
      <w:r w:rsidR="001B2B1A">
        <w:rPr>
          <w:rFonts w:cstheme="minorHAnsi"/>
          <w:bCs/>
        </w:rPr>
        <w:t xml:space="preserve"> </w:t>
      </w:r>
      <w:r>
        <w:rPr>
          <w:rFonts w:cstheme="minorHAnsi"/>
          <w:bCs/>
        </w:rPr>
        <w:t>e)</w:t>
      </w:r>
      <w:r w:rsidRPr="00327431">
        <w:rPr>
          <w:rFonts w:cstheme="minorHAnsi"/>
          <w:bCs/>
        </w:rPr>
        <w:t xml:space="preserve"> el número de artículos publicados en las revistas </w:t>
      </w:r>
      <w:proofErr w:type="spellStart"/>
      <w:r w:rsidRPr="00327431">
        <w:rPr>
          <w:rFonts w:cstheme="minorHAnsi"/>
          <w:bCs/>
          <w:i/>
        </w:rPr>
        <w:t>Nature</w:t>
      </w:r>
      <w:proofErr w:type="spellEnd"/>
      <w:r w:rsidRPr="00327431">
        <w:rPr>
          <w:rFonts w:cstheme="minorHAnsi"/>
          <w:bCs/>
        </w:rPr>
        <w:t xml:space="preserve"> y </w:t>
      </w:r>
      <w:proofErr w:type="spellStart"/>
      <w:r w:rsidRPr="00327431">
        <w:rPr>
          <w:rFonts w:cstheme="minorHAnsi"/>
          <w:bCs/>
          <w:i/>
        </w:rPr>
        <w:t>Science</w:t>
      </w:r>
      <w:proofErr w:type="spellEnd"/>
      <w:r>
        <w:rPr>
          <w:rFonts w:cstheme="minorHAnsi"/>
          <w:bCs/>
        </w:rPr>
        <w:t>; y f) la producción académica per cápita de la universidad.</w:t>
      </w:r>
    </w:p>
    <w:p w14:paraId="6FFB0CBF" w14:textId="181049A2" w:rsidR="0007409A" w:rsidRDefault="0007409A" w:rsidP="006C4D13">
      <w:pPr>
        <w:pStyle w:val="Prrafodelista"/>
        <w:spacing w:after="0" w:line="240" w:lineRule="auto"/>
        <w:ind w:left="0"/>
        <w:jc w:val="both"/>
        <w:rPr>
          <w:b/>
          <w:bCs/>
        </w:rPr>
      </w:pPr>
    </w:p>
    <w:p w14:paraId="76359982" w14:textId="4F5D4B2A" w:rsidR="00C30BBD" w:rsidRPr="00327431" w:rsidRDefault="008D2B20" w:rsidP="006C4D13">
      <w:pPr>
        <w:pStyle w:val="Prrafodelista"/>
        <w:spacing w:after="0" w:line="240" w:lineRule="auto"/>
        <w:ind w:left="0"/>
        <w:jc w:val="both"/>
      </w:pPr>
      <w:r w:rsidRPr="00327431">
        <w:rPr>
          <w:bCs/>
          <w:iCs/>
        </w:rPr>
        <w:t xml:space="preserve">Para ser evaluadas por el ranking, las universidades deben </w:t>
      </w:r>
      <w:r w:rsidR="003C62D1">
        <w:rPr>
          <w:bCs/>
          <w:iCs/>
        </w:rPr>
        <w:t xml:space="preserve">contar con </w:t>
      </w:r>
      <w:r w:rsidR="00DD3B05">
        <w:t>ex</w:t>
      </w:r>
      <w:r w:rsidR="00BB2581" w:rsidRPr="00327431">
        <w:t>alumnos y/o académicos ganadores de Premio Nobel</w:t>
      </w:r>
      <w:r w:rsidR="003320CA" w:rsidRPr="00327431">
        <w:rPr>
          <w:rStyle w:val="Refdenotaalpie"/>
          <w:rFonts w:cs="Times New Roman"/>
        </w:rPr>
        <w:footnoteReference w:id="1"/>
      </w:r>
      <w:r w:rsidR="008F5B19" w:rsidRPr="00327431">
        <w:t>,</w:t>
      </w:r>
      <w:r w:rsidR="00BB2581" w:rsidRPr="00327431">
        <w:t xml:space="preserve"> Medalla </w:t>
      </w:r>
      <w:proofErr w:type="spellStart"/>
      <w:r w:rsidR="00BB2581" w:rsidRPr="00327431">
        <w:t>Fields</w:t>
      </w:r>
      <w:proofErr w:type="spellEnd"/>
      <w:r w:rsidR="00BB2581" w:rsidRPr="00327431">
        <w:t xml:space="preserve">, investigadores altamente citados en el índice del ISI Web of </w:t>
      </w:r>
      <w:proofErr w:type="spellStart"/>
      <w:r w:rsidR="00BB2581" w:rsidRPr="00327431">
        <w:t>Science</w:t>
      </w:r>
      <w:proofErr w:type="spellEnd"/>
      <w:r w:rsidR="00BB2581" w:rsidRPr="00327431">
        <w:t xml:space="preserve">, y/o artículos publicados en las revistas </w:t>
      </w:r>
      <w:proofErr w:type="spellStart"/>
      <w:r w:rsidR="00BB2581" w:rsidRPr="00327431">
        <w:rPr>
          <w:i/>
          <w:iCs/>
        </w:rPr>
        <w:t>Nature</w:t>
      </w:r>
      <w:proofErr w:type="spellEnd"/>
      <w:r w:rsidR="00BB2581" w:rsidRPr="00327431">
        <w:t xml:space="preserve"> y </w:t>
      </w:r>
      <w:proofErr w:type="spellStart"/>
      <w:r w:rsidR="00BB2581" w:rsidRPr="00327431">
        <w:rPr>
          <w:i/>
          <w:iCs/>
        </w:rPr>
        <w:t>Science</w:t>
      </w:r>
      <w:proofErr w:type="spellEnd"/>
      <w:r w:rsidR="00BB2581" w:rsidRPr="00327431">
        <w:t xml:space="preserve">. También se incluyen universidades con un volumen significativo de artículos indexados por el </w:t>
      </w:r>
      <w:proofErr w:type="spellStart"/>
      <w:r w:rsidR="00BB2581" w:rsidRPr="00327431">
        <w:t>Science</w:t>
      </w:r>
      <w:proofErr w:type="spellEnd"/>
      <w:r w:rsidR="00BB2581" w:rsidRPr="00327431">
        <w:t xml:space="preserve"> </w:t>
      </w:r>
      <w:proofErr w:type="spellStart"/>
      <w:r w:rsidR="00BB2581" w:rsidRPr="00327431">
        <w:t>Citation</w:t>
      </w:r>
      <w:proofErr w:type="spellEnd"/>
      <w:r w:rsidR="00BB2581" w:rsidRPr="00327431">
        <w:t xml:space="preserve"> </w:t>
      </w:r>
      <w:proofErr w:type="spellStart"/>
      <w:r w:rsidR="00BB2581" w:rsidRPr="00327431">
        <w:t>Index-Expanded</w:t>
      </w:r>
      <w:proofErr w:type="spellEnd"/>
      <w:r w:rsidR="00BB2581" w:rsidRPr="00327431">
        <w:t xml:space="preserve"> (SCIE) y el Social </w:t>
      </w:r>
      <w:proofErr w:type="spellStart"/>
      <w:r w:rsidR="00BB2581" w:rsidRPr="00327431">
        <w:t>Science</w:t>
      </w:r>
      <w:proofErr w:type="spellEnd"/>
      <w:r w:rsidR="00BB2581" w:rsidRPr="00327431">
        <w:t xml:space="preserve"> </w:t>
      </w:r>
      <w:proofErr w:type="spellStart"/>
      <w:r w:rsidR="00BB2581" w:rsidRPr="00327431">
        <w:t>Citation</w:t>
      </w:r>
      <w:proofErr w:type="spellEnd"/>
      <w:r w:rsidR="00BB2581" w:rsidRPr="00327431">
        <w:t xml:space="preserve"> </w:t>
      </w:r>
      <w:proofErr w:type="spellStart"/>
      <w:r w:rsidR="00BB2581" w:rsidRPr="00327431">
        <w:t>Index</w:t>
      </w:r>
      <w:proofErr w:type="spellEnd"/>
      <w:r w:rsidR="00BB2581" w:rsidRPr="00327431">
        <w:t xml:space="preserve"> (SSCI).</w:t>
      </w:r>
      <w:r w:rsidR="004666A6" w:rsidRPr="00327431">
        <w:rPr>
          <w:bCs/>
          <w:iCs/>
        </w:rPr>
        <w:t xml:space="preserve"> </w:t>
      </w:r>
      <w:r w:rsidR="00C30BBD" w:rsidRPr="00327431">
        <w:rPr>
          <w:bCs/>
          <w:iCs/>
        </w:rPr>
        <w:t xml:space="preserve">Una vez que </w:t>
      </w:r>
      <w:r w:rsidR="00E46BC1" w:rsidRPr="00327431">
        <w:rPr>
          <w:bCs/>
          <w:iCs/>
        </w:rPr>
        <w:t xml:space="preserve">cumplen </w:t>
      </w:r>
      <w:r w:rsidR="00C30BBD" w:rsidRPr="00327431">
        <w:rPr>
          <w:bCs/>
          <w:iCs/>
        </w:rPr>
        <w:t xml:space="preserve">con los requisitos mínimos, las universidades son evaluadas </w:t>
      </w:r>
      <w:r w:rsidR="00AA76F0">
        <w:rPr>
          <w:bCs/>
          <w:iCs/>
        </w:rPr>
        <w:t>mediante</w:t>
      </w:r>
      <w:r w:rsidR="00AA76F0" w:rsidRPr="00327431">
        <w:rPr>
          <w:bCs/>
          <w:iCs/>
        </w:rPr>
        <w:t xml:space="preserve"> </w:t>
      </w:r>
      <w:commentRangeStart w:id="2"/>
      <w:r w:rsidR="00AA76F0">
        <w:rPr>
          <w:bCs/>
          <w:iCs/>
        </w:rPr>
        <w:t>seis</w:t>
      </w:r>
      <w:r w:rsidR="00AA76F0" w:rsidRPr="00327431">
        <w:rPr>
          <w:bCs/>
          <w:iCs/>
        </w:rPr>
        <w:t xml:space="preserve"> </w:t>
      </w:r>
      <w:commentRangeEnd w:id="2"/>
      <w:r w:rsidR="00D20C9A">
        <w:rPr>
          <w:rStyle w:val="Refdecomentario"/>
        </w:rPr>
        <w:commentReference w:id="2"/>
      </w:r>
      <w:r w:rsidR="00832BD9" w:rsidRPr="00327431">
        <w:rPr>
          <w:bCs/>
          <w:iCs/>
        </w:rPr>
        <w:t>indicadores</w:t>
      </w:r>
      <w:r w:rsidR="00C30BBD" w:rsidRPr="00327431">
        <w:rPr>
          <w:bCs/>
          <w:iCs/>
        </w:rPr>
        <w:t>, que se describen en la siguiente tabla:</w:t>
      </w:r>
    </w:p>
    <w:p w14:paraId="515AA437" w14:textId="77777777" w:rsidR="00BB2581" w:rsidRPr="00327431" w:rsidRDefault="00BB2581" w:rsidP="006C4D13">
      <w:pPr>
        <w:pStyle w:val="Prrafodelista"/>
        <w:spacing w:after="0" w:line="240" w:lineRule="auto"/>
        <w:ind w:left="0"/>
        <w:jc w:val="both"/>
        <w:rPr>
          <w:bCs/>
          <w:iCs/>
        </w:rPr>
      </w:pPr>
    </w:p>
    <w:tbl>
      <w:tblPr>
        <w:tblW w:w="101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8020"/>
        <w:gridCol w:w="1067"/>
      </w:tblGrid>
      <w:tr w:rsidR="00BB2581" w:rsidRPr="00327431" w14:paraId="6FE85A23" w14:textId="77777777" w:rsidTr="002F0655">
        <w:trPr>
          <w:trHeight w:val="103"/>
          <w:jc w:val="center"/>
        </w:trPr>
        <w:tc>
          <w:tcPr>
            <w:tcW w:w="1010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03DAA9" w14:textId="72EB1BC3" w:rsidR="00BB2581" w:rsidRPr="00327431" w:rsidRDefault="00CB7805" w:rsidP="00BB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>Tabla 2</w:t>
            </w:r>
            <w:r w:rsidR="00BB2581" w:rsidRPr="003274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Metodología e indicadores</w:t>
            </w:r>
            <w:r w:rsidR="000B3A76" w:rsidRPr="003274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BB2581" w:rsidRPr="00327431" w14:paraId="3AAED15F" w14:textId="77777777" w:rsidTr="002F0655">
        <w:trPr>
          <w:trHeight w:val="103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3FD6DB43" w14:textId="77777777" w:rsidR="00BB2581" w:rsidRPr="00327431" w:rsidRDefault="00BB2581" w:rsidP="005012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7431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30A67E92" w14:textId="77777777" w:rsidR="00BB2581" w:rsidRPr="00327431" w:rsidRDefault="00BB2581" w:rsidP="005012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7431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7E5269B9" w14:textId="77777777" w:rsidR="00BB2581" w:rsidRPr="00327431" w:rsidRDefault="00BB2581" w:rsidP="005012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7431">
              <w:rPr>
                <w:b/>
                <w:sz w:val="18"/>
                <w:szCs w:val="18"/>
              </w:rPr>
              <w:t>Ponderador</w:t>
            </w:r>
          </w:p>
        </w:tc>
      </w:tr>
      <w:tr w:rsidR="00BB2581" w:rsidRPr="00327431" w14:paraId="402E0F6B" w14:textId="77777777" w:rsidTr="002F0655">
        <w:trPr>
          <w:trHeight w:val="37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0A64" w14:textId="77777777" w:rsidR="00BB2581" w:rsidRPr="00327431" w:rsidRDefault="00BB2581" w:rsidP="005012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27431">
              <w:rPr>
                <w:b/>
                <w:sz w:val="18"/>
                <w:szCs w:val="18"/>
              </w:rPr>
              <w:t>Alumni</w:t>
            </w:r>
            <w:proofErr w:type="spellEnd"/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9937" w14:textId="3112029F" w:rsidR="00BB2581" w:rsidRPr="00327431" w:rsidRDefault="00DD3B05" w:rsidP="00DD3B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</w:t>
            </w:r>
            <w:r w:rsidR="00BB2581" w:rsidRPr="00327431">
              <w:rPr>
                <w:sz w:val="18"/>
                <w:szCs w:val="18"/>
              </w:rPr>
              <w:t xml:space="preserve">lumnos ganadores de Premios Nobel </w:t>
            </w:r>
            <w:r w:rsidR="0066180B" w:rsidRPr="00327431">
              <w:rPr>
                <w:sz w:val="18"/>
                <w:szCs w:val="18"/>
              </w:rPr>
              <w:t xml:space="preserve">en Economía, Física, Medicina y/o Química, así como los ganadores de </w:t>
            </w:r>
            <w:r w:rsidR="00BB2581" w:rsidRPr="00327431">
              <w:rPr>
                <w:sz w:val="18"/>
                <w:szCs w:val="18"/>
              </w:rPr>
              <w:t xml:space="preserve">la Medalla </w:t>
            </w:r>
            <w:proofErr w:type="spellStart"/>
            <w:r w:rsidR="00BB2581" w:rsidRPr="00327431">
              <w:rPr>
                <w:sz w:val="18"/>
                <w:szCs w:val="18"/>
              </w:rPr>
              <w:t>Fields</w:t>
            </w:r>
            <w:proofErr w:type="spellEnd"/>
            <w:r w:rsidR="00BB2581" w:rsidRPr="00327431">
              <w:rPr>
                <w:sz w:val="18"/>
                <w:szCs w:val="18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8244" w14:textId="77777777" w:rsidR="00BB2581" w:rsidRPr="00327431" w:rsidRDefault="00BB2581" w:rsidP="00501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431">
              <w:rPr>
                <w:sz w:val="18"/>
                <w:szCs w:val="18"/>
              </w:rPr>
              <w:t>10%</w:t>
            </w:r>
          </w:p>
        </w:tc>
      </w:tr>
      <w:tr w:rsidR="00BB2581" w:rsidRPr="00327431" w14:paraId="2719B890" w14:textId="77777777" w:rsidTr="002F0655">
        <w:trPr>
          <w:trHeight w:val="37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1255DC" w14:textId="77777777" w:rsidR="00BB2581" w:rsidRPr="00327431" w:rsidRDefault="00BB2581" w:rsidP="005012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27431">
              <w:rPr>
                <w:b/>
                <w:sz w:val="18"/>
                <w:szCs w:val="18"/>
              </w:rPr>
              <w:t>Award</w:t>
            </w:r>
            <w:proofErr w:type="spellEnd"/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74B888" w14:textId="6AB378D7" w:rsidR="00BB2581" w:rsidRPr="00327431" w:rsidRDefault="0066180B" w:rsidP="008F5B19">
            <w:pPr>
              <w:spacing w:after="0" w:line="240" w:lineRule="auto"/>
              <w:rPr>
                <w:sz w:val="18"/>
                <w:szCs w:val="18"/>
              </w:rPr>
            </w:pPr>
            <w:r w:rsidRPr="00327431">
              <w:rPr>
                <w:sz w:val="18"/>
                <w:szCs w:val="18"/>
              </w:rPr>
              <w:t xml:space="preserve">Académicos </w:t>
            </w:r>
            <w:r w:rsidR="00BB2581" w:rsidRPr="00327431">
              <w:rPr>
                <w:sz w:val="18"/>
                <w:szCs w:val="18"/>
              </w:rPr>
              <w:t>ganador</w:t>
            </w:r>
            <w:r w:rsidR="0061797C">
              <w:rPr>
                <w:sz w:val="18"/>
                <w:szCs w:val="18"/>
              </w:rPr>
              <w:t>es</w:t>
            </w:r>
            <w:r w:rsidR="00BB2581" w:rsidRPr="00327431">
              <w:rPr>
                <w:sz w:val="18"/>
                <w:szCs w:val="18"/>
              </w:rPr>
              <w:t xml:space="preserve"> de </w:t>
            </w:r>
            <w:r w:rsidRPr="00327431">
              <w:rPr>
                <w:sz w:val="18"/>
                <w:szCs w:val="18"/>
              </w:rPr>
              <w:t xml:space="preserve">Premios Nobel en Economía, Física, Medicina y/o Química, así como los ganadores de la Medalla </w:t>
            </w:r>
            <w:proofErr w:type="spellStart"/>
            <w:r w:rsidRPr="00327431">
              <w:rPr>
                <w:sz w:val="18"/>
                <w:szCs w:val="18"/>
              </w:rPr>
              <w:t>Fields</w:t>
            </w:r>
            <w:proofErr w:type="spellEnd"/>
            <w:r w:rsidRPr="00327431">
              <w:rPr>
                <w:sz w:val="18"/>
                <w:szCs w:val="18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D80A8E" w14:textId="77777777" w:rsidR="00BB2581" w:rsidRPr="00327431" w:rsidRDefault="00BB2581" w:rsidP="00501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431">
              <w:rPr>
                <w:sz w:val="18"/>
                <w:szCs w:val="18"/>
              </w:rPr>
              <w:t>20%</w:t>
            </w:r>
          </w:p>
        </w:tc>
      </w:tr>
      <w:tr w:rsidR="00BB2581" w:rsidRPr="00327431" w14:paraId="0503B930" w14:textId="77777777" w:rsidTr="002F0655">
        <w:trPr>
          <w:trHeight w:val="37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3106" w14:textId="77777777" w:rsidR="00BB2581" w:rsidRPr="00327431" w:rsidRDefault="00BB2581" w:rsidP="005012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27431">
              <w:rPr>
                <w:b/>
                <w:sz w:val="18"/>
                <w:szCs w:val="18"/>
              </w:rPr>
              <w:t>HiCi</w:t>
            </w:r>
            <w:proofErr w:type="spellEnd"/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7C50" w14:textId="429051FA" w:rsidR="00BB2581" w:rsidRPr="00327431" w:rsidRDefault="00BB2581" w:rsidP="00F16D75">
            <w:pPr>
              <w:spacing w:after="0" w:line="240" w:lineRule="auto"/>
              <w:rPr>
                <w:sz w:val="18"/>
                <w:szCs w:val="18"/>
              </w:rPr>
            </w:pPr>
            <w:r w:rsidRPr="00327431">
              <w:rPr>
                <w:sz w:val="18"/>
                <w:szCs w:val="18"/>
              </w:rPr>
              <w:t xml:space="preserve">Académicos altamente citados </w:t>
            </w:r>
            <w:r w:rsidR="00F16D75" w:rsidRPr="00327431">
              <w:rPr>
                <w:sz w:val="18"/>
                <w:szCs w:val="18"/>
              </w:rPr>
              <w:t>según</w:t>
            </w:r>
            <w:r w:rsidRPr="00327431">
              <w:rPr>
                <w:sz w:val="18"/>
                <w:szCs w:val="18"/>
              </w:rPr>
              <w:t xml:space="preserve"> </w:t>
            </w:r>
            <w:proofErr w:type="spellStart"/>
            <w:r w:rsidRPr="00AA76F0">
              <w:rPr>
                <w:i/>
                <w:iCs/>
                <w:sz w:val="18"/>
                <w:szCs w:val="18"/>
              </w:rPr>
              <w:t>Clarivate</w:t>
            </w:r>
            <w:proofErr w:type="spellEnd"/>
            <w:r w:rsidRPr="00AA76F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76F0">
              <w:rPr>
                <w:i/>
                <w:iCs/>
                <w:sz w:val="18"/>
                <w:szCs w:val="18"/>
              </w:rPr>
              <w:t>Analytics</w:t>
            </w:r>
            <w:proofErr w:type="spellEnd"/>
            <w:r w:rsidRPr="00327431">
              <w:rPr>
                <w:rStyle w:val="Refdenotaalpie"/>
                <w:sz w:val="18"/>
                <w:szCs w:val="18"/>
              </w:rPr>
              <w:footnoteReference w:id="2"/>
            </w:r>
            <w:r w:rsidRPr="00327431">
              <w:rPr>
                <w:sz w:val="18"/>
                <w:szCs w:val="18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C755" w14:textId="77777777" w:rsidR="00BB2581" w:rsidRPr="00327431" w:rsidRDefault="00BB2581" w:rsidP="00501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431">
              <w:rPr>
                <w:sz w:val="18"/>
                <w:szCs w:val="18"/>
              </w:rPr>
              <w:t>20%</w:t>
            </w:r>
          </w:p>
        </w:tc>
      </w:tr>
      <w:tr w:rsidR="00BB2581" w:rsidRPr="00327431" w14:paraId="19697B4B" w14:textId="77777777" w:rsidTr="002F0655">
        <w:trPr>
          <w:trHeight w:val="37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E4077A" w14:textId="77777777" w:rsidR="00BB2581" w:rsidRPr="00327431" w:rsidRDefault="00BB2581" w:rsidP="005012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7431">
              <w:rPr>
                <w:b/>
                <w:sz w:val="18"/>
                <w:szCs w:val="18"/>
              </w:rPr>
              <w:t>N&amp;S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FFD77F" w14:textId="5D6F1435" w:rsidR="00BB2581" w:rsidRPr="00327431" w:rsidRDefault="00BB2581" w:rsidP="00F16D75">
            <w:pPr>
              <w:spacing w:after="0" w:line="240" w:lineRule="auto"/>
              <w:rPr>
                <w:sz w:val="18"/>
                <w:szCs w:val="18"/>
              </w:rPr>
            </w:pPr>
            <w:r w:rsidRPr="00327431">
              <w:rPr>
                <w:sz w:val="18"/>
                <w:szCs w:val="18"/>
              </w:rPr>
              <w:t xml:space="preserve">Artículos publicados en las revistas </w:t>
            </w:r>
            <w:proofErr w:type="spellStart"/>
            <w:r w:rsidRPr="00327431">
              <w:rPr>
                <w:i/>
                <w:iCs/>
                <w:sz w:val="18"/>
                <w:szCs w:val="18"/>
              </w:rPr>
              <w:t>Nature</w:t>
            </w:r>
            <w:proofErr w:type="spellEnd"/>
            <w:r w:rsidRPr="00327431">
              <w:rPr>
                <w:sz w:val="18"/>
                <w:szCs w:val="18"/>
              </w:rPr>
              <w:t xml:space="preserve"> y </w:t>
            </w:r>
            <w:proofErr w:type="spellStart"/>
            <w:r w:rsidRPr="00327431">
              <w:rPr>
                <w:i/>
                <w:iCs/>
                <w:sz w:val="18"/>
                <w:szCs w:val="18"/>
              </w:rPr>
              <w:t>Science</w:t>
            </w:r>
            <w:proofErr w:type="spellEnd"/>
            <w:r w:rsidR="000A18D3" w:rsidRPr="00327431">
              <w:rPr>
                <w:i/>
                <w:iCs/>
                <w:sz w:val="18"/>
                <w:szCs w:val="18"/>
              </w:rPr>
              <w:t>*</w:t>
            </w:r>
            <w:r w:rsidRPr="0032743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FAE680" w14:textId="77777777" w:rsidR="00BB2581" w:rsidRPr="00327431" w:rsidRDefault="00BB2581" w:rsidP="00501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431">
              <w:rPr>
                <w:sz w:val="18"/>
                <w:szCs w:val="18"/>
              </w:rPr>
              <w:t>20%</w:t>
            </w:r>
          </w:p>
        </w:tc>
      </w:tr>
      <w:tr w:rsidR="00BB2581" w:rsidRPr="00327431" w14:paraId="20955885" w14:textId="77777777" w:rsidTr="002F0655">
        <w:trPr>
          <w:trHeight w:val="37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A7F6" w14:textId="77777777" w:rsidR="00BB2581" w:rsidRPr="00327431" w:rsidRDefault="00BB2581" w:rsidP="005012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7431">
              <w:rPr>
                <w:b/>
                <w:sz w:val="18"/>
                <w:szCs w:val="18"/>
              </w:rPr>
              <w:t>PUB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7FA8" w14:textId="77777777" w:rsidR="00BB2581" w:rsidRPr="00327431" w:rsidRDefault="00BB2581" w:rsidP="00501248">
            <w:pPr>
              <w:spacing w:after="0" w:line="240" w:lineRule="auto"/>
              <w:rPr>
                <w:sz w:val="18"/>
                <w:szCs w:val="18"/>
              </w:rPr>
            </w:pPr>
            <w:r w:rsidRPr="00327431">
              <w:rPr>
                <w:sz w:val="18"/>
                <w:szCs w:val="18"/>
              </w:rPr>
              <w:t xml:space="preserve">Artículos indexados en el </w:t>
            </w:r>
            <w:proofErr w:type="spellStart"/>
            <w:r w:rsidRPr="00327431">
              <w:rPr>
                <w:sz w:val="18"/>
                <w:szCs w:val="18"/>
              </w:rPr>
              <w:t>Science</w:t>
            </w:r>
            <w:proofErr w:type="spellEnd"/>
            <w:r w:rsidRPr="00327431">
              <w:rPr>
                <w:sz w:val="18"/>
                <w:szCs w:val="18"/>
              </w:rPr>
              <w:t xml:space="preserve"> </w:t>
            </w:r>
            <w:proofErr w:type="spellStart"/>
            <w:r w:rsidRPr="00327431">
              <w:rPr>
                <w:sz w:val="18"/>
                <w:szCs w:val="18"/>
              </w:rPr>
              <w:t>Citation</w:t>
            </w:r>
            <w:proofErr w:type="spellEnd"/>
            <w:r w:rsidRPr="00327431">
              <w:rPr>
                <w:sz w:val="18"/>
                <w:szCs w:val="18"/>
              </w:rPr>
              <w:t xml:space="preserve"> </w:t>
            </w:r>
            <w:proofErr w:type="spellStart"/>
            <w:r w:rsidRPr="00327431">
              <w:rPr>
                <w:sz w:val="18"/>
                <w:szCs w:val="18"/>
              </w:rPr>
              <w:t>Index-Expanded</w:t>
            </w:r>
            <w:proofErr w:type="spellEnd"/>
            <w:r w:rsidRPr="00327431">
              <w:rPr>
                <w:sz w:val="18"/>
                <w:szCs w:val="18"/>
              </w:rPr>
              <w:t xml:space="preserve"> (SCIE) y el Social </w:t>
            </w:r>
            <w:proofErr w:type="spellStart"/>
            <w:r w:rsidRPr="00327431">
              <w:rPr>
                <w:sz w:val="18"/>
                <w:szCs w:val="18"/>
              </w:rPr>
              <w:t>Science</w:t>
            </w:r>
            <w:proofErr w:type="spellEnd"/>
            <w:r w:rsidRPr="00327431">
              <w:rPr>
                <w:sz w:val="18"/>
                <w:szCs w:val="18"/>
              </w:rPr>
              <w:t xml:space="preserve"> </w:t>
            </w:r>
            <w:proofErr w:type="spellStart"/>
            <w:r w:rsidRPr="00327431">
              <w:rPr>
                <w:sz w:val="18"/>
                <w:szCs w:val="18"/>
              </w:rPr>
              <w:t>Citation</w:t>
            </w:r>
            <w:proofErr w:type="spellEnd"/>
            <w:r w:rsidRPr="00327431">
              <w:rPr>
                <w:sz w:val="18"/>
                <w:szCs w:val="18"/>
              </w:rPr>
              <w:t xml:space="preserve"> </w:t>
            </w:r>
            <w:proofErr w:type="spellStart"/>
            <w:r w:rsidRPr="00327431">
              <w:rPr>
                <w:sz w:val="18"/>
                <w:szCs w:val="18"/>
              </w:rPr>
              <w:t>Index</w:t>
            </w:r>
            <w:proofErr w:type="spellEnd"/>
            <w:r w:rsidRPr="00327431">
              <w:rPr>
                <w:sz w:val="18"/>
                <w:szCs w:val="18"/>
              </w:rPr>
              <w:t xml:space="preserve"> (SSCI).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0A1A" w14:textId="77777777" w:rsidR="00BB2581" w:rsidRPr="00327431" w:rsidRDefault="00BB2581" w:rsidP="00501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431">
              <w:rPr>
                <w:sz w:val="18"/>
                <w:szCs w:val="18"/>
              </w:rPr>
              <w:t>20%</w:t>
            </w:r>
          </w:p>
        </w:tc>
      </w:tr>
      <w:tr w:rsidR="00BB2581" w:rsidRPr="00327431" w14:paraId="728AAC1F" w14:textId="77777777" w:rsidTr="002F0655">
        <w:trPr>
          <w:trHeight w:val="38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71AE53" w14:textId="77777777" w:rsidR="00BB2581" w:rsidRPr="00327431" w:rsidRDefault="00BB2581" w:rsidP="005012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7431">
              <w:rPr>
                <w:b/>
                <w:sz w:val="18"/>
                <w:szCs w:val="18"/>
              </w:rPr>
              <w:t>PCP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396EFB" w14:textId="38F3EBD9" w:rsidR="00BB2581" w:rsidRPr="00327431" w:rsidRDefault="00BB2581" w:rsidP="00AB542A">
            <w:pPr>
              <w:spacing w:after="0" w:line="240" w:lineRule="auto"/>
              <w:rPr>
                <w:sz w:val="18"/>
                <w:szCs w:val="18"/>
              </w:rPr>
            </w:pPr>
            <w:r w:rsidRPr="00327431">
              <w:rPr>
                <w:sz w:val="18"/>
                <w:szCs w:val="18"/>
              </w:rPr>
              <w:t>Producción académica con respecto al tamaño de una institución.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63824D" w14:textId="77777777" w:rsidR="00BB2581" w:rsidRPr="00327431" w:rsidRDefault="00BB2581" w:rsidP="00501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431">
              <w:rPr>
                <w:sz w:val="18"/>
                <w:szCs w:val="18"/>
              </w:rPr>
              <w:t>10%</w:t>
            </w:r>
          </w:p>
        </w:tc>
      </w:tr>
      <w:tr w:rsidR="000A18D3" w:rsidRPr="00327431" w14:paraId="75DFAA4E" w14:textId="77777777" w:rsidTr="002F0655">
        <w:trPr>
          <w:trHeight w:val="148"/>
          <w:jc w:val="center"/>
        </w:trPr>
        <w:tc>
          <w:tcPr>
            <w:tcW w:w="101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36A188" w14:textId="49196EE3" w:rsidR="000A18D3" w:rsidRPr="00327431" w:rsidRDefault="000A18D3" w:rsidP="00AA76F0">
            <w:pPr>
              <w:spacing w:after="0" w:line="240" w:lineRule="auto"/>
              <w:rPr>
                <w:sz w:val="18"/>
                <w:szCs w:val="18"/>
              </w:rPr>
            </w:pPr>
            <w:r w:rsidRPr="00327431">
              <w:rPr>
                <w:sz w:val="18"/>
                <w:szCs w:val="18"/>
              </w:rPr>
              <w:t>*</w:t>
            </w:r>
            <w:r w:rsidR="00F16D75" w:rsidRPr="00327431">
              <w:rPr>
                <w:sz w:val="18"/>
                <w:szCs w:val="18"/>
              </w:rPr>
              <w:t xml:space="preserve"> En el caso de las universidades especializadas en humanidades y ciencias sociales, 20% del indicador N&amp;S se transfiere a otros indicadores.</w:t>
            </w:r>
          </w:p>
        </w:tc>
      </w:tr>
    </w:tbl>
    <w:p w14:paraId="053B06E5" w14:textId="77777777" w:rsidR="000A18D3" w:rsidRPr="00327431" w:rsidRDefault="000A18D3" w:rsidP="00377D55">
      <w:pPr>
        <w:tabs>
          <w:tab w:val="left" w:pos="2200"/>
        </w:tabs>
        <w:spacing w:after="0" w:line="240" w:lineRule="auto"/>
        <w:jc w:val="both"/>
      </w:pPr>
    </w:p>
    <w:p w14:paraId="2F15E4CB" w14:textId="1B3EA6D3" w:rsidR="00456672" w:rsidRPr="00327431" w:rsidRDefault="009F1F54" w:rsidP="006C4D13">
      <w:pPr>
        <w:pStyle w:val="Prrafodelista"/>
        <w:spacing w:after="0" w:line="240" w:lineRule="auto"/>
        <w:ind w:left="0"/>
        <w:jc w:val="both"/>
        <w:rPr>
          <w:sz w:val="24"/>
        </w:rPr>
      </w:pPr>
      <w:r w:rsidRPr="00327431">
        <w:t>Todos los puntajes del ranking se encuentran normalizados al 100% con referencia al valor de 100 puntos asignados a la universidad con mejor desempeño en cada indicador.</w:t>
      </w:r>
      <w:r w:rsidR="00EE4396" w:rsidRPr="00327431">
        <w:t xml:space="preserve"> </w:t>
      </w:r>
      <w:r w:rsidR="00456672" w:rsidRPr="00327431">
        <w:rPr>
          <w:sz w:val="24"/>
        </w:rPr>
        <w:br w:type="page"/>
      </w:r>
    </w:p>
    <w:p w14:paraId="2668B341" w14:textId="77777777" w:rsidR="00360DB0" w:rsidRPr="00327431" w:rsidRDefault="00360DB0" w:rsidP="0022298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7431">
        <w:rPr>
          <w:b/>
          <w:bCs/>
          <w:sz w:val="28"/>
          <w:szCs w:val="28"/>
        </w:rPr>
        <w:t>Resultados</w:t>
      </w:r>
    </w:p>
    <w:p w14:paraId="3E393815" w14:textId="77777777" w:rsidR="00CB6D01" w:rsidRPr="00327431" w:rsidRDefault="00CB6D01" w:rsidP="00CB6D01">
      <w:pPr>
        <w:pStyle w:val="Prrafodelista"/>
        <w:spacing w:after="0"/>
        <w:ind w:left="0"/>
        <w:jc w:val="both"/>
      </w:pPr>
    </w:p>
    <w:p w14:paraId="0235D9F3" w14:textId="127DCB5F" w:rsidR="000B3A76" w:rsidRPr="00327431" w:rsidRDefault="009C749B" w:rsidP="00501248">
      <w:pPr>
        <w:pStyle w:val="Prrafodelista"/>
        <w:numPr>
          <w:ilvl w:val="0"/>
          <w:numId w:val="31"/>
        </w:numPr>
        <w:spacing w:after="0"/>
        <w:ind w:left="0"/>
        <w:jc w:val="both"/>
      </w:pPr>
      <w:r w:rsidRPr="00327431">
        <w:t xml:space="preserve">El </w:t>
      </w:r>
      <w:r w:rsidR="00D76184" w:rsidRPr="00327431">
        <w:rPr>
          <w:b/>
        </w:rPr>
        <w:t xml:space="preserve">Ranking </w:t>
      </w:r>
      <w:r w:rsidR="00CA02D2" w:rsidRPr="00327431">
        <w:rPr>
          <w:b/>
        </w:rPr>
        <w:t>ARWU 202</w:t>
      </w:r>
      <w:r w:rsidR="00D76184" w:rsidRPr="00327431">
        <w:rPr>
          <w:b/>
        </w:rPr>
        <w:t>2</w:t>
      </w:r>
      <w:r w:rsidR="00D76184" w:rsidRPr="00327431">
        <w:t xml:space="preserve"> clasificó a </w:t>
      </w:r>
      <w:r w:rsidR="00DB172E" w:rsidRPr="00327431">
        <w:t>33</w:t>
      </w:r>
      <w:r w:rsidR="000B3A76" w:rsidRPr="00327431">
        <w:t xml:space="preserve"> </w:t>
      </w:r>
      <w:r w:rsidR="00D76184" w:rsidRPr="00327431">
        <w:t xml:space="preserve">universidades de </w:t>
      </w:r>
      <w:r w:rsidR="00DB172E" w:rsidRPr="00327431">
        <w:t>5</w:t>
      </w:r>
      <w:r w:rsidR="00D76184" w:rsidRPr="00327431">
        <w:t xml:space="preserve"> países de América Latina. </w:t>
      </w:r>
      <w:r w:rsidRPr="00327431">
        <w:t xml:space="preserve">A continuación, se presentan </w:t>
      </w:r>
      <w:r w:rsidR="000B3A76" w:rsidRPr="00327431">
        <w:t>los datos del número de universidades por país, así como el puntaje obtenido por las universidades en los diferentes indicadores</w:t>
      </w:r>
      <w:r w:rsidR="00ED6FD2">
        <w:t>.</w:t>
      </w:r>
    </w:p>
    <w:p w14:paraId="5EA3F89D" w14:textId="77777777" w:rsidR="009C749B" w:rsidRPr="00327431" w:rsidRDefault="009C749B" w:rsidP="006C4D13">
      <w:pPr>
        <w:pStyle w:val="Prrafodelista"/>
        <w:spacing w:after="0"/>
        <w:ind w:left="0"/>
        <w:jc w:val="both"/>
      </w:pPr>
    </w:p>
    <w:tbl>
      <w:tblPr>
        <w:tblW w:w="85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8"/>
      </w:tblGrid>
      <w:tr w:rsidR="00F55199" w:rsidRPr="00327431" w14:paraId="598C33A4" w14:textId="77777777" w:rsidTr="00300240">
        <w:trPr>
          <w:trHeight w:val="53"/>
          <w:jc w:val="center"/>
        </w:trPr>
        <w:tc>
          <w:tcPr>
            <w:tcW w:w="85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BFC8ED" w14:textId="02FE7F63" w:rsidR="00F55199" w:rsidRPr="00327431" w:rsidRDefault="00CA10BE" w:rsidP="0079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lang w:eastAsia="es-MX"/>
              </w:rPr>
            </w:pPr>
            <w:r w:rsidRPr="0032743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Gráfico 1</w:t>
            </w:r>
            <w:r w:rsidR="00D76184" w:rsidRPr="0032743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. Total de </w:t>
            </w:r>
            <w:r w:rsidR="00796C63" w:rsidRPr="0032743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universidades de América Latina</w:t>
            </w:r>
            <w:r w:rsidR="00B94C2A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, 2022</w:t>
            </w:r>
            <w:r w:rsidR="00796C63" w:rsidRPr="0032743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F55199" w:rsidRPr="00327431" w14:paraId="6702977C" w14:textId="77777777" w:rsidTr="00300240">
        <w:trPr>
          <w:trHeight w:val="1177"/>
          <w:jc w:val="center"/>
        </w:trPr>
        <w:tc>
          <w:tcPr>
            <w:tcW w:w="8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A60B0B" w14:textId="39D49CB1" w:rsidR="00F55199" w:rsidRPr="00327431" w:rsidRDefault="00DB172E" w:rsidP="006C4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lang w:eastAsia="es-MX"/>
              </w:rPr>
            </w:pPr>
            <w:r w:rsidRPr="00327431">
              <w:rPr>
                <w:noProof/>
                <w:lang w:eastAsia="es-MX"/>
              </w:rPr>
              <w:drawing>
                <wp:inline distT="0" distB="0" distL="0" distR="0" wp14:anchorId="2C8BF60A" wp14:editId="3A1769BB">
                  <wp:extent cx="5520058" cy="1351965"/>
                  <wp:effectExtent l="0" t="0" r="4445" b="635"/>
                  <wp:docPr id="2" name="Gráfic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4BA81F-9004-4D95-80B4-A9D3A4B83A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697A5EDD" w14:textId="6BE5F153" w:rsidR="00F55199" w:rsidRPr="00327431" w:rsidRDefault="00F55199" w:rsidP="006C4D13">
      <w:pPr>
        <w:spacing w:after="0" w:line="240" w:lineRule="auto"/>
        <w:jc w:val="both"/>
        <w:rPr>
          <w:sz w:val="24"/>
        </w:rPr>
      </w:pPr>
    </w:p>
    <w:tbl>
      <w:tblPr>
        <w:tblW w:w="108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4574"/>
        <w:gridCol w:w="943"/>
        <w:gridCol w:w="672"/>
        <w:gridCol w:w="673"/>
        <w:gridCol w:w="786"/>
        <w:gridCol w:w="786"/>
        <w:gridCol w:w="786"/>
        <w:gridCol w:w="670"/>
      </w:tblGrid>
      <w:tr w:rsidR="000B3A76" w:rsidRPr="00327431" w14:paraId="3826AE36" w14:textId="77777777" w:rsidTr="00481832">
        <w:trPr>
          <w:trHeight w:val="129"/>
          <w:tblHeader/>
          <w:jc w:val="center"/>
        </w:trPr>
        <w:tc>
          <w:tcPr>
            <w:tcW w:w="10831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8F43BE" w14:textId="6A2F1213" w:rsidR="000B3A76" w:rsidRPr="00327431" w:rsidRDefault="000B3A76" w:rsidP="00CB7805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27431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 xml:space="preserve">Tabla </w:t>
            </w:r>
            <w:r w:rsidR="00CB7805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>3</w:t>
            </w:r>
            <w:r w:rsidRPr="003274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. </w:t>
            </w:r>
            <w:r w:rsidRPr="0032743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Universidades </w:t>
            </w:r>
            <w:r w:rsidR="00DB172E" w:rsidRPr="0032743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latino</w:t>
            </w:r>
            <w:r w:rsidRPr="00327431"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  <w:t>americanas clasificadas</w:t>
            </w:r>
            <w:r w:rsidR="00B94C2A"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  <w:t>, 2022</w:t>
            </w:r>
            <w:r w:rsidRPr="0032743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0B3A76" w:rsidRPr="00327431" w14:paraId="5452BB53" w14:textId="77777777" w:rsidTr="00481832">
        <w:trPr>
          <w:trHeight w:val="7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3EF60D75" w14:textId="77777777" w:rsidR="000B3A76" w:rsidRPr="00327431" w:rsidRDefault="000B3A76" w:rsidP="0050124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27431">
              <w:rPr>
                <w:b/>
                <w:sz w:val="18"/>
                <w:szCs w:val="20"/>
              </w:rPr>
              <w:t>Posición</w:t>
            </w:r>
          </w:p>
          <w:p w14:paraId="006F120E" w14:textId="77777777" w:rsidR="000B3A76" w:rsidRPr="00327431" w:rsidRDefault="000B3A76" w:rsidP="0050124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27431">
              <w:rPr>
                <w:b/>
                <w:sz w:val="18"/>
                <w:szCs w:val="20"/>
              </w:rPr>
              <w:t>Estimada</w:t>
            </w:r>
            <w:r w:rsidRPr="00327431">
              <w:rPr>
                <w:b/>
                <w:sz w:val="14"/>
                <w:szCs w:val="20"/>
              </w:rPr>
              <w:t>*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1460AD" w14:textId="77777777" w:rsidR="000B3A76" w:rsidRPr="00327431" w:rsidRDefault="000B3A76" w:rsidP="0050124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27431">
              <w:rPr>
                <w:b/>
                <w:sz w:val="18"/>
                <w:szCs w:val="20"/>
              </w:rPr>
              <w:t>Institución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CDB286" w14:textId="77777777" w:rsidR="000B3A76" w:rsidRPr="00327431" w:rsidRDefault="000B3A76" w:rsidP="0050124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27431">
              <w:rPr>
                <w:b/>
                <w:sz w:val="18"/>
                <w:szCs w:val="20"/>
              </w:rPr>
              <w:t>País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46B6A4" w14:textId="77777777" w:rsidR="000B3A76" w:rsidRPr="00327431" w:rsidRDefault="000B3A76" w:rsidP="0050124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327431">
              <w:rPr>
                <w:b/>
                <w:sz w:val="18"/>
                <w:szCs w:val="20"/>
              </w:rPr>
              <w:t>Alumni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D98400" w14:textId="77777777" w:rsidR="000B3A76" w:rsidRPr="00327431" w:rsidRDefault="000B3A76" w:rsidP="0050124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327431">
              <w:rPr>
                <w:b/>
                <w:sz w:val="18"/>
                <w:szCs w:val="20"/>
              </w:rPr>
              <w:t>Award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A9C659" w14:textId="77777777" w:rsidR="000B3A76" w:rsidRPr="00327431" w:rsidRDefault="000B3A76" w:rsidP="0050124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327431">
              <w:rPr>
                <w:b/>
                <w:sz w:val="18"/>
                <w:szCs w:val="20"/>
              </w:rPr>
              <w:t>HiCi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2B0FB6" w14:textId="77777777" w:rsidR="000B3A76" w:rsidRPr="00327431" w:rsidRDefault="000B3A76" w:rsidP="0050124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27431">
              <w:rPr>
                <w:b/>
                <w:sz w:val="18"/>
                <w:szCs w:val="20"/>
              </w:rPr>
              <w:t>N&amp;S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06889F" w14:textId="77777777" w:rsidR="000B3A76" w:rsidRPr="00327431" w:rsidRDefault="000B3A76" w:rsidP="0050124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27431">
              <w:rPr>
                <w:b/>
                <w:sz w:val="18"/>
                <w:szCs w:val="20"/>
              </w:rPr>
              <w:t>PUB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B3E487" w14:textId="77777777" w:rsidR="000B3A76" w:rsidRPr="00327431" w:rsidRDefault="000B3A76" w:rsidP="0050124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27431">
              <w:rPr>
                <w:b/>
                <w:sz w:val="18"/>
                <w:szCs w:val="20"/>
              </w:rPr>
              <w:t>PCP</w:t>
            </w:r>
          </w:p>
        </w:tc>
      </w:tr>
      <w:tr w:rsidR="00DB172E" w:rsidRPr="00327431" w14:paraId="285634B5" w14:textId="77777777" w:rsidTr="00481832">
        <w:trPr>
          <w:trHeight w:val="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4668" w14:textId="537B4179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113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C2CD" w14:textId="3A8BA130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DCBB" w14:textId="19B38D4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DCDB" w14:textId="184074C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9F32" w14:textId="7BCDAE4B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7E848" w14:textId="1CA45A93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BE97" w14:textId="68337F75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75AE" w14:textId="1AADA557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7158" w14:textId="12ACBB6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18.8</w:t>
            </w:r>
          </w:p>
        </w:tc>
      </w:tr>
      <w:tr w:rsidR="00DB172E" w:rsidRPr="00327431" w14:paraId="7F55354B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30C16C" w14:textId="079ED649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s-MX"/>
              </w:rPr>
              <w:t>253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F791283" w14:textId="738F5CE6" w:rsidR="00DB172E" w:rsidRPr="000213F6" w:rsidRDefault="00DB172E" w:rsidP="00DB172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C83A54" w14:textId="5DEBCE1A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6728368" w14:textId="3A4EA0A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27ECEB" w14:textId="7576CF8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B8DFCB" w14:textId="6A04879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6E4237" w14:textId="4AD1CCE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EF1F29" w14:textId="6DAF4E4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8B1FF2" w14:textId="7959E94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22.9</w:t>
            </w:r>
          </w:p>
        </w:tc>
      </w:tr>
      <w:tr w:rsidR="00DB172E" w:rsidRPr="00327431" w14:paraId="0072809B" w14:textId="77777777" w:rsidTr="002F0655">
        <w:trPr>
          <w:trHeight w:val="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68CC" w14:textId="0956542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295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18F9" w14:textId="4FE65705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de Buenos Aires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F182" w14:textId="52A53D45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EC1B" w14:textId="282C73D5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A685" w14:textId="4C647E35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10691" w14:textId="464A8A33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E91A" w14:textId="34A4A34A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7106" w14:textId="2B1922C7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8C035" w14:textId="7E57FE69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17.4</w:t>
            </w:r>
          </w:p>
        </w:tc>
      </w:tr>
      <w:tr w:rsidR="00DB172E" w:rsidRPr="00327431" w14:paraId="702FCC0D" w14:textId="77777777" w:rsidTr="002F0655">
        <w:trPr>
          <w:trHeight w:val="8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BC7B7F" w14:textId="10C80559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334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DA9207" w14:textId="6481DCE7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de Campinas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C20E225" w14:textId="6504853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49089D9" w14:textId="7978C15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050C98" w14:textId="289DFF53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4C0F6FD" w14:textId="5058C90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9D0249A" w14:textId="7924DC05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118CF83" w14:textId="16199ACA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FDD8477" w14:textId="6F53EB4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19.5</w:t>
            </w:r>
          </w:p>
        </w:tc>
      </w:tr>
      <w:tr w:rsidR="00DB172E" w:rsidRPr="00327431" w14:paraId="24C9074B" w14:textId="77777777" w:rsidTr="00481832">
        <w:trPr>
          <w:trHeight w:val="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149E" w14:textId="01770AD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404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E204" w14:textId="4EE6DAF4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8D97" w14:textId="096A931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C767" w14:textId="589AA7F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8353" w14:textId="402B5054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2D6DF" w14:textId="58B581E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A3367" w14:textId="46465204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E323" w14:textId="12C5330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A50F" w14:textId="324369A3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</w:tr>
      <w:tr w:rsidR="00DB172E" w:rsidRPr="00327431" w14:paraId="29C6D918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298FBA" w14:textId="5F3860B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421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7BB75A" w14:textId="10E41A4A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Paulista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35B6F0" w14:textId="19D1446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0B7D45A" w14:textId="0C38F94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5A5F42" w14:textId="00BF1F6A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105234C" w14:textId="3F24CF1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27D68E" w14:textId="02299E4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C5EC50C" w14:textId="11AA68A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BA57CC" w14:textId="517CC9F9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19.9</w:t>
            </w:r>
          </w:p>
        </w:tc>
      </w:tr>
      <w:tr w:rsidR="00DB172E" w:rsidRPr="00327431" w14:paraId="096505C0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3919" w14:textId="3B5D2C0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430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24394" w14:textId="006DCDFA" w:rsidR="00DB172E" w:rsidRPr="000213F6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Rio Grande del Sur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77A40" w14:textId="0F83985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E243" w14:textId="4678BF2A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E53B" w14:textId="214A8703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C772" w14:textId="432A4AAB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5767" w14:textId="487F4E0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CEFA" w14:textId="56E1161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92E61" w14:textId="14196F5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17.3</w:t>
            </w:r>
          </w:p>
        </w:tc>
      </w:tr>
      <w:tr w:rsidR="00DB172E" w:rsidRPr="00327431" w14:paraId="5F552CA8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9A474F" w14:textId="2ED1F1B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463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AE49C9" w14:textId="4731E1E7" w:rsidR="00DB172E" w:rsidRPr="007C5502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Río de Janeiro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95184AD" w14:textId="5FB4232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75BC6D3" w14:textId="1CB5468B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6E76EA8" w14:textId="715FFEE3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78D135A" w14:textId="0AC233B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A2C21F5" w14:textId="5747BB7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A1FB209" w14:textId="75EEB97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CFDCAAC" w14:textId="624DD4C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17.7</w:t>
            </w:r>
          </w:p>
        </w:tc>
      </w:tr>
      <w:tr w:rsidR="00DB172E" w:rsidRPr="00327431" w14:paraId="68EA18C1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12C1" w14:textId="5EE8F2AB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474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F5B45" w14:textId="29B2672F" w:rsidR="00DB172E" w:rsidRPr="000213F6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proofErr w:type="spellStart"/>
            <w:r w:rsidRPr="000213F6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Universidad</w:t>
            </w:r>
            <w:proofErr w:type="spellEnd"/>
            <w:r w:rsidRPr="000213F6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Federal de Minas Gerais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21C9" w14:textId="3C2D407B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5ECF2" w14:textId="2F0F705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B9FB" w14:textId="7E54D81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C99F" w14:textId="17F41167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A0EC" w14:textId="094C64E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2E23" w14:textId="52C6B1A7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DB98" w14:textId="2B9A2A1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17.4</w:t>
            </w:r>
          </w:p>
        </w:tc>
      </w:tr>
      <w:tr w:rsidR="00DB172E" w:rsidRPr="00327431" w14:paraId="68F576ED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C48957" w14:textId="544C6BD9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545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9D5B7A8" w14:textId="12D23AFA" w:rsidR="00DB172E" w:rsidRPr="007C5502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6F374FC" w14:textId="262D45D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DBAFED" w14:textId="31DC10D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AF902C5" w14:textId="627F88A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DEC1A15" w14:textId="51AA92D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B15B4B" w14:textId="17CFF49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008008D" w14:textId="1FE7C87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E09CC75" w14:textId="1A02FF49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15.1</w:t>
            </w:r>
          </w:p>
        </w:tc>
      </w:tr>
      <w:tr w:rsidR="00DB172E" w:rsidRPr="00327431" w14:paraId="31EF5797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4215" w14:textId="00085CE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615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ED41" w14:textId="5BDFD08B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Instituto Politécnico Nacional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B759" w14:textId="3450562A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97EB" w14:textId="09065F6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C9E5" w14:textId="5487AE17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2086" w14:textId="742E8BDB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16F58" w14:textId="38B85927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98BCA" w14:textId="13410C1B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91EE" w14:textId="417A209B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15.0</w:t>
            </w:r>
          </w:p>
        </w:tc>
      </w:tr>
      <w:tr w:rsidR="00DB172E" w:rsidRPr="00327431" w14:paraId="4219B4E1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0006B5" w14:textId="0541A803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630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0E3934" w14:textId="42D73C6D" w:rsidR="00DB172E" w:rsidRPr="000213F6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proofErr w:type="spellStart"/>
            <w:r w:rsidRPr="000213F6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Universidad</w:t>
            </w:r>
            <w:proofErr w:type="spellEnd"/>
            <w:r w:rsidRPr="000213F6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Federal de São Carlos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B5457F" w14:textId="56360A6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B380F85" w14:textId="723AAF7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0B86138" w14:textId="506B61F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767D95" w14:textId="42994D6B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BC879D" w14:textId="0E3BC6C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AB3447" w14:textId="2646AAD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A016202" w14:textId="0016054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12.8</w:t>
            </w:r>
          </w:p>
        </w:tc>
      </w:tr>
      <w:tr w:rsidR="00DB172E" w:rsidRPr="00327431" w14:paraId="567310AF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E085" w14:textId="67D54D95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672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E44C8" w14:textId="7D0E3055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Paraná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66E0" w14:textId="2461273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47E62" w14:textId="3E2B1A77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5BBA" w14:textId="16A30FC4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DE84" w14:textId="08A07F17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2FD2" w14:textId="10384144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031CE" w14:textId="592C921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36D40" w14:textId="1DEE362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14.8</w:t>
            </w:r>
          </w:p>
        </w:tc>
      </w:tr>
      <w:tr w:rsidR="00DB172E" w:rsidRPr="00327431" w14:paraId="29FA2904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53DAA6" w14:textId="56A06B4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678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F7DA51" w14:textId="63407F52" w:rsidR="00DB172E" w:rsidRPr="000213F6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proofErr w:type="spellStart"/>
            <w:r w:rsidRPr="000213F6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Universidad</w:t>
            </w:r>
            <w:proofErr w:type="spellEnd"/>
            <w:r w:rsidRPr="000213F6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Federal de São Paulo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D7EF7E4" w14:textId="3C6168A5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AF8D4F3" w14:textId="7FF8657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70E3023" w14:textId="7758A8A4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659A1F4" w14:textId="1F4AA0E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7A6F590" w14:textId="0D0A909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27931F" w14:textId="695A8557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43BEC4" w14:textId="50BA3E2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14.5</w:t>
            </w:r>
          </w:p>
        </w:tc>
      </w:tr>
      <w:tr w:rsidR="00DB172E" w:rsidRPr="00327431" w14:paraId="2FBE0C78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40B0" w14:textId="13F07A47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688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28FA8" w14:textId="0B8FAA2C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Universidad Federal de </w:t>
            </w:r>
            <w:proofErr w:type="spellStart"/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Viçosa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F346" w14:textId="21800C3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BD10" w14:textId="48605BB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F995" w14:textId="33AC346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AC31D" w14:textId="70625B75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BFE49" w14:textId="085B78C4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70CB1" w14:textId="3834A1F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916F" w14:textId="563735E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11.8</w:t>
            </w:r>
          </w:p>
        </w:tc>
      </w:tr>
      <w:tr w:rsidR="00DB172E" w:rsidRPr="00327431" w14:paraId="097F3AE6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F11377" w14:textId="1F1B0A2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708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84831D" w14:textId="6B62297A" w:rsidR="00DB172E" w:rsidRPr="007C5502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Santa Catarina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DA6C2EE" w14:textId="2FDE11F3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19104AC" w14:textId="75636F04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6CF6A8" w14:textId="02A6E13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3F390B" w14:textId="5719EEA4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27BFC57" w14:textId="18E4DB4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8C68ED" w14:textId="1EBC16A5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A22557" w14:textId="30BD7D1A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13.9</w:t>
            </w:r>
          </w:p>
        </w:tc>
      </w:tr>
      <w:tr w:rsidR="00DB172E" w:rsidRPr="00327431" w14:paraId="0955543F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3372F" w14:textId="70751B05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725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F7AB" w14:textId="579A8115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de Brasilia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1CB0" w14:textId="5D56DC9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3CF1" w14:textId="685A790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BB73" w14:textId="71E112D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4F2B5" w14:textId="629DEA59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F1FA" w14:textId="5F34438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F710" w14:textId="731075A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CE261" w14:textId="597E640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13.2</w:t>
            </w:r>
          </w:p>
        </w:tc>
      </w:tr>
      <w:tr w:rsidR="00DB172E" w:rsidRPr="00327431" w14:paraId="175EA4FD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8DA06C" w14:textId="60D14593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777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5024D2" w14:textId="57670619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Fluminense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2A16EE5" w14:textId="2661C3E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6282288" w14:textId="0FA62295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C17EFE" w14:textId="73896C8B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631A9F8" w14:textId="7A15F61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A5264CF" w14:textId="378F029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5F2519C" w14:textId="0463F94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C31A39C" w14:textId="0A600EF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10.6</w:t>
            </w:r>
          </w:p>
        </w:tc>
      </w:tr>
      <w:tr w:rsidR="00DB172E" w:rsidRPr="00327431" w14:paraId="0BB110A2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C4791" w14:textId="222BB7B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827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4E5C" w14:textId="02346724" w:rsidR="00DB172E" w:rsidRPr="000213F6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Santa María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DA3D" w14:textId="2F657A44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5468E" w14:textId="6310404B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7ABF" w14:textId="017F79E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BDF6" w14:textId="12755C8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178A3" w14:textId="3B6B824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B8D8" w14:textId="2672D8D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EFB7" w14:textId="1EF4B06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11.1</w:t>
            </w:r>
          </w:p>
        </w:tc>
      </w:tr>
      <w:tr w:rsidR="00DB172E" w:rsidRPr="00327431" w14:paraId="258F9797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D7BF77" w14:textId="2C213205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849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9D8FCF0" w14:textId="1088BD4A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Colombia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46C72AF" w14:textId="68D280B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F7861D6" w14:textId="6EA00B1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84E4CC5" w14:textId="0CD5ACA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EE40F7C" w14:textId="7C4D209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E32F3DE" w14:textId="35E7205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C2742C" w14:textId="7ED1408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5EFA4BD" w14:textId="3CA6B7AB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11.6</w:t>
            </w:r>
          </w:p>
        </w:tc>
      </w:tr>
      <w:tr w:rsidR="00DB172E" w:rsidRPr="00327431" w14:paraId="5EF5612E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746C9" w14:textId="62E0EF9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863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35912" w14:textId="6A535C59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Pernambuco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CEF65" w14:textId="1B0AB7E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89FBA" w14:textId="053DA5C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47897" w14:textId="290EB2F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0BE1" w14:textId="33F4937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741A" w14:textId="48CAC92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0095" w14:textId="26938D2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26C7" w14:textId="0599C1B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12.0</w:t>
            </w:r>
          </w:p>
        </w:tc>
      </w:tr>
      <w:tr w:rsidR="00DB172E" w:rsidRPr="00327431" w14:paraId="2335D94B" w14:textId="77777777" w:rsidTr="00481832">
        <w:trPr>
          <w:trHeight w:val="1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9E0718" w14:textId="76A87E8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865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782E4FA" w14:textId="390C3D4B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397530A" w14:textId="25983E24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F59892B" w14:textId="5C94A10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8EFE4B3" w14:textId="4CF25AF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6259C11" w14:textId="089986C3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E10787" w14:textId="04D39B1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2EA873B" w14:textId="44F0A5C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52BD53" w14:textId="5F15A66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10.6</w:t>
            </w:r>
          </w:p>
        </w:tc>
      </w:tr>
      <w:tr w:rsidR="00DB172E" w:rsidRPr="00327431" w14:paraId="566ECDE9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D84D" w14:textId="5C9CA935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887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FBCE" w14:textId="01144B85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Ceará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F502" w14:textId="02A1EB1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3527F" w14:textId="18C36BB4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CD3F" w14:textId="1C07A1C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EAE13" w14:textId="6BD6487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CD9D" w14:textId="16A7C8E7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50183" w14:textId="3DD30DE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7D3A3" w14:textId="64CA05E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11.2</w:t>
            </w:r>
          </w:p>
        </w:tc>
      </w:tr>
      <w:tr w:rsidR="00DB172E" w:rsidRPr="00327431" w14:paraId="455E10F2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DE383C" w14:textId="3552443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892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F2058C6" w14:textId="300FDA22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Pelotas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FA6AE4" w14:textId="6B30104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FE360D4" w14:textId="2DEC9FE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106811A" w14:textId="69BE1D6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193A55A" w14:textId="3D7BE29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83B3E8B" w14:textId="54B1C98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DB33F7" w14:textId="438DED4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653990" w14:textId="36D3B7F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</w:tr>
      <w:tr w:rsidR="00DB172E" w:rsidRPr="00327431" w14:paraId="1935E97E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E044" w14:textId="734496E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910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46E11" w14:textId="295D1905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Río Grande del Norte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F4216" w14:textId="7395A237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43DE" w14:textId="4E7D0A2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3A1D8" w14:textId="2DFC0CE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C198" w14:textId="3988E339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D42A" w14:textId="5381D69A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F111F" w14:textId="3712A41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9F23" w14:textId="612CFD03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11.1</w:t>
            </w:r>
          </w:p>
        </w:tc>
      </w:tr>
      <w:tr w:rsidR="00DB172E" w:rsidRPr="00327431" w14:paraId="509C99B2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4B5047" w14:textId="15F337F4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913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85394E7" w14:textId="2EB659A4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de Concepción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98424FA" w14:textId="2499C5CA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D8B7A77" w14:textId="3A45AEB9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AE5F36F" w14:textId="1E4CCEF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2B8B8BF" w14:textId="03ACB8D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39465E9" w14:textId="143AF0A9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164C0C" w14:textId="342F48DB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5704F3C" w14:textId="150ABBA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10.6</w:t>
            </w:r>
          </w:p>
        </w:tc>
      </w:tr>
      <w:tr w:rsidR="00DB172E" w:rsidRPr="00327431" w14:paraId="2189C2EE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26E5" w14:textId="57CD8AB9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935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DE1E0" w14:textId="034FB6A0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La Plata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F418A" w14:textId="241DBC5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22BF2" w14:textId="23CE3F0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8A19" w14:textId="3A53D019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AE136" w14:textId="3C63148B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E9F53" w14:textId="4017DA95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2EA4D" w14:textId="6E2967E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359D2" w14:textId="4584310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10.6</w:t>
            </w:r>
          </w:p>
        </w:tc>
      </w:tr>
      <w:tr w:rsidR="00DB172E" w:rsidRPr="00327431" w14:paraId="64D3E7CE" w14:textId="77777777" w:rsidTr="00481832">
        <w:trPr>
          <w:trHeight w:val="3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07DEAE" w14:textId="7B5AD70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936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1F69838" w14:textId="66F710EF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Mato Grosso del Sur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3A8279" w14:textId="2F519D6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AC259D" w14:textId="6911616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62BC0B7" w14:textId="5AD34B9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8D0DAA" w14:textId="7708CF0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51FCCA" w14:textId="27FA34B4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5B968B" w14:textId="44C4A10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9AB1F12" w14:textId="46634A63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11.0</w:t>
            </w:r>
          </w:p>
        </w:tc>
      </w:tr>
      <w:tr w:rsidR="00DB172E" w:rsidRPr="00327431" w14:paraId="67E787E9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A3C0" w14:textId="6A29898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940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6D563" w14:textId="568F2BBC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Bahía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3298" w14:textId="4D8D9DA4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E655" w14:textId="4CE58E5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2120" w14:textId="1D91AF4A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7EB9" w14:textId="78FE790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5E97" w14:textId="5575145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A975" w14:textId="079B67D7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AEF34" w14:textId="6FEB691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11.0</w:t>
            </w:r>
          </w:p>
        </w:tc>
      </w:tr>
      <w:tr w:rsidR="00DB172E" w:rsidRPr="00327431" w14:paraId="2C70CD57" w14:textId="77777777" w:rsidTr="00481832">
        <w:trPr>
          <w:trHeight w:val="3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55F6BF" w14:textId="352B63D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943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4E7D5F3" w14:textId="5CA2B3EE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Goiás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07BFF0" w14:textId="68DD967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5B5346" w14:textId="17E2276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966C4A" w14:textId="5A0D670A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CC50DC7" w14:textId="4F36CA5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EAE5C4A" w14:textId="03FC5D8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2176A49" w14:textId="039D685A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7553F79" w14:textId="48B909C7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10.5</w:t>
            </w:r>
          </w:p>
        </w:tc>
      </w:tr>
      <w:tr w:rsidR="00DB172E" w:rsidRPr="00327431" w14:paraId="2D40C660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47E9" w14:textId="7DB90343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956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DB685" w14:textId="3DBF17BA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Andrés Bello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F658" w14:textId="66FE141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4245" w14:textId="3C56525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22AA" w14:textId="56A170C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A62F" w14:textId="0A6F68D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050F" w14:textId="6F15D9F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1DBD5" w14:textId="3456EA9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B3A84" w14:textId="05725609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9.0</w:t>
            </w:r>
          </w:p>
        </w:tc>
      </w:tr>
      <w:tr w:rsidR="00DB172E" w:rsidRPr="00327431" w14:paraId="3B5EA25C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072459" w14:textId="0E5B4D1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987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20A2B26" w14:textId="5B09AC3A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de Los Andes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B2608DA" w14:textId="5BB91273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D2E67F0" w14:textId="66059F9D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8564CBD" w14:textId="00C94213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1CAAD87" w14:textId="43F885EE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76FD6BB" w14:textId="3036C9B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8D90BD" w14:textId="40E43C28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F65D1B" w14:textId="0EE48E7F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8.3</w:t>
            </w:r>
          </w:p>
        </w:tc>
      </w:tr>
      <w:tr w:rsidR="00DB172E" w:rsidRPr="00327431" w14:paraId="55EB79EA" w14:textId="77777777" w:rsidTr="00481832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7D30" w14:textId="713B47F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991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A6524" w14:textId="0A43F665" w:rsidR="00DB172E" w:rsidRPr="00327431" w:rsidRDefault="00DB172E" w:rsidP="00DB17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6F397" w14:textId="6C502E52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B5B5" w14:textId="5B0DF161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6B007" w14:textId="40F1FE2A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DD21" w14:textId="1EB068A0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F3A2" w14:textId="70AA9405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73FA" w14:textId="5AFD721C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F2DC3" w14:textId="480F8466" w:rsidR="00DB172E" w:rsidRPr="00327431" w:rsidRDefault="00DB172E" w:rsidP="00DB17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8.9</w:t>
            </w:r>
          </w:p>
        </w:tc>
      </w:tr>
      <w:tr w:rsidR="000B3A76" w:rsidRPr="00327431" w14:paraId="7542AC47" w14:textId="77777777" w:rsidTr="00481832">
        <w:trPr>
          <w:trHeight w:val="22"/>
          <w:jc w:val="center"/>
        </w:trPr>
        <w:tc>
          <w:tcPr>
            <w:tcW w:w="10831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193CEA" w14:textId="2404D0D5" w:rsidR="000B3A76" w:rsidRPr="00327431" w:rsidRDefault="007421F6" w:rsidP="007421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</w:pPr>
            <w:r w:rsidRPr="0032743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*</w:t>
            </w:r>
            <w:r w:rsidR="000B3A76" w:rsidRPr="0032743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Las posiciones en color azul fueron estimadas por la Dirección General de Evaluación Institucional (DGEI-UNAM).</w:t>
            </w:r>
          </w:p>
        </w:tc>
      </w:tr>
    </w:tbl>
    <w:p w14:paraId="0F4F7C02" w14:textId="4AD14050" w:rsidR="00992E1A" w:rsidRPr="00327431" w:rsidRDefault="00D411F2" w:rsidP="00992E1A">
      <w:pPr>
        <w:pStyle w:val="Prrafodelista"/>
        <w:numPr>
          <w:ilvl w:val="0"/>
          <w:numId w:val="31"/>
        </w:numPr>
        <w:spacing w:after="0"/>
        <w:ind w:left="0"/>
        <w:jc w:val="both"/>
        <w:rPr>
          <w:szCs w:val="24"/>
        </w:rPr>
      </w:pPr>
      <w:r w:rsidRPr="00327431">
        <w:rPr>
          <w:szCs w:val="24"/>
        </w:rPr>
        <w:t>Brasil concentra 63.6% de las universidades clas</w:t>
      </w:r>
      <w:r w:rsidR="00161621">
        <w:rPr>
          <w:szCs w:val="24"/>
        </w:rPr>
        <w:t>ificadas de América Latina</w:t>
      </w:r>
      <w:r w:rsidR="00992E1A" w:rsidRPr="00327431">
        <w:rPr>
          <w:szCs w:val="24"/>
        </w:rPr>
        <w:t>. Esta misma tendencia se muestra en los 10 primeros lugares de la región, donde Brasil (con 6 universidades) fue el país con más instituciones representadas.</w:t>
      </w:r>
    </w:p>
    <w:p w14:paraId="6186F6CF" w14:textId="77777777" w:rsidR="001B652A" w:rsidRPr="00327431" w:rsidRDefault="001B652A" w:rsidP="006C4D13">
      <w:pPr>
        <w:spacing w:after="0" w:line="240" w:lineRule="auto"/>
        <w:jc w:val="both"/>
      </w:pPr>
    </w:p>
    <w:p w14:paraId="4B58D027" w14:textId="2D4D15DF" w:rsidR="00E82CB4" w:rsidRDefault="00481832" w:rsidP="00E82CB4">
      <w:pPr>
        <w:pStyle w:val="Prrafodelista"/>
        <w:numPr>
          <w:ilvl w:val="0"/>
          <w:numId w:val="31"/>
        </w:numPr>
        <w:spacing w:after="0"/>
        <w:ind w:left="0"/>
        <w:jc w:val="both"/>
      </w:pPr>
      <w:r>
        <w:t>En la edición 2022, l</w:t>
      </w:r>
      <w:r w:rsidR="00911514" w:rsidRPr="00327431">
        <w:t xml:space="preserve">as universidades de América Latina clasificadas en los primeros </w:t>
      </w:r>
      <w:r w:rsidR="001F53A4" w:rsidRPr="00327431">
        <w:t>300</w:t>
      </w:r>
      <w:r w:rsidR="00911514" w:rsidRPr="00327431">
        <w:t xml:space="preserve"> lugares </w:t>
      </w:r>
      <w:r w:rsidR="000D4A90">
        <w:t>fueron</w:t>
      </w:r>
      <w:r w:rsidR="00911514" w:rsidRPr="00327431">
        <w:t xml:space="preserve">: </w:t>
      </w:r>
      <w:r w:rsidR="00E82CB4" w:rsidRPr="00327431">
        <w:t>la Universidad de São Paulo en el lugar 113 mundial (1.</w:t>
      </w:r>
      <w:r w:rsidR="00E82CB4" w:rsidRPr="00327431">
        <w:rPr>
          <w:vertAlign w:val="superscript"/>
        </w:rPr>
        <w:t>er</w:t>
      </w:r>
      <w:r w:rsidR="00E82CB4" w:rsidRPr="00327431">
        <w:t xml:space="preserve"> lugar en América Latina), la </w:t>
      </w:r>
      <w:r w:rsidR="00E82CB4" w:rsidRPr="00327431">
        <w:rPr>
          <w:b/>
        </w:rPr>
        <w:t>UNAM</w:t>
      </w:r>
      <w:r w:rsidR="00E82CB4" w:rsidRPr="00327431">
        <w:t xml:space="preserve"> en el lugar 253 (2.</w:t>
      </w:r>
      <w:r w:rsidR="00E82CB4" w:rsidRPr="00327431">
        <w:rPr>
          <w:vertAlign w:val="superscript"/>
        </w:rPr>
        <w:t>o</w:t>
      </w:r>
      <w:r w:rsidR="00E82CB4" w:rsidRPr="00327431">
        <w:t xml:space="preserve"> en América Latina) y la Universidad de Buenos Aires en el lugar 295 (3.</w:t>
      </w:r>
      <w:r w:rsidR="00E82CB4" w:rsidRPr="00327431">
        <w:rPr>
          <w:vertAlign w:val="superscript"/>
        </w:rPr>
        <w:t>er</w:t>
      </w:r>
      <w:r>
        <w:t xml:space="preserve"> en América Latina).</w:t>
      </w:r>
    </w:p>
    <w:p w14:paraId="53B9B2CA" w14:textId="77777777" w:rsidR="00481832" w:rsidRDefault="00481832" w:rsidP="00481832">
      <w:pPr>
        <w:pStyle w:val="Prrafodelista"/>
      </w:pPr>
    </w:p>
    <w:p w14:paraId="034AAF07" w14:textId="6CA4CAA4" w:rsidR="00481832" w:rsidRPr="00327431" w:rsidRDefault="00481832" w:rsidP="00481832">
      <w:pPr>
        <w:pStyle w:val="Prrafodelista"/>
        <w:numPr>
          <w:ilvl w:val="0"/>
          <w:numId w:val="31"/>
        </w:numPr>
        <w:spacing w:after="0"/>
        <w:ind w:left="0"/>
        <w:jc w:val="both"/>
      </w:pPr>
      <w:r w:rsidRPr="00327431">
        <w:t>Las universidades</w:t>
      </w:r>
      <w:r>
        <w:t xml:space="preserve"> latinoamericanas</w:t>
      </w:r>
      <w:r w:rsidRPr="00327431">
        <w:t xml:space="preserve"> con mejor desempeño </w:t>
      </w:r>
      <w:r w:rsidRPr="00327431">
        <w:rPr>
          <w:bCs/>
        </w:rPr>
        <w:t xml:space="preserve">en los indicadores </w:t>
      </w:r>
      <w:r w:rsidRPr="00327431">
        <w:t>fueron las siguientes:</w:t>
      </w:r>
    </w:p>
    <w:p w14:paraId="632940CF" w14:textId="75808771" w:rsidR="00481832" w:rsidRPr="00327431" w:rsidRDefault="00481832" w:rsidP="00481832">
      <w:pPr>
        <w:pStyle w:val="Prrafodelista"/>
        <w:numPr>
          <w:ilvl w:val="0"/>
          <w:numId w:val="27"/>
        </w:numPr>
        <w:spacing w:after="0" w:line="240" w:lineRule="auto"/>
        <w:jc w:val="both"/>
      </w:pPr>
      <w:proofErr w:type="spellStart"/>
      <w:r w:rsidRPr="00327431">
        <w:rPr>
          <w:b/>
        </w:rPr>
        <w:t>Alumni</w:t>
      </w:r>
      <w:proofErr w:type="spellEnd"/>
      <w:r w:rsidRPr="00327431">
        <w:rPr>
          <w:b/>
        </w:rPr>
        <w:t>:</w:t>
      </w:r>
      <w:r w:rsidRPr="00327431">
        <w:t xml:space="preserve"> Tanto la </w:t>
      </w:r>
      <w:r w:rsidRPr="00F25D72">
        <w:rPr>
          <w:b/>
        </w:rPr>
        <w:t>UNAM</w:t>
      </w:r>
      <w:r w:rsidRPr="00327431">
        <w:t xml:space="preserve"> como la Universidad de Buenos Aires fueron clasificadas con un puntaje de 11.9, seguidas de la Universidad de Chile con 5.3. El resto de las universidades obtuvieron un puntaje de 0</w:t>
      </w:r>
      <w:r w:rsidR="00BA1DD6">
        <w:t xml:space="preserve">, al no contar con ningún egresado ganador de un </w:t>
      </w:r>
      <w:r w:rsidR="002015B9">
        <w:t>P</w:t>
      </w:r>
      <w:r w:rsidR="00BA1DD6">
        <w:t xml:space="preserve">remio Nobel o Medalla </w:t>
      </w:r>
      <w:proofErr w:type="spellStart"/>
      <w:r w:rsidR="00BA1DD6">
        <w:t>Fields</w:t>
      </w:r>
      <w:proofErr w:type="spellEnd"/>
      <w:r w:rsidRPr="00327431">
        <w:t>.</w:t>
      </w:r>
    </w:p>
    <w:p w14:paraId="40A837EB" w14:textId="77777777" w:rsidR="00481832" w:rsidRPr="00327431" w:rsidRDefault="00481832" w:rsidP="00481832">
      <w:pPr>
        <w:pStyle w:val="Prrafodelista"/>
        <w:numPr>
          <w:ilvl w:val="0"/>
          <w:numId w:val="27"/>
        </w:numPr>
        <w:spacing w:after="0" w:line="240" w:lineRule="auto"/>
        <w:jc w:val="both"/>
      </w:pPr>
      <w:proofErr w:type="spellStart"/>
      <w:r w:rsidRPr="00327431">
        <w:rPr>
          <w:b/>
        </w:rPr>
        <w:t>Award</w:t>
      </w:r>
      <w:proofErr w:type="spellEnd"/>
      <w:r w:rsidRPr="00327431">
        <w:rPr>
          <w:b/>
        </w:rPr>
        <w:t>:</w:t>
      </w:r>
      <w:r w:rsidRPr="00327431">
        <w:t xml:space="preserve"> La Universidad de Buenos Aires recibió un puntaje de 21.5. El resto de las universidades obtuvieron un puntaje de 0.</w:t>
      </w:r>
    </w:p>
    <w:p w14:paraId="10760060" w14:textId="589EDF80" w:rsidR="00481832" w:rsidRPr="00327431" w:rsidRDefault="00481832" w:rsidP="00481832">
      <w:pPr>
        <w:pStyle w:val="Prrafodelista"/>
        <w:numPr>
          <w:ilvl w:val="0"/>
          <w:numId w:val="27"/>
        </w:numPr>
        <w:spacing w:after="0" w:line="240" w:lineRule="auto"/>
        <w:jc w:val="both"/>
      </w:pPr>
      <w:proofErr w:type="spellStart"/>
      <w:r w:rsidRPr="00327431">
        <w:rPr>
          <w:b/>
        </w:rPr>
        <w:t>HiCi</w:t>
      </w:r>
      <w:proofErr w:type="spellEnd"/>
      <w:r w:rsidRPr="00327431">
        <w:rPr>
          <w:b/>
        </w:rPr>
        <w:t>:</w:t>
      </w:r>
      <w:r w:rsidRPr="00327431">
        <w:t xml:space="preserve"> La Universidad de São Paulo obtuvo un puntaje de 18.1, mientras que la Universidad Estatal de Campinas y la Universidad Federal de </w:t>
      </w:r>
      <w:proofErr w:type="spellStart"/>
      <w:r w:rsidRPr="00327431">
        <w:t>Viçosa</w:t>
      </w:r>
      <w:proofErr w:type="spellEnd"/>
      <w:r w:rsidRPr="00327431">
        <w:t xml:space="preserve"> recibieron 9.7</w:t>
      </w:r>
      <w:r>
        <w:t xml:space="preserve"> </w:t>
      </w:r>
      <w:r w:rsidRPr="00327431">
        <w:t>puntos</w:t>
      </w:r>
      <w:r w:rsidR="00BA1DD6">
        <w:t xml:space="preserve"> cada una</w:t>
      </w:r>
      <w:r w:rsidRPr="00327431">
        <w:t xml:space="preserve">. Además, se clasificó a 10 universidades con </w:t>
      </w:r>
      <w:r>
        <w:t xml:space="preserve">puntaje de </w:t>
      </w:r>
      <w:r w:rsidRPr="00327431">
        <w:t>6.8. El resto de las universidades obtuvieron un puntaje de 0.</w:t>
      </w:r>
    </w:p>
    <w:p w14:paraId="19F919BA" w14:textId="77777777" w:rsidR="00481832" w:rsidRPr="00327431" w:rsidRDefault="00481832" w:rsidP="0048183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bCs/>
          <w:iCs/>
        </w:rPr>
      </w:pPr>
      <w:r w:rsidRPr="00327431">
        <w:rPr>
          <w:b/>
        </w:rPr>
        <w:t>N&amp;S:</w:t>
      </w:r>
      <w:r w:rsidRPr="00327431">
        <w:t xml:space="preserve"> </w:t>
      </w:r>
      <w:r w:rsidRPr="00327431">
        <w:rPr>
          <w:bCs/>
          <w:iCs/>
        </w:rPr>
        <w:t xml:space="preserve">La Universidad de São Paulo fue clasificada con un puntaje de 15.2, seguida de la </w:t>
      </w:r>
      <w:r w:rsidRPr="00327431">
        <w:rPr>
          <w:b/>
          <w:bCs/>
          <w:iCs/>
        </w:rPr>
        <w:t>UNAM</w:t>
      </w:r>
      <w:r w:rsidRPr="00327431">
        <w:rPr>
          <w:bCs/>
          <w:iCs/>
        </w:rPr>
        <w:t xml:space="preserve"> con 11.9 y la Pontificia Universidad Católica de Chile con 10 puntos.</w:t>
      </w:r>
    </w:p>
    <w:p w14:paraId="045CA68D" w14:textId="77777777" w:rsidR="00481832" w:rsidRPr="00327431" w:rsidRDefault="00481832" w:rsidP="0048183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bCs/>
          <w:iCs/>
        </w:rPr>
      </w:pPr>
      <w:r w:rsidRPr="00327431">
        <w:rPr>
          <w:b/>
        </w:rPr>
        <w:t>PUB:</w:t>
      </w:r>
      <w:r w:rsidRPr="00327431">
        <w:t xml:space="preserve"> La </w:t>
      </w:r>
      <w:r w:rsidRPr="00327431">
        <w:rPr>
          <w:bCs/>
          <w:iCs/>
        </w:rPr>
        <w:t xml:space="preserve">Universidad de São Paulo recibió un puntaje de 76.9, la </w:t>
      </w:r>
      <w:r w:rsidRPr="00327431">
        <w:rPr>
          <w:b/>
          <w:bCs/>
          <w:iCs/>
        </w:rPr>
        <w:t>UNAM</w:t>
      </w:r>
      <w:r w:rsidRPr="00327431">
        <w:rPr>
          <w:bCs/>
          <w:iCs/>
        </w:rPr>
        <w:t xml:space="preserve"> de 52.9 y la Universidad Estatal Paulista de 47.6 puntos.</w:t>
      </w:r>
    </w:p>
    <w:p w14:paraId="716E289D" w14:textId="77777777" w:rsidR="00481832" w:rsidRPr="00327431" w:rsidRDefault="00481832" w:rsidP="0048183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bCs/>
          <w:iCs/>
        </w:rPr>
      </w:pPr>
      <w:r w:rsidRPr="00327431">
        <w:rPr>
          <w:b/>
        </w:rPr>
        <w:t>PCP:</w:t>
      </w:r>
      <w:r w:rsidRPr="00327431">
        <w:t xml:space="preserve"> La </w:t>
      </w:r>
      <w:r w:rsidRPr="00327431">
        <w:rPr>
          <w:b/>
        </w:rPr>
        <w:t xml:space="preserve">UNAM </w:t>
      </w:r>
      <w:r w:rsidRPr="00327431">
        <w:t>fue clasificada con 22.9 puntos, seguid</w:t>
      </w:r>
      <w:r>
        <w:t>a</w:t>
      </w:r>
      <w:r w:rsidRPr="00327431">
        <w:t xml:space="preserve"> de la Universidad Estatal Paulista con 19.9 y la Universidad Estatal de Campinas con 19.5 puntos.</w:t>
      </w:r>
    </w:p>
    <w:p w14:paraId="0218BB48" w14:textId="79E9028B" w:rsidR="00481832" w:rsidRDefault="00481832" w:rsidP="00CB7805">
      <w:pPr>
        <w:pStyle w:val="Prrafodelista"/>
        <w:spacing w:after="0"/>
      </w:pPr>
    </w:p>
    <w:p w14:paraId="1D672BE4" w14:textId="2CED29C2" w:rsidR="001C6011" w:rsidRPr="00327431" w:rsidRDefault="001C6011" w:rsidP="001C6011">
      <w:pPr>
        <w:pStyle w:val="Prrafodelista"/>
        <w:numPr>
          <w:ilvl w:val="0"/>
          <w:numId w:val="31"/>
        </w:numPr>
        <w:spacing w:after="0" w:line="240" w:lineRule="auto"/>
        <w:ind w:left="0"/>
        <w:jc w:val="both"/>
        <w:rPr>
          <w:rFonts w:cstheme="minorHAnsi"/>
        </w:rPr>
      </w:pPr>
      <w:r w:rsidRPr="00327431">
        <w:rPr>
          <w:rFonts w:cstheme="minorHAnsi"/>
        </w:rPr>
        <w:t xml:space="preserve">En los últimos 20 años, </w:t>
      </w:r>
      <w:r w:rsidRPr="00327431">
        <w:rPr>
          <w:rFonts w:cstheme="minorHAnsi"/>
          <w:bCs/>
        </w:rPr>
        <w:t xml:space="preserve">los primeros </w:t>
      </w:r>
      <w:r w:rsidR="00B023F8">
        <w:rPr>
          <w:rFonts w:cstheme="minorHAnsi"/>
          <w:bCs/>
        </w:rPr>
        <w:t>3</w:t>
      </w:r>
      <w:r w:rsidR="00B023F8" w:rsidRPr="00327431">
        <w:rPr>
          <w:rFonts w:cstheme="minorHAnsi"/>
          <w:bCs/>
        </w:rPr>
        <w:t xml:space="preserve"> </w:t>
      </w:r>
      <w:r w:rsidRPr="00327431">
        <w:rPr>
          <w:rFonts w:cstheme="minorHAnsi"/>
          <w:bCs/>
        </w:rPr>
        <w:t xml:space="preserve">lugares en América Latina fueron ocupados por las mismas universidades: la Universidad de Buenos Aires, la Universidad de São Paulo y la </w:t>
      </w:r>
      <w:r w:rsidRPr="00327431">
        <w:rPr>
          <w:rFonts w:cstheme="minorHAnsi"/>
          <w:b/>
          <w:bCs/>
        </w:rPr>
        <w:t>UNAM</w:t>
      </w:r>
      <w:r w:rsidRPr="00327431">
        <w:rPr>
          <w:rFonts w:cstheme="minorHAnsi"/>
          <w:bCs/>
        </w:rPr>
        <w:t>. Sin embargo, el lugar que ocupa</w:t>
      </w:r>
      <w:r w:rsidR="00B023F8">
        <w:rPr>
          <w:rFonts w:cstheme="minorHAnsi"/>
          <w:bCs/>
        </w:rPr>
        <w:t>n</w:t>
      </w:r>
      <w:r w:rsidRPr="00327431">
        <w:rPr>
          <w:rFonts w:cstheme="minorHAnsi"/>
          <w:bCs/>
        </w:rPr>
        <w:t xml:space="preserve"> </w:t>
      </w:r>
      <w:r w:rsidR="00B023F8">
        <w:rPr>
          <w:rFonts w:cstheme="minorHAnsi"/>
          <w:bCs/>
        </w:rPr>
        <w:t xml:space="preserve">2 </w:t>
      </w:r>
      <w:r w:rsidR="002015B9">
        <w:rPr>
          <w:rFonts w:cstheme="minorHAnsi"/>
          <w:bCs/>
        </w:rPr>
        <w:t>de ellas</w:t>
      </w:r>
      <w:r w:rsidRPr="00327431">
        <w:rPr>
          <w:rFonts w:cstheme="minorHAnsi"/>
          <w:bCs/>
        </w:rPr>
        <w:t xml:space="preserve"> ha cambiado</w:t>
      </w:r>
      <w:r w:rsidR="000C50A5">
        <w:rPr>
          <w:rFonts w:cstheme="minorHAnsi"/>
          <w:bCs/>
        </w:rPr>
        <w:t xml:space="preserve"> entre las distintas ediciones</w:t>
      </w:r>
      <w:r w:rsidRPr="00327431">
        <w:rPr>
          <w:rFonts w:cstheme="minorHAnsi"/>
          <w:bCs/>
        </w:rPr>
        <w:t>. Por ejemplo:</w:t>
      </w:r>
    </w:p>
    <w:p w14:paraId="1A0B877F" w14:textId="77777777" w:rsidR="001C6011" w:rsidRPr="00327431" w:rsidRDefault="001C6011" w:rsidP="001C6011">
      <w:pPr>
        <w:pStyle w:val="Prrafodelista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 w:rsidRPr="00327431">
        <w:rPr>
          <w:rFonts w:cstheme="minorHAnsi"/>
          <w:bCs/>
        </w:rPr>
        <w:t>La Universidad de São Paulo ha sido clasificada en el primer lugar en América Latina desde 2003.</w:t>
      </w:r>
    </w:p>
    <w:p w14:paraId="4759D96B" w14:textId="14D1C858" w:rsidR="001C6011" w:rsidRPr="00327431" w:rsidRDefault="001C6011" w:rsidP="001C6011">
      <w:pPr>
        <w:pStyle w:val="Prrafodelista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327431">
        <w:rPr>
          <w:rFonts w:cstheme="minorHAnsi"/>
          <w:bCs/>
        </w:rPr>
        <w:t xml:space="preserve">La </w:t>
      </w:r>
      <w:r w:rsidRPr="00327431">
        <w:rPr>
          <w:rFonts w:cstheme="minorHAnsi"/>
          <w:b/>
        </w:rPr>
        <w:t>UNAM</w:t>
      </w:r>
      <w:r w:rsidRPr="00327431">
        <w:rPr>
          <w:rFonts w:cstheme="minorHAnsi"/>
          <w:bCs/>
        </w:rPr>
        <w:t xml:space="preserve"> </w:t>
      </w:r>
      <w:r w:rsidR="003F6798">
        <w:rPr>
          <w:rFonts w:cstheme="minorHAnsi"/>
          <w:bCs/>
        </w:rPr>
        <w:t>ha sido clasificada</w:t>
      </w:r>
      <w:r w:rsidRPr="00327431">
        <w:rPr>
          <w:rFonts w:cstheme="minorHAnsi"/>
        </w:rPr>
        <w:t xml:space="preserve"> en el segundo lugar en la región en 12 de las 20 ediciones. </w:t>
      </w:r>
    </w:p>
    <w:p w14:paraId="1E6ECC22" w14:textId="77777777" w:rsidR="002015B9" w:rsidRDefault="001C6011" w:rsidP="002015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2015B9">
        <w:rPr>
          <w:rFonts w:cstheme="minorHAnsi"/>
          <w:bCs/>
        </w:rPr>
        <w:t xml:space="preserve">La Universidad de Buenos Aires ha </w:t>
      </w:r>
      <w:r w:rsidR="002015B9" w:rsidRPr="002015B9">
        <w:rPr>
          <w:rFonts w:cstheme="minorHAnsi"/>
          <w:bCs/>
        </w:rPr>
        <w:t>ocupado el segundo lugar en 8 ediciones.</w:t>
      </w:r>
    </w:p>
    <w:p w14:paraId="022039B4" w14:textId="010DCAE5" w:rsidR="001C6011" w:rsidRPr="002015B9" w:rsidRDefault="002015B9" w:rsidP="002D2B65">
      <w:pPr>
        <w:pStyle w:val="Prrafodelista"/>
        <w:spacing w:after="0" w:line="240" w:lineRule="auto"/>
        <w:jc w:val="both"/>
        <w:rPr>
          <w:rFonts w:cstheme="minorHAnsi"/>
        </w:rPr>
      </w:pPr>
      <w:r w:rsidRPr="002015B9">
        <w:rPr>
          <w:rFonts w:cstheme="minorHAnsi"/>
          <w:bCs/>
        </w:rPr>
        <w:t xml:space="preserve"> </w:t>
      </w:r>
    </w:p>
    <w:tbl>
      <w:tblPr>
        <w:tblStyle w:val="Tablaconcuadrcula"/>
        <w:tblW w:w="11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1"/>
      </w:tblGrid>
      <w:tr w:rsidR="000C50A5" w:rsidRPr="00327431" w14:paraId="3C368352" w14:textId="77777777" w:rsidTr="00A15D0E">
        <w:trPr>
          <w:trHeight w:val="162"/>
          <w:jc w:val="center"/>
        </w:trPr>
        <w:tc>
          <w:tcPr>
            <w:tcW w:w="11371" w:type="dxa"/>
            <w:tcBorders>
              <w:bottom w:val="single" w:sz="4" w:space="0" w:color="auto"/>
            </w:tcBorders>
          </w:tcPr>
          <w:p w14:paraId="37366110" w14:textId="77777777" w:rsidR="000C50A5" w:rsidRPr="00327431" w:rsidRDefault="000C50A5" w:rsidP="00A15D0E">
            <w:pPr>
              <w:rPr>
                <w:bCs/>
                <w:sz w:val="24"/>
              </w:rPr>
            </w:pPr>
            <w:r>
              <w:rPr>
                <w:b/>
                <w:sz w:val="20"/>
                <w:szCs w:val="18"/>
              </w:rPr>
              <w:t>Gráfico 2</w:t>
            </w:r>
            <w:r w:rsidRPr="00327431">
              <w:rPr>
                <w:b/>
                <w:sz w:val="20"/>
                <w:szCs w:val="18"/>
              </w:rPr>
              <w:t>. Universidades latinoamericanas clasificadas en los tres primeros lugares, 2003 a 2022.</w:t>
            </w:r>
          </w:p>
        </w:tc>
      </w:tr>
      <w:tr w:rsidR="000C50A5" w:rsidRPr="00504021" w14:paraId="70B78743" w14:textId="77777777" w:rsidTr="00A15D0E">
        <w:tblPrEx>
          <w:tblCellMar>
            <w:left w:w="70" w:type="dxa"/>
            <w:right w:w="70" w:type="dxa"/>
          </w:tblCellMar>
        </w:tblPrEx>
        <w:trPr>
          <w:trHeight w:val="2130"/>
          <w:jc w:val="center"/>
        </w:trPr>
        <w:tc>
          <w:tcPr>
            <w:tcW w:w="11371" w:type="dxa"/>
            <w:tcBorders>
              <w:top w:val="single" w:sz="4" w:space="0" w:color="auto"/>
              <w:bottom w:val="single" w:sz="4" w:space="0" w:color="auto"/>
            </w:tcBorders>
          </w:tcPr>
          <w:p w14:paraId="1258B8D5" w14:textId="77777777" w:rsidR="000C50A5" w:rsidRPr="00504021" w:rsidRDefault="000C50A5" w:rsidP="00A15D0E">
            <w:pPr>
              <w:jc w:val="both"/>
              <w:rPr>
                <w:lang w:eastAsia="es-MX"/>
              </w:rPr>
            </w:pPr>
            <w:r w:rsidRPr="00327431">
              <w:rPr>
                <w:noProof/>
                <w:lang w:eastAsia="es-MX"/>
              </w:rPr>
              <w:drawing>
                <wp:inline distT="0" distB="0" distL="0" distR="0" wp14:anchorId="4BCD04E8" wp14:editId="51901EE0">
                  <wp:extent cx="7062470" cy="1851025"/>
                  <wp:effectExtent l="0" t="0" r="5080" b="0"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4D3B099F" w14:textId="2167D55D" w:rsidR="0050031D" w:rsidRPr="00327431" w:rsidRDefault="0050031D" w:rsidP="0050031D">
      <w:pPr>
        <w:pStyle w:val="Prrafodelista"/>
        <w:numPr>
          <w:ilvl w:val="0"/>
          <w:numId w:val="31"/>
        </w:numPr>
        <w:spacing w:after="0"/>
        <w:ind w:left="0"/>
        <w:jc w:val="both"/>
      </w:pPr>
      <w:r>
        <w:rPr>
          <w:szCs w:val="24"/>
        </w:rPr>
        <w:t>E</w:t>
      </w:r>
      <w:r w:rsidRPr="00327431">
        <w:rPr>
          <w:szCs w:val="24"/>
        </w:rPr>
        <w:t xml:space="preserve">l </w:t>
      </w:r>
      <w:r w:rsidRPr="00327431">
        <w:rPr>
          <w:b/>
          <w:szCs w:val="24"/>
        </w:rPr>
        <w:t>Ranking ARWU</w:t>
      </w:r>
      <w:r w:rsidRPr="00327431">
        <w:rPr>
          <w:szCs w:val="24"/>
        </w:rPr>
        <w:t xml:space="preserve"> clasificó a </w:t>
      </w:r>
      <w:commentRangeStart w:id="3"/>
      <w:r w:rsidR="00B023F8">
        <w:rPr>
          <w:szCs w:val="24"/>
        </w:rPr>
        <w:t>cuatro</w:t>
      </w:r>
      <w:r w:rsidR="00B023F8" w:rsidRPr="00327431">
        <w:rPr>
          <w:szCs w:val="24"/>
        </w:rPr>
        <w:t xml:space="preserve"> </w:t>
      </w:r>
      <w:r w:rsidRPr="00327431">
        <w:rPr>
          <w:szCs w:val="24"/>
        </w:rPr>
        <w:t>u</w:t>
      </w:r>
      <w:commentRangeEnd w:id="3"/>
      <w:r w:rsidR="00310C33">
        <w:rPr>
          <w:rStyle w:val="Refdecomentario"/>
        </w:rPr>
        <w:commentReference w:id="3"/>
      </w:r>
      <w:r w:rsidRPr="00327431">
        <w:rPr>
          <w:szCs w:val="24"/>
        </w:rPr>
        <w:t>niver</w:t>
      </w:r>
      <w:r>
        <w:rPr>
          <w:szCs w:val="24"/>
        </w:rPr>
        <w:t>sidades mexicanas.</w:t>
      </w:r>
    </w:p>
    <w:p w14:paraId="6CECE410" w14:textId="27711B1E" w:rsidR="0050031D" w:rsidRPr="00327431" w:rsidRDefault="0050031D" w:rsidP="0050031D">
      <w:pPr>
        <w:pStyle w:val="Prrafodelista"/>
        <w:numPr>
          <w:ilvl w:val="1"/>
          <w:numId w:val="1"/>
        </w:numPr>
        <w:spacing w:after="0" w:line="240" w:lineRule="auto"/>
        <w:ind w:left="709"/>
        <w:jc w:val="both"/>
      </w:pPr>
      <w:r w:rsidRPr="00327431">
        <w:t xml:space="preserve">La </w:t>
      </w:r>
      <w:r w:rsidRPr="00AF487A">
        <w:rPr>
          <w:b/>
        </w:rPr>
        <w:t>UNAM</w:t>
      </w:r>
      <w:r w:rsidRPr="00327431">
        <w:t xml:space="preserve"> es la única institución </w:t>
      </w:r>
      <w:r>
        <w:t xml:space="preserve">mexicana </w:t>
      </w:r>
      <w:r w:rsidRPr="00327431">
        <w:t>clasificada en las 20 ediciones del ranking.</w:t>
      </w:r>
    </w:p>
    <w:p w14:paraId="56F628B5" w14:textId="1C978522" w:rsidR="0050031D" w:rsidRPr="00327431" w:rsidRDefault="0050031D" w:rsidP="0050031D">
      <w:pPr>
        <w:pStyle w:val="Prrafodelista"/>
        <w:numPr>
          <w:ilvl w:val="1"/>
          <w:numId w:val="1"/>
        </w:numPr>
        <w:spacing w:after="0" w:line="240" w:lineRule="auto"/>
        <w:ind w:left="709"/>
        <w:jc w:val="both"/>
      </w:pPr>
      <w:r w:rsidRPr="00327431">
        <w:t xml:space="preserve">El Instituto Politécnico Nacional (IPN) </w:t>
      </w:r>
      <w:r>
        <w:t xml:space="preserve">fue clasificado en el rango </w:t>
      </w:r>
      <w:r w:rsidRPr="00FE45E9">
        <w:t>601-700.</w:t>
      </w:r>
      <w:r>
        <w:t xml:space="preserve"> </w:t>
      </w:r>
      <w:r w:rsidRPr="009214C9">
        <w:t xml:space="preserve">Considerando el cálculo estimado por la DGEI </w:t>
      </w:r>
      <w:r>
        <w:t xml:space="preserve">al IPN </w:t>
      </w:r>
      <w:r w:rsidRPr="009214C9">
        <w:t>le corresponde</w:t>
      </w:r>
      <w:r>
        <w:t xml:space="preserve"> el lugar 615. E</w:t>
      </w:r>
      <w:r w:rsidRPr="00327431">
        <w:t>n las últimas 6 ediciones</w:t>
      </w:r>
      <w:r>
        <w:t xml:space="preserve">, </w:t>
      </w:r>
      <w:r w:rsidRPr="00327431">
        <w:t>ha clasificado</w:t>
      </w:r>
      <w:r>
        <w:t xml:space="preserve"> entre las posiciones 526 y 615</w:t>
      </w:r>
      <w:r w:rsidRPr="00327431">
        <w:t>.</w:t>
      </w:r>
    </w:p>
    <w:p w14:paraId="3C847B00" w14:textId="36AFC2E6" w:rsidR="0050031D" w:rsidRPr="00327431" w:rsidRDefault="0050031D" w:rsidP="0050031D">
      <w:pPr>
        <w:pStyle w:val="Prrafodelista"/>
        <w:numPr>
          <w:ilvl w:val="1"/>
          <w:numId w:val="1"/>
        </w:numPr>
        <w:spacing w:after="0" w:line="240" w:lineRule="auto"/>
        <w:ind w:left="709"/>
        <w:jc w:val="both"/>
      </w:pPr>
      <w:r w:rsidRPr="00327431">
        <w:t xml:space="preserve">La Universidad Autónoma Metropolitana (UAM) </w:t>
      </w:r>
      <w:r>
        <w:t xml:space="preserve">ha </w:t>
      </w:r>
      <w:r w:rsidR="00B023F8">
        <w:t>clasificado</w:t>
      </w:r>
      <w:r w:rsidR="00B023F8" w:rsidRPr="00327431">
        <w:t xml:space="preserve"> </w:t>
      </w:r>
      <w:r w:rsidRPr="00327431">
        <w:t xml:space="preserve">en </w:t>
      </w:r>
      <w:r w:rsidR="00B023F8">
        <w:t>2</w:t>
      </w:r>
      <w:r w:rsidR="00B023F8" w:rsidRPr="00327431">
        <w:t xml:space="preserve"> </w:t>
      </w:r>
      <w:r w:rsidRPr="00327431">
        <w:t>ocasiones</w:t>
      </w:r>
      <w:r>
        <w:t xml:space="preserve"> en el rango 901-1,000. Conforme a la estimación de la DGEI a la UAM le </w:t>
      </w:r>
      <w:r w:rsidR="00B023F8">
        <w:t xml:space="preserve">correspondieron los </w:t>
      </w:r>
      <w:r w:rsidRPr="00327431">
        <w:t>lugar</w:t>
      </w:r>
      <w:r w:rsidR="00B023F8">
        <w:t>es</w:t>
      </w:r>
      <w:r w:rsidRPr="00327431">
        <w:t xml:space="preserve"> 992 en 2018 y 991 en 2022.</w:t>
      </w:r>
    </w:p>
    <w:p w14:paraId="416F8146" w14:textId="59BC37BA" w:rsidR="0050031D" w:rsidRDefault="0050031D" w:rsidP="0050031D">
      <w:pPr>
        <w:pStyle w:val="Prrafodelista"/>
        <w:numPr>
          <w:ilvl w:val="1"/>
          <w:numId w:val="1"/>
        </w:numPr>
        <w:spacing w:after="0" w:line="240" w:lineRule="auto"/>
        <w:ind w:left="709"/>
        <w:jc w:val="both"/>
      </w:pPr>
      <w:r w:rsidRPr="00327431">
        <w:t>En la actual edición, se incluyó por primera vez al Instituto Tecnológico y de Estudios Superiores de Monterrey (ITESM) en</w:t>
      </w:r>
      <w:r>
        <w:t xml:space="preserve"> el</w:t>
      </w:r>
      <w:r w:rsidRPr="00327431">
        <w:t xml:space="preserve"> </w:t>
      </w:r>
      <w:r>
        <w:t>rango 801-900, correspondiente a</w:t>
      </w:r>
      <w:r w:rsidRPr="00327431">
        <w:t xml:space="preserve">l lugar </w:t>
      </w:r>
      <w:commentRangeStart w:id="4"/>
      <w:r w:rsidRPr="00327431">
        <w:t>865</w:t>
      </w:r>
      <w:commentRangeEnd w:id="4"/>
      <w:r w:rsidR="00B023F8">
        <w:rPr>
          <w:rStyle w:val="Refdecomentario"/>
        </w:rPr>
        <w:commentReference w:id="4"/>
      </w:r>
      <w:r w:rsidRPr="00327431">
        <w:t>.</w:t>
      </w:r>
    </w:p>
    <w:p w14:paraId="24B2C63F" w14:textId="77777777" w:rsidR="0050031D" w:rsidRDefault="0050031D" w:rsidP="0050031D">
      <w:pPr>
        <w:pStyle w:val="Prrafodelista"/>
        <w:numPr>
          <w:ilvl w:val="1"/>
          <w:numId w:val="1"/>
        </w:numPr>
        <w:spacing w:after="0" w:line="240" w:lineRule="auto"/>
        <w:ind w:left="709"/>
        <w:jc w:val="both"/>
      </w:pPr>
    </w:p>
    <w:p w14:paraId="32E7736B" w14:textId="77777777" w:rsidR="001C6011" w:rsidRPr="00C130E4" w:rsidRDefault="001C6011" w:rsidP="001C6011">
      <w:pPr>
        <w:pStyle w:val="Prrafodelista"/>
        <w:spacing w:after="0" w:line="240" w:lineRule="auto"/>
        <w:ind w:left="0"/>
        <w:jc w:val="both"/>
        <w:rPr>
          <w:rFonts w:cstheme="minorHAnsi"/>
          <w:sz w:val="2"/>
          <w:szCs w:val="2"/>
        </w:rPr>
      </w:pPr>
    </w:p>
    <w:tbl>
      <w:tblPr>
        <w:tblW w:w="108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2"/>
      </w:tblGrid>
      <w:tr w:rsidR="00F11FB1" w:rsidRPr="00327431" w14:paraId="6B4C5B55" w14:textId="77777777" w:rsidTr="00A15D0E">
        <w:trPr>
          <w:trHeight w:val="196"/>
          <w:jc w:val="center"/>
        </w:trPr>
        <w:tc>
          <w:tcPr>
            <w:tcW w:w="10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394656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>Gráfico 3</w:t>
            </w:r>
            <w:r w:rsidRPr="00327431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>. Posicionamiento de las universidades mexicanas, 2003-2022.</w:t>
            </w:r>
          </w:p>
        </w:tc>
      </w:tr>
      <w:tr w:rsidR="00F11FB1" w:rsidRPr="00327431" w14:paraId="474122E5" w14:textId="77777777" w:rsidTr="00A15D0E">
        <w:trPr>
          <w:trHeight w:val="130"/>
          <w:jc w:val="center"/>
        </w:trPr>
        <w:tc>
          <w:tcPr>
            <w:tcW w:w="10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58C316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noProof/>
                <w:lang w:eastAsia="es-MX"/>
              </w:rPr>
              <w:drawing>
                <wp:inline distT="0" distB="0" distL="0" distR="0" wp14:anchorId="28E4876E" wp14:editId="326DCCE5">
                  <wp:extent cx="6750685" cy="2286000"/>
                  <wp:effectExtent l="0" t="0" r="0" b="0"/>
                  <wp:docPr id="8" name="Gráfico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2B93B58E" w14:textId="77777777" w:rsidR="00F11FB1" w:rsidRDefault="00F11FB1" w:rsidP="006C4D13">
      <w:pPr>
        <w:spacing w:after="0" w:line="240" w:lineRule="auto"/>
        <w:jc w:val="both"/>
      </w:pPr>
    </w:p>
    <w:p w14:paraId="57D4D8ED" w14:textId="0FD4CE65" w:rsidR="008C051D" w:rsidRDefault="008C051D" w:rsidP="00C6127D">
      <w:pPr>
        <w:pStyle w:val="Prrafodelista"/>
        <w:spacing w:after="0"/>
        <w:ind w:left="0"/>
        <w:jc w:val="both"/>
      </w:pPr>
      <w:r>
        <w:t>La siguiente tabl</w:t>
      </w:r>
      <w:r w:rsidR="00B023F8">
        <w:t>a</w:t>
      </w:r>
      <w:r>
        <w:t xml:space="preserve"> muestra el comportamiento de las universidades mexicanas en los distintos indicadores.</w:t>
      </w:r>
    </w:p>
    <w:p w14:paraId="54C310AE" w14:textId="77777777" w:rsidR="008C051D" w:rsidRDefault="008C051D" w:rsidP="00C6127D">
      <w:pPr>
        <w:pStyle w:val="Prrafodelista"/>
        <w:spacing w:after="0"/>
        <w:ind w:left="0"/>
        <w:jc w:val="both"/>
      </w:pPr>
    </w:p>
    <w:tbl>
      <w:tblPr>
        <w:tblW w:w="114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93"/>
        <w:gridCol w:w="4657"/>
        <w:gridCol w:w="877"/>
        <w:gridCol w:w="851"/>
        <w:gridCol w:w="852"/>
        <w:gridCol w:w="685"/>
        <w:gridCol w:w="10"/>
        <w:gridCol w:w="817"/>
        <w:gridCol w:w="852"/>
      </w:tblGrid>
      <w:tr w:rsidR="00F11FB1" w:rsidRPr="00327431" w14:paraId="1D9AE0E9" w14:textId="77777777" w:rsidTr="00A15D0E">
        <w:trPr>
          <w:trHeight w:val="257"/>
          <w:jc w:val="center"/>
        </w:trPr>
        <w:tc>
          <w:tcPr>
            <w:tcW w:w="114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D4FCB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32743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 xml:space="preserve">Tabla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4</w:t>
            </w:r>
            <w:r w:rsidRPr="0032743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Desempeño de las u</w:t>
            </w:r>
            <w:r w:rsidRPr="0032743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nive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 xml:space="preserve">rsidades mexicanas </w:t>
            </w:r>
            <w:r w:rsidRPr="005937AC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en los indicadores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 xml:space="preserve">, </w:t>
            </w:r>
            <w:r w:rsidRPr="0032743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2022.</w:t>
            </w:r>
          </w:p>
        </w:tc>
      </w:tr>
      <w:tr w:rsidR="00F11FB1" w:rsidRPr="00327431" w14:paraId="129722C7" w14:textId="77777777" w:rsidTr="00A15D0E">
        <w:trPr>
          <w:trHeight w:val="23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9B30D08" w14:textId="77777777" w:rsidR="00F11FB1" w:rsidRPr="00327431" w:rsidRDefault="00F11FB1" w:rsidP="00A15D0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327431">
              <w:rPr>
                <w:b/>
                <w:bCs/>
                <w:color w:val="000000"/>
                <w:sz w:val="20"/>
                <w:szCs w:val="18"/>
              </w:rPr>
              <w:t>Rango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507C333" w14:textId="77777777" w:rsidR="00F11FB1" w:rsidRPr="00327431" w:rsidRDefault="00F11FB1" w:rsidP="00A15D0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327431">
              <w:rPr>
                <w:b/>
                <w:bCs/>
                <w:color w:val="000000"/>
                <w:sz w:val="20"/>
                <w:szCs w:val="18"/>
              </w:rPr>
              <w:t>Posición</w:t>
            </w:r>
          </w:p>
          <w:p w14:paraId="55D84674" w14:textId="77777777" w:rsidR="00F11FB1" w:rsidRPr="00327431" w:rsidRDefault="00F11FB1" w:rsidP="00A15D0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327431">
              <w:rPr>
                <w:b/>
                <w:bCs/>
                <w:color w:val="000000"/>
                <w:sz w:val="20"/>
                <w:szCs w:val="18"/>
              </w:rPr>
              <w:t>estimada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513C28E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27431">
              <w:rPr>
                <w:b/>
                <w:bCs/>
                <w:color w:val="000000"/>
                <w:sz w:val="20"/>
                <w:szCs w:val="18"/>
              </w:rPr>
              <w:t>Universidad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1BA970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es-MX"/>
              </w:rPr>
            </w:pPr>
            <w:proofErr w:type="spellStart"/>
            <w:r w:rsidRPr="00327431">
              <w:rPr>
                <w:rFonts w:ascii="Calibri" w:hAnsi="Calibri" w:cs="Calibri"/>
                <w:b/>
                <w:bCs/>
                <w:color w:val="000000"/>
              </w:rPr>
              <w:t>Alumni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3FFE16" w14:textId="77777777" w:rsidR="00F11FB1" w:rsidRPr="00327431" w:rsidRDefault="00F11FB1" w:rsidP="00A15D0E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proofErr w:type="spellStart"/>
            <w:r w:rsidRPr="00327431">
              <w:rPr>
                <w:rFonts w:ascii="Calibri" w:hAnsi="Calibri" w:cs="Calibri"/>
                <w:b/>
                <w:bCs/>
                <w:color w:val="000000"/>
              </w:rPr>
              <w:t>Award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036803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es-MX"/>
              </w:rPr>
            </w:pPr>
            <w:proofErr w:type="spellStart"/>
            <w:r w:rsidRPr="00327431">
              <w:rPr>
                <w:rFonts w:ascii="Calibri" w:hAnsi="Calibri" w:cs="Calibri"/>
                <w:b/>
                <w:bCs/>
                <w:color w:val="000000"/>
              </w:rPr>
              <w:t>HiCi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1BA02A5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b/>
                <w:bCs/>
                <w:color w:val="000000"/>
              </w:rPr>
              <w:t>N&amp;S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045FB0" w14:textId="77777777" w:rsidR="00F11FB1" w:rsidRPr="00327431" w:rsidRDefault="00F11FB1" w:rsidP="00A15D0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327431">
              <w:rPr>
                <w:rFonts w:ascii="Calibri" w:hAnsi="Calibri" w:cs="Calibri"/>
                <w:b/>
                <w:bCs/>
                <w:color w:val="000000"/>
              </w:rPr>
              <w:t>PUB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D7C46C" w14:textId="77777777" w:rsidR="00F11FB1" w:rsidRPr="00327431" w:rsidRDefault="00F11FB1" w:rsidP="00A15D0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327431">
              <w:rPr>
                <w:rFonts w:ascii="Calibri" w:hAnsi="Calibri" w:cs="Calibri"/>
                <w:b/>
                <w:bCs/>
                <w:color w:val="000000"/>
              </w:rPr>
              <w:t>PCP</w:t>
            </w:r>
          </w:p>
        </w:tc>
      </w:tr>
      <w:tr w:rsidR="00F11FB1" w:rsidRPr="00F25D72" w14:paraId="12CBC15E" w14:textId="77777777" w:rsidTr="00A15D0E">
        <w:trPr>
          <w:trHeight w:val="24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DE0F8" w14:textId="77777777" w:rsidR="00F11FB1" w:rsidRPr="00F25D72" w:rsidRDefault="00F11FB1" w:rsidP="00A15D0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25D7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C582B" w14:textId="77777777" w:rsidR="00F11FB1" w:rsidRPr="00F25D72" w:rsidRDefault="00F11FB1" w:rsidP="00A15D0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s-MX"/>
              </w:rPr>
            </w:pPr>
            <w:r w:rsidRPr="00F25D72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s-MX"/>
              </w:rPr>
              <w:t>253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F4DCE" w14:textId="77777777" w:rsidR="00F11FB1" w:rsidRPr="00F25D72" w:rsidRDefault="00F11FB1" w:rsidP="00A15D0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25D7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885B2" w14:textId="77777777" w:rsidR="00F11FB1" w:rsidRPr="00F25D72" w:rsidRDefault="00F11FB1" w:rsidP="00A15D0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25D7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DB76F" w14:textId="77777777" w:rsidR="00F11FB1" w:rsidRPr="00F25D72" w:rsidRDefault="00F11FB1" w:rsidP="00A15D0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25D7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2F8E2" w14:textId="77777777" w:rsidR="00F11FB1" w:rsidRPr="00F25D72" w:rsidRDefault="00F11FB1" w:rsidP="00A15D0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25D7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2F4F5" w14:textId="77777777" w:rsidR="00F11FB1" w:rsidRPr="00F25D72" w:rsidRDefault="00F11FB1" w:rsidP="00A15D0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25D7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C2269" w14:textId="77777777" w:rsidR="00F11FB1" w:rsidRPr="00F25D72" w:rsidRDefault="00F11FB1" w:rsidP="00A15D0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25D7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0F3F5" w14:textId="77777777" w:rsidR="00F11FB1" w:rsidRPr="00F25D72" w:rsidRDefault="00F11FB1" w:rsidP="00A15D0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25D7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22.9</w:t>
            </w:r>
          </w:p>
        </w:tc>
      </w:tr>
      <w:tr w:rsidR="00F11FB1" w:rsidRPr="00327431" w14:paraId="30348C97" w14:textId="77777777" w:rsidTr="00A15D0E">
        <w:trPr>
          <w:trHeight w:val="24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C5F1F1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601-700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DF6645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615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6335FE" w14:textId="77777777" w:rsidR="00F11FB1" w:rsidRPr="00327431" w:rsidRDefault="00F11FB1" w:rsidP="00A15D0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Instituto Politécnico Nacional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1B0B57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8F000B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016E01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E5E531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9677EB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35A86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15.0</w:t>
            </w:r>
          </w:p>
        </w:tc>
      </w:tr>
      <w:tr w:rsidR="00F11FB1" w:rsidRPr="00327431" w14:paraId="400F8CB7" w14:textId="77777777" w:rsidTr="00A15D0E">
        <w:trPr>
          <w:trHeight w:val="24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24263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801-900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9BF62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865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FF057" w14:textId="77777777" w:rsidR="00F11FB1" w:rsidRPr="00327431" w:rsidRDefault="00F11FB1" w:rsidP="00A15D0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3F600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120EA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877DB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AC941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77B09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7D97F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10.6</w:t>
            </w:r>
          </w:p>
        </w:tc>
      </w:tr>
      <w:tr w:rsidR="00F11FB1" w:rsidRPr="00327431" w14:paraId="18563CA7" w14:textId="77777777" w:rsidTr="00A15D0E">
        <w:trPr>
          <w:trHeight w:val="24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962F6F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901-1000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A67ED5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</w:pPr>
            <w:r w:rsidRPr="00327431">
              <w:rPr>
                <w:rFonts w:eastAsia="Times New Roman" w:cstheme="minorHAnsi"/>
                <w:color w:val="0000FF"/>
                <w:sz w:val="18"/>
                <w:szCs w:val="18"/>
                <w:lang w:val="en-US" w:eastAsia="es-MX"/>
              </w:rPr>
              <w:t>991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5C6C20" w14:textId="77777777" w:rsidR="00F11FB1" w:rsidRPr="00327431" w:rsidRDefault="00F11FB1" w:rsidP="00A15D0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ACCAAF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E88B39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31AFB2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2E1D07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1C5576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074106" w14:textId="77777777" w:rsidR="00F11FB1" w:rsidRPr="00327431" w:rsidRDefault="00F11FB1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8.9</w:t>
            </w:r>
          </w:p>
        </w:tc>
      </w:tr>
      <w:tr w:rsidR="00F11FB1" w:rsidRPr="00327431" w14:paraId="29F7D360" w14:textId="77777777" w:rsidTr="00A15D0E">
        <w:trPr>
          <w:trHeight w:val="63"/>
          <w:jc w:val="center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1925B" w14:textId="77777777" w:rsidR="00F11FB1" w:rsidRPr="00327431" w:rsidRDefault="00F11FB1" w:rsidP="00A15D0E">
            <w:pPr>
              <w:spacing w:after="0" w:line="240" w:lineRule="auto"/>
              <w:rPr>
                <w:color w:val="000000"/>
                <w:sz w:val="14"/>
                <w:szCs w:val="18"/>
              </w:rPr>
            </w:pPr>
            <w:r w:rsidRPr="0032743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* Las posiciones en color azul fueron estimadas por la Dirección General de Evaluación Institucional (DGEI-UNAM).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89609" w14:textId="77777777" w:rsidR="00F11FB1" w:rsidRPr="00327431" w:rsidRDefault="00F11FB1" w:rsidP="00A15D0E">
            <w:pPr>
              <w:spacing w:after="0" w:line="240" w:lineRule="auto"/>
              <w:rPr>
                <w:color w:val="000000"/>
                <w:sz w:val="14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09D1B" w14:textId="77777777" w:rsidR="00F11FB1" w:rsidRPr="00327431" w:rsidRDefault="00F11FB1" w:rsidP="00A15D0E">
            <w:pPr>
              <w:spacing w:after="0" w:line="240" w:lineRule="auto"/>
              <w:rPr>
                <w:color w:val="000000"/>
                <w:sz w:val="14"/>
                <w:szCs w:val="18"/>
              </w:rPr>
            </w:pPr>
          </w:p>
        </w:tc>
      </w:tr>
    </w:tbl>
    <w:p w14:paraId="436251D6" w14:textId="77777777" w:rsidR="00F11FB1" w:rsidRPr="00327431" w:rsidRDefault="00F11FB1" w:rsidP="00C6127D">
      <w:pPr>
        <w:pStyle w:val="Prrafodelista"/>
        <w:spacing w:after="0"/>
        <w:ind w:left="0"/>
        <w:jc w:val="both"/>
      </w:pPr>
    </w:p>
    <w:p w14:paraId="47BC02CA" w14:textId="5EFB3799" w:rsidR="00AB49BD" w:rsidRPr="00327431" w:rsidRDefault="006C267E" w:rsidP="00E02C10">
      <w:pPr>
        <w:pStyle w:val="Prrafodelista"/>
        <w:numPr>
          <w:ilvl w:val="0"/>
          <w:numId w:val="42"/>
        </w:numPr>
        <w:spacing w:after="0" w:line="240" w:lineRule="auto"/>
        <w:ind w:left="709"/>
        <w:jc w:val="both"/>
      </w:pPr>
      <w:r w:rsidRPr="00327431">
        <w:t xml:space="preserve">La </w:t>
      </w:r>
      <w:r w:rsidRPr="00327431">
        <w:rPr>
          <w:b/>
        </w:rPr>
        <w:t>UNAM</w:t>
      </w:r>
      <w:r w:rsidRPr="00327431">
        <w:t xml:space="preserve"> ocupó el primer lugar en México en los </w:t>
      </w:r>
      <w:r w:rsidR="008A10D4" w:rsidRPr="00327431">
        <w:t xml:space="preserve">siguientes indicadores: </w:t>
      </w:r>
      <w:proofErr w:type="spellStart"/>
      <w:r w:rsidRPr="00327431">
        <w:rPr>
          <w:b/>
        </w:rPr>
        <w:t>Alumni</w:t>
      </w:r>
      <w:proofErr w:type="spellEnd"/>
      <w:r w:rsidRPr="00327431">
        <w:rPr>
          <w:b/>
        </w:rPr>
        <w:t xml:space="preserve"> </w:t>
      </w:r>
      <w:r w:rsidRPr="00327431">
        <w:t xml:space="preserve">con 11.9 puntos, </w:t>
      </w:r>
      <w:r w:rsidRPr="00327431">
        <w:rPr>
          <w:b/>
        </w:rPr>
        <w:t>N&amp;S</w:t>
      </w:r>
      <w:r w:rsidRPr="00327431">
        <w:t xml:space="preserve"> </w:t>
      </w:r>
      <w:r w:rsidR="008A10D4" w:rsidRPr="00327431">
        <w:t xml:space="preserve">con </w:t>
      </w:r>
      <w:r w:rsidRPr="00327431">
        <w:t xml:space="preserve">11.9, </w:t>
      </w:r>
      <w:r w:rsidRPr="00327431">
        <w:rPr>
          <w:b/>
        </w:rPr>
        <w:t>PUB</w:t>
      </w:r>
      <w:r w:rsidRPr="00327431">
        <w:t xml:space="preserve"> </w:t>
      </w:r>
      <w:r w:rsidR="008A10D4" w:rsidRPr="00327431">
        <w:t xml:space="preserve">con </w:t>
      </w:r>
      <w:r w:rsidRPr="00327431">
        <w:t xml:space="preserve">52.9 y </w:t>
      </w:r>
      <w:r w:rsidRPr="00327431">
        <w:rPr>
          <w:b/>
        </w:rPr>
        <w:t xml:space="preserve">PCP </w:t>
      </w:r>
      <w:r w:rsidR="008A10D4" w:rsidRPr="00327431">
        <w:t xml:space="preserve">con </w:t>
      </w:r>
      <w:r w:rsidRPr="00327431">
        <w:t>22.9.</w:t>
      </w:r>
    </w:p>
    <w:p w14:paraId="3A4822D6" w14:textId="457F0023" w:rsidR="008D0B44" w:rsidRPr="00327431" w:rsidRDefault="006C267E" w:rsidP="00E02C10">
      <w:pPr>
        <w:pStyle w:val="Prrafodelista"/>
        <w:numPr>
          <w:ilvl w:val="0"/>
          <w:numId w:val="42"/>
        </w:numPr>
        <w:spacing w:after="0" w:line="240" w:lineRule="auto"/>
        <w:ind w:left="709"/>
        <w:jc w:val="both"/>
      </w:pPr>
      <w:r w:rsidRPr="00327431">
        <w:t xml:space="preserve">Por su parte, el ITESM y la </w:t>
      </w:r>
      <w:r w:rsidR="00E02C10" w:rsidRPr="00327431">
        <w:t xml:space="preserve">UAM </w:t>
      </w:r>
      <w:r w:rsidRPr="00327431">
        <w:t xml:space="preserve">ocuparon el primer lugar en México en el rubro </w:t>
      </w:r>
      <w:proofErr w:type="spellStart"/>
      <w:r w:rsidRPr="00327431">
        <w:rPr>
          <w:b/>
        </w:rPr>
        <w:t>HiCi</w:t>
      </w:r>
      <w:proofErr w:type="spellEnd"/>
      <w:r w:rsidRPr="00327431">
        <w:t>, al obtener 6.8, respectivamente.</w:t>
      </w:r>
    </w:p>
    <w:p w14:paraId="078120F2" w14:textId="71A1934B" w:rsidR="000C50A5" w:rsidRDefault="000C50A5" w:rsidP="000C50A5">
      <w:pPr>
        <w:pStyle w:val="Prrafodelista"/>
        <w:spacing w:after="0" w:line="240" w:lineRule="auto"/>
        <w:ind w:left="0"/>
        <w:jc w:val="both"/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8"/>
      </w:tblGrid>
      <w:tr w:rsidR="00084FB1" w:rsidRPr="00327431" w14:paraId="100B40DF" w14:textId="77777777" w:rsidTr="00A15D0E">
        <w:trPr>
          <w:trHeight w:val="109"/>
          <w:tblHeader/>
          <w:jc w:val="center"/>
        </w:trPr>
        <w:tc>
          <w:tcPr>
            <w:tcW w:w="8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0654F" w14:textId="77777777" w:rsidR="00084FB1" w:rsidRPr="00327431" w:rsidRDefault="00084FB1" w:rsidP="00A15D0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Gráfico 4</w:t>
            </w:r>
            <w:r w:rsidRPr="00327431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. Puntaje de la UNAM en los indicadores, 2021 a 2022.</w:t>
            </w:r>
          </w:p>
        </w:tc>
      </w:tr>
      <w:tr w:rsidR="00084FB1" w:rsidRPr="00327431" w14:paraId="7DD0B98C" w14:textId="77777777" w:rsidTr="00A15D0E">
        <w:trPr>
          <w:trHeight w:val="68"/>
          <w:jc w:val="center"/>
        </w:trPr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C47532" w14:textId="77777777" w:rsidR="00084FB1" w:rsidRPr="00327431" w:rsidRDefault="00084FB1" w:rsidP="00A15D0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s-MX"/>
              </w:rPr>
            </w:pPr>
            <w:r w:rsidRPr="00327431">
              <w:rPr>
                <w:noProof/>
                <w:lang w:eastAsia="es-MX"/>
              </w:rPr>
              <w:drawing>
                <wp:inline distT="0" distB="0" distL="0" distR="0" wp14:anchorId="4B6B3B4D" wp14:editId="6BCED428">
                  <wp:extent cx="5551170" cy="1667866"/>
                  <wp:effectExtent l="0" t="0" r="0" b="8890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14:paraId="5E9C97EF" w14:textId="77777777" w:rsidR="00084FB1" w:rsidRDefault="00084FB1" w:rsidP="000C50A5">
      <w:pPr>
        <w:pStyle w:val="Prrafodelista"/>
        <w:spacing w:after="0" w:line="240" w:lineRule="auto"/>
        <w:ind w:left="0"/>
        <w:jc w:val="both"/>
      </w:pPr>
    </w:p>
    <w:p w14:paraId="23DBCF7F" w14:textId="237B6455" w:rsidR="00AF487A" w:rsidRPr="000C50A5" w:rsidRDefault="00D55EE0" w:rsidP="00AF487A">
      <w:pPr>
        <w:pStyle w:val="Prrafodelista"/>
        <w:numPr>
          <w:ilvl w:val="0"/>
          <w:numId w:val="31"/>
        </w:numPr>
        <w:spacing w:after="0"/>
        <w:ind w:left="0"/>
        <w:jc w:val="both"/>
      </w:pPr>
      <w:r w:rsidRPr="00135105">
        <w:rPr>
          <w:rFonts w:cstheme="minorHAnsi"/>
        </w:rPr>
        <w:t xml:space="preserve">En el </w:t>
      </w:r>
      <w:r w:rsidRPr="00135105">
        <w:rPr>
          <w:rFonts w:cstheme="minorHAnsi"/>
          <w:b/>
        </w:rPr>
        <w:t>Ranking ARWU 2022</w:t>
      </w:r>
      <w:r w:rsidRPr="00327431">
        <w:t xml:space="preserve">, la </w:t>
      </w:r>
      <w:r w:rsidRPr="00135105">
        <w:rPr>
          <w:b/>
        </w:rPr>
        <w:t>UNAM</w:t>
      </w:r>
      <w:r w:rsidRPr="00327431">
        <w:t xml:space="preserve"> </w:t>
      </w:r>
      <w:r w:rsidR="00873983" w:rsidRPr="00327431">
        <w:t>fue clasificad</w:t>
      </w:r>
      <w:r w:rsidR="00582B76" w:rsidRPr="00327431">
        <w:t>a</w:t>
      </w:r>
      <w:r w:rsidR="00873983" w:rsidRPr="00327431">
        <w:t xml:space="preserve"> en el </w:t>
      </w:r>
      <w:r w:rsidR="00873983" w:rsidRPr="00135105">
        <w:rPr>
          <w:b/>
        </w:rPr>
        <w:t>rango 201-300</w:t>
      </w:r>
      <w:r w:rsidR="00070CD8" w:rsidRPr="00327431">
        <w:t>. Conforme a</w:t>
      </w:r>
      <w:r w:rsidR="00873983" w:rsidRPr="00327431">
        <w:t xml:space="preserve">l </w:t>
      </w:r>
      <w:r w:rsidR="000E5B5C" w:rsidRPr="00327431">
        <w:t xml:space="preserve">cálculo </w:t>
      </w:r>
      <w:r w:rsidR="00070CD8" w:rsidRPr="00AF487A">
        <w:rPr>
          <w:szCs w:val="24"/>
        </w:rPr>
        <w:t>estimado</w:t>
      </w:r>
      <w:r w:rsidR="00070CD8" w:rsidRPr="00327431">
        <w:t xml:space="preserve"> </w:t>
      </w:r>
      <w:r w:rsidR="00873983" w:rsidRPr="00327431">
        <w:t xml:space="preserve">por la DGEI a la universidad </w:t>
      </w:r>
      <w:r w:rsidR="000E5B5C" w:rsidRPr="00327431">
        <w:t xml:space="preserve">le corresponde </w:t>
      </w:r>
      <w:r w:rsidR="00070CD8" w:rsidRPr="00327431">
        <w:t xml:space="preserve">el lugar </w:t>
      </w:r>
      <w:r w:rsidRPr="00327431">
        <w:t xml:space="preserve">253, </w:t>
      </w:r>
      <w:r w:rsidR="00135105" w:rsidRPr="00135105">
        <w:rPr>
          <w:bCs/>
        </w:rPr>
        <w:t xml:space="preserve">al igual que </w:t>
      </w:r>
      <w:r w:rsidR="00135105">
        <w:rPr>
          <w:bCs/>
        </w:rPr>
        <w:t>en la edición 2021.</w:t>
      </w:r>
    </w:p>
    <w:p w14:paraId="3157FDD9" w14:textId="77777777" w:rsidR="000C50A5" w:rsidRPr="000C50A5" w:rsidRDefault="000C50A5" w:rsidP="000C50A5">
      <w:pPr>
        <w:pStyle w:val="Prrafodelista"/>
        <w:spacing w:after="0"/>
        <w:ind w:left="0"/>
        <w:jc w:val="both"/>
        <w:rPr>
          <w:rFonts w:cstheme="minorHAnsi"/>
          <w:color w:val="000000"/>
        </w:rPr>
      </w:pPr>
    </w:p>
    <w:p w14:paraId="343CDADD" w14:textId="526D5BCD" w:rsidR="00416A36" w:rsidRPr="00416A36" w:rsidRDefault="00D55EE0" w:rsidP="00313CAF">
      <w:pPr>
        <w:pStyle w:val="Prrafodelista"/>
        <w:numPr>
          <w:ilvl w:val="0"/>
          <w:numId w:val="31"/>
        </w:numPr>
        <w:spacing w:after="0"/>
        <w:ind w:left="0"/>
        <w:jc w:val="both"/>
        <w:rPr>
          <w:rFonts w:cstheme="minorHAnsi"/>
          <w:color w:val="000000"/>
        </w:rPr>
      </w:pPr>
      <w:r w:rsidRPr="00416A36">
        <w:rPr>
          <w:rFonts w:cstheme="minorHAnsi"/>
        </w:rPr>
        <w:t xml:space="preserve">En comparación con el año anterior, la </w:t>
      </w:r>
      <w:r w:rsidRPr="00416A36">
        <w:rPr>
          <w:rFonts w:cstheme="minorHAnsi"/>
          <w:b/>
        </w:rPr>
        <w:t>UNAM</w:t>
      </w:r>
      <w:r w:rsidRPr="00416A36">
        <w:rPr>
          <w:rFonts w:cstheme="minorHAnsi"/>
        </w:rPr>
        <w:t xml:space="preserve"> mejoró </w:t>
      </w:r>
      <w:r w:rsidR="00582B76" w:rsidRPr="00416A36">
        <w:rPr>
          <w:rFonts w:cstheme="minorHAnsi"/>
        </w:rPr>
        <w:t>en 0.5</w:t>
      </w:r>
      <w:r w:rsidR="00582B76" w:rsidRPr="00327431">
        <w:t xml:space="preserve"> puntos en el indicador </w:t>
      </w:r>
      <w:r w:rsidR="001F5063" w:rsidRPr="00416A36">
        <w:rPr>
          <w:b/>
        </w:rPr>
        <w:t>N&amp;S</w:t>
      </w:r>
      <w:r w:rsidR="001F5063" w:rsidRPr="00327431">
        <w:t xml:space="preserve">, al pasar de 11.4 en 2021 a 11.9 en 2022, y en </w:t>
      </w:r>
      <w:r w:rsidR="00582B76" w:rsidRPr="00327431">
        <w:t xml:space="preserve">0.8 puntos en </w:t>
      </w:r>
      <w:r w:rsidR="00582B76" w:rsidRPr="00416A36">
        <w:rPr>
          <w:b/>
        </w:rPr>
        <w:t>PCP</w:t>
      </w:r>
      <w:r w:rsidR="001F5063" w:rsidRPr="00327431">
        <w:t>, al pasar de 22.1 a 22.9 en el mismo periodo</w:t>
      </w:r>
      <w:r w:rsidR="00582B76" w:rsidRPr="00327431">
        <w:t xml:space="preserve">. Además, mantuvo el puntaje </w:t>
      </w:r>
      <w:r w:rsidR="005411E5">
        <w:t xml:space="preserve">de 11.9 </w:t>
      </w:r>
      <w:r w:rsidR="00582B76" w:rsidRPr="00327431">
        <w:t xml:space="preserve">en el rubro </w:t>
      </w:r>
      <w:proofErr w:type="spellStart"/>
      <w:r w:rsidR="00582B76" w:rsidRPr="00416A36">
        <w:rPr>
          <w:b/>
        </w:rPr>
        <w:t>Alumni</w:t>
      </w:r>
      <w:proofErr w:type="spellEnd"/>
      <w:r w:rsidR="005411E5">
        <w:t xml:space="preserve">, </w:t>
      </w:r>
      <w:r w:rsidR="005411E5" w:rsidRPr="00416A36">
        <w:rPr>
          <w:bCs/>
        </w:rPr>
        <w:t>al igual que el año pasado</w:t>
      </w:r>
      <w:r w:rsidR="00582B76" w:rsidRPr="00327431">
        <w:t xml:space="preserve">. No obstante, registró un decremento de </w:t>
      </w:r>
      <w:r w:rsidR="008D53A7">
        <w:t>un</w:t>
      </w:r>
      <w:r w:rsidR="008D53A7" w:rsidRPr="00327431">
        <w:t xml:space="preserve"> </w:t>
      </w:r>
      <w:r w:rsidR="00582B76" w:rsidRPr="00327431">
        <w:t xml:space="preserve">punto en el indicador </w:t>
      </w:r>
      <w:r w:rsidR="00582B76" w:rsidRPr="00416A36">
        <w:rPr>
          <w:b/>
        </w:rPr>
        <w:t>PUB</w:t>
      </w:r>
      <w:r w:rsidR="001F5063" w:rsidRPr="00327431">
        <w:t>, al</w:t>
      </w:r>
      <w:r w:rsidR="00582B76" w:rsidRPr="00327431">
        <w:t xml:space="preserve"> </w:t>
      </w:r>
      <w:r w:rsidR="001F5063" w:rsidRPr="00327431">
        <w:t>pasar del lu</w:t>
      </w:r>
      <w:r w:rsidR="00161621">
        <w:t>gar 53.9 en 2021 a 52.9 en 2022</w:t>
      </w:r>
      <w:r w:rsidR="00582B76" w:rsidRPr="00327431">
        <w:t>.</w:t>
      </w:r>
      <w:bookmarkStart w:id="5" w:name="_Hlk80632512"/>
      <w:r w:rsidR="001F5063" w:rsidRPr="00327431">
        <w:t xml:space="preserve"> </w:t>
      </w:r>
      <w:r w:rsidR="00990A9A" w:rsidRPr="00416A36">
        <w:rPr>
          <w:szCs w:val="24"/>
        </w:rPr>
        <w:t>Finalmente</w:t>
      </w:r>
      <w:r w:rsidR="00990A9A" w:rsidRPr="00327431">
        <w:t xml:space="preserve">, </w:t>
      </w:r>
      <w:r w:rsidR="00416A36">
        <w:t xml:space="preserve">el </w:t>
      </w:r>
      <w:r w:rsidR="00416A36" w:rsidRPr="00416A36">
        <w:rPr>
          <w:b/>
        </w:rPr>
        <w:t>Ranking ARWU</w:t>
      </w:r>
      <w:r w:rsidR="00416A36">
        <w:t xml:space="preserve"> no asignó a la universidad un puntaje </w:t>
      </w:r>
      <w:r w:rsidR="008C051D">
        <w:t>en</w:t>
      </w:r>
      <w:r w:rsidR="00416A36">
        <w:t xml:space="preserve"> </w:t>
      </w:r>
      <w:r w:rsidR="00416A36" w:rsidRPr="00327431">
        <w:t>los indicadores</w:t>
      </w:r>
      <w:r w:rsidR="00416A36">
        <w:t xml:space="preserve"> </w:t>
      </w:r>
      <w:proofErr w:type="spellStart"/>
      <w:r w:rsidR="00416A36" w:rsidRPr="00416A36">
        <w:rPr>
          <w:b/>
        </w:rPr>
        <w:t>Award</w:t>
      </w:r>
      <w:proofErr w:type="spellEnd"/>
      <w:r w:rsidR="00416A36" w:rsidRPr="00327431">
        <w:t xml:space="preserve"> y </w:t>
      </w:r>
      <w:proofErr w:type="spellStart"/>
      <w:r w:rsidR="00416A36" w:rsidRPr="00416A36">
        <w:rPr>
          <w:b/>
        </w:rPr>
        <w:t>HiCi</w:t>
      </w:r>
      <w:proofErr w:type="spellEnd"/>
      <w:r w:rsidR="00416A36" w:rsidRPr="004313E6">
        <w:t xml:space="preserve">, debido a que no </w:t>
      </w:r>
      <w:r w:rsidR="00416A36">
        <w:t xml:space="preserve">cumplió </w:t>
      </w:r>
      <w:r w:rsidR="00416A36" w:rsidRPr="004313E6">
        <w:t xml:space="preserve">con los </w:t>
      </w:r>
      <w:r w:rsidR="00416A36">
        <w:t xml:space="preserve">requisitos </w:t>
      </w:r>
      <w:r w:rsidR="00416A36" w:rsidRPr="00416A36">
        <w:rPr>
          <w:szCs w:val="21"/>
        </w:rPr>
        <w:t>metodológicos.</w:t>
      </w:r>
    </w:p>
    <w:p w14:paraId="632DE5E2" w14:textId="30316AFE" w:rsidR="005B46DD" w:rsidRPr="00327431" w:rsidRDefault="00990A9A" w:rsidP="001F5063">
      <w:pPr>
        <w:pStyle w:val="Prrafodelista"/>
        <w:numPr>
          <w:ilvl w:val="0"/>
          <w:numId w:val="43"/>
        </w:numPr>
        <w:spacing w:after="0" w:line="240" w:lineRule="auto"/>
        <w:ind w:left="709"/>
        <w:jc w:val="both"/>
      </w:pPr>
      <w:r w:rsidRPr="00327431">
        <w:t xml:space="preserve">El indicador </w:t>
      </w:r>
      <w:proofErr w:type="spellStart"/>
      <w:r w:rsidRPr="00327431">
        <w:rPr>
          <w:b/>
          <w:bCs/>
        </w:rPr>
        <w:t>Award</w:t>
      </w:r>
      <w:proofErr w:type="spellEnd"/>
      <w:r w:rsidRPr="00327431">
        <w:t xml:space="preserve"> considera a los académicos ganadores del Premio Nobel en Física, Química, Medicina y/o Economía, así como a los ganadores de la Medalla </w:t>
      </w:r>
      <w:proofErr w:type="spellStart"/>
      <w:r w:rsidRPr="00327431">
        <w:t>Fields</w:t>
      </w:r>
      <w:proofErr w:type="spellEnd"/>
      <w:r w:rsidRPr="00327431">
        <w:t xml:space="preserve"> en matemáticas. </w:t>
      </w:r>
      <w:r w:rsidR="005B46DD" w:rsidRPr="00327431">
        <w:t xml:space="preserve">Conforme a la metodología, la </w:t>
      </w:r>
      <w:r w:rsidR="005B46DD" w:rsidRPr="00327431">
        <w:rPr>
          <w:b/>
        </w:rPr>
        <w:t>UNAM</w:t>
      </w:r>
      <w:r w:rsidR="005B46DD" w:rsidRPr="00327431">
        <w:t xml:space="preserve"> no cuenta con académicos afiliados a la universidad al momento de ganar un</w:t>
      </w:r>
      <w:r w:rsidR="009F0EEB">
        <w:t>o de estos premios</w:t>
      </w:r>
      <w:r w:rsidR="005B46DD" w:rsidRPr="00327431">
        <w:t>.</w:t>
      </w:r>
    </w:p>
    <w:p w14:paraId="15241B81" w14:textId="6CA14BA8" w:rsidR="00990A9A" w:rsidRPr="00327431" w:rsidRDefault="00990A9A" w:rsidP="001F5063">
      <w:pPr>
        <w:pStyle w:val="Prrafodelista"/>
        <w:numPr>
          <w:ilvl w:val="0"/>
          <w:numId w:val="43"/>
        </w:numPr>
        <w:spacing w:after="0" w:line="240" w:lineRule="auto"/>
        <w:ind w:left="709"/>
        <w:jc w:val="both"/>
      </w:pPr>
      <w:r w:rsidRPr="00327431">
        <w:t xml:space="preserve">El indicador </w:t>
      </w:r>
      <w:proofErr w:type="spellStart"/>
      <w:r w:rsidRPr="00327431">
        <w:rPr>
          <w:b/>
          <w:bCs/>
        </w:rPr>
        <w:t>HiCi</w:t>
      </w:r>
      <w:proofErr w:type="spellEnd"/>
      <w:r w:rsidRPr="00327431">
        <w:t xml:space="preserve"> considera a los investigadores altamente citados</w:t>
      </w:r>
      <w:r w:rsidR="001F5063" w:rsidRPr="00327431">
        <w:t>. C</w:t>
      </w:r>
      <w:r w:rsidR="005B46DD" w:rsidRPr="00327431">
        <w:t xml:space="preserve">onforme a los resultados </w:t>
      </w:r>
      <w:r w:rsidR="005411E5">
        <w:t xml:space="preserve">publicados por </w:t>
      </w:r>
      <w:proofErr w:type="spellStart"/>
      <w:r w:rsidRPr="00327431">
        <w:rPr>
          <w:i/>
          <w:iCs/>
        </w:rPr>
        <w:t>Clarivate</w:t>
      </w:r>
      <w:proofErr w:type="spellEnd"/>
      <w:r w:rsidRPr="00327431">
        <w:rPr>
          <w:i/>
          <w:iCs/>
        </w:rPr>
        <w:t xml:space="preserve"> </w:t>
      </w:r>
      <w:proofErr w:type="spellStart"/>
      <w:r w:rsidRPr="00327431">
        <w:rPr>
          <w:i/>
          <w:iCs/>
        </w:rPr>
        <w:t>Analytics</w:t>
      </w:r>
      <w:proofErr w:type="spellEnd"/>
      <w:r w:rsidR="001F5063" w:rsidRPr="00327431">
        <w:rPr>
          <w:iCs/>
        </w:rPr>
        <w:t>, l</w:t>
      </w:r>
      <w:r w:rsidR="005B46DD" w:rsidRPr="00327431">
        <w:rPr>
          <w:iCs/>
        </w:rPr>
        <w:t xml:space="preserve">a </w:t>
      </w:r>
      <w:r w:rsidRPr="00327431">
        <w:rPr>
          <w:b/>
        </w:rPr>
        <w:t>UNAM</w:t>
      </w:r>
      <w:r w:rsidRPr="00327431">
        <w:t xml:space="preserve"> no cuenta con investigadores clasificados en la lista.</w:t>
      </w:r>
    </w:p>
    <w:p w14:paraId="253FEF78" w14:textId="4C445F33" w:rsidR="00990A9A" w:rsidRDefault="00990A9A" w:rsidP="00990A9A">
      <w:pPr>
        <w:spacing w:after="0" w:line="240" w:lineRule="auto"/>
        <w:jc w:val="both"/>
        <w:rPr>
          <w:sz w:val="24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5277"/>
        <w:gridCol w:w="1276"/>
        <w:gridCol w:w="1096"/>
        <w:gridCol w:w="1017"/>
        <w:gridCol w:w="23"/>
      </w:tblGrid>
      <w:tr w:rsidR="000C50A5" w:rsidRPr="00327431" w14:paraId="28780259" w14:textId="77777777" w:rsidTr="00A15D0E">
        <w:trPr>
          <w:trHeight w:val="91"/>
          <w:tblHeader/>
          <w:jc w:val="center"/>
        </w:trPr>
        <w:tc>
          <w:tcPr>
            <w:tcW w:w="1106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02976D" w14:textId="77777777" w:rsidR="000C50A5" w:rsidRPr="00327431" w:rsidRDefault="000C50A5" w:rsidP="00A15D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7431">
              <w:rPr>
                <w:b/>
                <w:sz w:val="20"/>
                <w:szCs w:val="20"/>
              </w:rPr>
              <w:t xml:space="preserve">Tabla </w:t>
            </w:r>
            <w:r>
              <w:rPr>
                <w:b/>
                <w:sz w:val="20"/>
                <w:szCs w:val="20"/>
              </w:rPr>
              <w:t>5</w:t>
            </w:r>
            <w:r w:rsidRPr="00327431">
              <w:rPr>
                <w:b/>
                <w:sz w:val="20"/>
                <w:szCs w:val="20"/>
              </w:rPr>
              <w:t xml:space="preserve">. Académicos altamente citados en México según </w:t>
            </w:r>
            <w:proofErr w:type="spellStart"/>
            <w:r w:rsidRPr="00327431">
              <w:rPr>
                <w:b/>
                <w:sz w:val="20"/>
                <w:szCs w:val="20"/>
              </w:rPr>
              <w:t>Clarivate</w:t>
            </w:r>
            <w:proofErr w:type="spellEnd"/>
            <w:r w:rsidRPr="003274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27431">
              <w:rPr>
                <w:b/>
                <w:sz w:val="20"/>
                <w:szCs w:val="20"/>
              </w:rPr>
              <w:t>Analytics</w:t>
            </w:r>
            <w:proofErr w:type="spellEnd"/>
            <w:r w:rsidRPr="00327431">
              <w:rPr>
                <w:rStyle w:val="Refdenotaalpie"/>
                <w:b/>
                <w:sz w:val="20"/>
                <w:szCs w:val="20"/>
              </w:rPr>
              <w:footnoteReference w:id="3"/>
            </w:r>
            <w:r w:rsidRPr="00327431">
              <w:rPr>
                <w:b/>
                <w:sz w:val="20"/>
                <w:szCs w:val="20"/>
              </w:rPr>
              <w:t>.</w:t>
            </w:r>
          </w:p>
        </w:tc>
      </w:tr>
      <w:tr w:rsidR="000C50A5" w:rsidRPr="00327431" w14:paraId="30AD0849" w14:textId="77777777" w:rsidTr="00A15D0E">
        <w:trPr>
          <w:gridAfter w:val="1"/>
          <w:wAfter w:w="23" w:type="dxa"/>
          <w:trHeight w:val="12"/>
          <w:tblHeader/>
          <w:jc w:val="center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FECA54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7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A4C29F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7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CB19E3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7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Perfil</w:t>
            </w:r>
          </w:p>
        </w:tc>
      </w:tr>
      <w:tr w:rsidR="000C50A5" w:rsidRPr="00327431" w14:paraId="23EAA651" w14:textId="77777777" w:rsidTr="00A15D0E">
        <w:trPr>
          <w:gridAfter w:val="1"/>
          <w:wAfter w:w="23" w:type="dxa"/>
          <w:trHeight w:val="11"/>
          <w:tblHeader/>
          <w:jc w:val="center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923A4CB" w14:textId="77777777" w:rsidR="000C50A5" w:rsidRPr="00327431" w:rsidRDefault="000C50A5" w:rsidP="00A15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75FC80" w14:textId="77777777" w:rsidR="000C50A5" w:rsidRPr="00327431" w:rsidRDefault="000C50A5" w:rsidP="00A15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4A4F9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7431">
              <w:rPr>
                <w:b/>
                <w:bCs/>
                <w:sz w:val="20"/>
                <w:szCs w:val="20"/>
              </w:rPr>
              <w:t>Publicaciones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9C292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7431">
              <w:rPr>
                <w:b/>
                <w:bCs/>
                <w:sz w:val="20"/>
                <w:szCs w:val="20"/>
              </w:rPr>
              <w:t>Citas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A13E9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7431">
              <w:rPr>
                <w:b/>
                <w:bCs/>
                <w:sz w:val="20"/>
                <w:szCs w:val="20"/>
              </w:rPr>
              <w:t>Índice H</w:t>
            </w:r>
          </w:p>
        </w:tc>
      </w:tr>
      <w:tr w:rsidR="000C50A5" w:rsidRPr="00327431" w14:paraId="022D2698" w14:textId="77777777" w:rsidTr="00A15D0E">
        <w:trPr>
          <w:gridAfter w:val="1"/>
          <w:wAfter w:w="23" w:type="dxa"/>
          <w:trHeight w:val="223"/>
          <w:tblHeader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FB2EA4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Jill Cairns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932C6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Centro Internacional de Mejoramiento de Maíz y Trigo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DD709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F268B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4,802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69E20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0C50A5" w:rsidRPr="00327431" w14:paraId="0C9EFFF0" w14:textId="77777777" w:rsidTr="00A15D0E">
        <w:trPr>
          <w:gridAfter w:val="1"/>
          <w:wAfter w:w="23" w:type="dxa"/>
          <w:trHeight w:val="223"/>
          <w:tblHeader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2E372A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Annia</w:t>
            </w:r>
            <w:proofErr w:type="spellEnd"/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Galano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07049A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 - Iztapalapa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485738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46DFED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10,483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09661C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</w:tr>
      <w:tr w:rsidR="000C50A5" w:rsidRPr="00327431" w14:paraId="43DBACBC" w14:textId="77777777" w:rsidTr="00A15D0E">
        <w:trPr>
          <w:gridAfter w:val="1"/>
          <w:wAfter w:w="23" w:type="dxa"/>
          <w:trHeight w:val="223"/>
          <w:tblHeader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CD63C4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José Francisco Gómez Aguilar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93E47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Centro Nacional de Investigación y Desarrollo Tecnológico (CENIDET)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70F18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AFBBC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7,903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84A6A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</w:tr>
      <w:tr w:rsidR="000C50A5" w:rsidRPr="00327431" w14:paraId="3CBAEC98" w14:textId="77777777" w:rsidTr="00A15D0E">
        <w:trPr>
          <w:gridAfter w:val="1"/>
          <w:wAfter w:w="23" w:type="dxa"/>
          <w:trHeight w:val="223"/>
          <w:tblHeader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7E752C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Hafiz Muhammad </w:t>
            </w:r>
            <w:proofErr w:type="spellStart"/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Nasir</w:t>
            </w:r>
            <w:proofErr w:type="spellEnd"/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Iqbal</w:t>
            </w:r>
            <w:proofErr w:type="spellEnd"/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6200C2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 (ITESM)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C40245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97EB35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12,599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27176F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</w:tr>
      <w:tr w:rsidR="000C50A5" w:rsidRPr="00327431" w14:paraId="76C07298" w14:textId="77777777" w:rsidTr="00A15D0E">
        <w:trPr>
          <w:gridAfter w:val="1"/>
          <w:wAfter w:w="23" w:type="dxa"/>
          <w:trHeight w:val="223"/>
          <w:tblHeader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5304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Matthew Paul Reynolds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AB74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Centro Internacional de Mejoramiento de Maíz y Trigo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434D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C9BA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17,670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AC94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</w:tr>
      <w:tr w:rsidR="000C50A5" w:rsidRPr="00327431" w14:paraId="764F46B0" w14:textId="77777777" w:rsidTr="00A15D0E">
        <w:trPr>
          <w:gridAfter w:val="1"/>
          <w:wAfter w:w="23" w:type="dxa"/>
          <w:trHeight w:val="223"/>
          <w:tblHeader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F92056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Ravi</w:t>
            </w:r>
            <w:proofErr w:type="spellEnd"/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Prakash</w:t>
            </w:r>
            <w:proofErr w:type="spellEnd"/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Singh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35A6B78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Centro Internacional de Mejoramiento de Maíz y Trigo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D9A778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FA8E5E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17,608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D349BF1" w14:textId="77777777" w:rsidR="000C50A5" w:rsidRPr="00327431" w:rsidRDefault="000C50A5" w:rsidP="00A15D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7431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</w:tr>
    </w:tbl>
    <w:p w14:paraId="7604F6A6" w14:textId="77777777" w:rsidR="000C50A5" w:rsidRPr="00327431" w:rsidRDefault="000C50A5" w:rsidP="00990A9A">
      <w:pPr>
        <w:spacing w:after="0" w:line="240" w:lineRule="auto"/>
        <w:jc w:val="both"/>
        <w:rPr>
          <w:sz w:val="24"/>
        </w:rPr>
      </w:pPr>
    </w:p>
    <w:bookmarkEnd w:id="5"/>
    <w:p w14:paraId="2DBFBC8F" w14:textId="0D3E84B6" w:rsidR="006D0288" w:rsidRPr="006D0288" w:rsidRDefault="006D0288" w:rsidP="006D0288">
      <w:pPr>
        <w:pStyle w:val="Prrafodelista"/>
        <w:numPr>
          <w:ilvl w:val="0"/>
          <w:numId w:val="31"/>
        </w:numPr>
        <w:spacing w:after="0"/>
        <w:ind w:left="0"/>
        <w:jc w:val="both"/>
        <w:rPr>
          <w:rFonts w:cstheme="minorHAnsi"/>
        </w:rPr>
      </w:pPr>
      <w:r w:rsidRPr="006D0288">
        <w:t xml:space="preserve">El </w:t>
      </w:r>
      <w:r w:rsidRPr="006D0288">
        <w:rPr>
          <w:b/>
        </w:rPr>
        <w:t>Ranking ARW</w:t>
      </w:r>
      <w:r w:rsidRPr="006D0288">
        <w:t xml:space="preserve">U es la clasificación mundial más antigua y una de las </w:t>
      </w:r>
      <w:r w:rsidR="006B2490">
        <w:t>más consistentes metodológicamente</w:t>
      </w:r>
      <w:r w:rsidRPr="006D0288">
        <w:t xml:space="preserve">, </w:t>
      </w:r>
      <w:bookmarkStart w:id="6" w:name="_Hlk72862818"/>
      <w:bookmarkEnd w:id="0"/>
      <w:r w:rsidR="00321010" w:rsidRPr="006D0288">
        <w:rPr>
          <w:rFonts w:cstheme="minorHAnsi"/>
        </w:rPr>
        <w:t xml:space="preserve">ya que </w:t>
      </w:r>
      <w:r w:rsidR="008C051D">
        <w:rPr>
          <w:rFonts w:cstheme="minorHAnsi"/>
        </w:rPr>
        <w:t>no ha realizado ningún cambio</w:t>
      </w:r>
      <w:r w:rsidRPr="006D0288">
        <w:rPr>
          <w:rFonts w:cstheme="minorHAnsi"/>
        </w:rPr>
        <w:t xml:space="preserve"> en </w:t>
      </w:r>
      <w:r w:rsidR="00321010" w:rsidRPr="006D0288">
        <w:rPr>
          <w:rFonts w:cstheme="minorHAnsi"/>
        </w:rPr>
        <w:t xml:space="preserve">los indicadores </w:t>
      </w:r>
      <w:r w:rsidR="006B2490">
        <w:rPr>
          <w:rFonts w:cstheme="minorHAnsi"/>
        </w:rPr>
        <w:t>ni</w:t>
      </w:r>
      <w:r w:rsidR="006B2490" w:rsidRPr="006D0288">
        <w:rPr>
          <w:rFonts w:cstheme="minorHAnsi"/>
        </w:rPr>
        <w:t xml:space="preserve"> </w:t>
      </w:r>
      <w:r w:rsidRPr="006D0288">
        <w:rPr>
          <w:rFonts w:cstheme="minorHAnsi"/>
        </w:rPr>
        <w:t xml:space="preserve">en </w:t>
      </w:r>
      <w:r w:rsidR="00321010" w:rsidRPr="006D0288">
        <w:rPr>
          <w:rFonts w:cstheme="minorHAnsi"/>
        </w:rPr>
        <w:t xml:space="preserve">el valor </w:t>
      </w:r>
      <w:r w:rsidR="006B2490">
        <w:rPr>
          <w:rFonts w:cstheme="minorHAnsi"/>
        </w:rPr>
        <w:t>que asigna a</w:t>
      </w:r>
      <w:r w:rsidR="00321010" w:rsidRPr="006D0288">
        <w:rPr>
          <w:rFonts w:cstheme="minorHAnsi"/>
        </w:rPr>
        <w:t xml:space="preserve"> cada </w:t>
      </w:r>
      <w:r w:rsidR="006B2490">
        <w:rPr>
          <w:rFonts w:cstheme="minorHAnsi"/>
        </w:rPr>
        <w:t>uno</w:t>
      </w:r>
      <w:r w:rsidR="008C051D">
        <w:rPr>
          <w:rFonts w:cstheme="minorHAnsi"/>
        </w:rPr>
        <w:t xml:space="preserve"> desde sus inicios</w:t>
      </w:r>
      <w:r w:rsidR="00321010" w:rsidRPr="006D0288">
        <w:rPr>
          <w:rFonts w:cstheme="minorHAnsi"/>
        </w:rPr>
        <w:t xml:space="preserve">. Por ejemplo, la Universidad de Harvard </w:t>
      </w:r>
      <w:r w:rsidR="006B2490">
        <w:rPr>
          <w:rFonts w:cstheme="minorHAnsi"/>
        </w:rPr>
        <w:t>ha ocupado</w:t>
      </w:r>
      <w:r w:rsidR="00321010" w:rsidRPr="006D0288">
        <w:rPr>
          <w:rFonts w:cstheme="minorHAnsi"/>
        </w:rPr>
        <w:t xml:space="preserve"> el primer lugar del ranking </w:t>
      </w:r>
      <w:r w:rsidR="00556A14" w:rsidRPr="006D0288">
        <w:rPr>
          <w:rFonts w:cstheme="minorHAnsi"/>
        </w:rPr>
        <w:t xml:space="preserve">mundial </w:t>
      </w:r>
      <w:r>
        <w:rPr>
          <w:rFonts w:cstheme="minorHAnsi"/>
        </w:rPr>
        <w:t>desde 2003</w:t>
      </w:r>
      <w:r w:rsidR="00321010" w:rsidRPr="006D0288">
        <w:rPr>
          <w:rFonts w:cstheme="minorHAnsi"/>
        </w:rPr>
        <w:t>.</w:t>
      </w:r>
      <w:r w:rsidR="00556A14" w:rsidRPr="006D0288">
        <w:rPr>
          <w:rFonts w:cstheme="minorHAnsi"/>
        </w:rPr>
        <w:t xml:space="preserve"> </w:t>
      </w:r>
      <w:r w:rsidR="008D6965">
        <w:rPr>
          <w:rFonts w:cstheme="minorHAnsi"/>
        </w:rPr>
        <w:t>Por su parte</w:t>
      </w:r>
      <w:r w:rsidR="00556A14" w:rsidRPr="006D0288">
        <w:rPr>
          <w:rFonts w:cstheme="minorHAnsi"/>
        </w:rPr>
        <w:t xml:space="preserve">, la Universidad de São Paulo ha </w:t>
      </w:r>
      <w:r w:rsidR="006B2490">
        <w:rPr>
          <w:rFonts w:cstheme="minorHAnsi"/>
        </w:rPr>
        <w:t xml:space="preserve">sido la institución latinoamericana mejor clasificada </w:t>
      </w:r>
      <w:bookmarkEnd w:id="6"/>
      <w:r w:rsidR="006B2490">
        <w:rPr>
          <w:rFonts w:cstheme="minorHAnsi"/>
        </w:rPr>
        <w:t>durante veinte años</w:t>
      </w:r>
      <w:r w:rsidRPr="006D0288">
        <w:rPr>
          <w:rFonts w:cstheme="minorHAnsi"/>
        </w:rPr>
        <w:t xml:space="preserve"> consecutivo</w:t>
      </w:r>
      <w:r w:rsidR="006B2490">
        <w:rPr>
          <w:rFonts w:cstheme="minorHAnsi"/>
        </w:rPr>
        <w:t>s</w:t>
      </w:r>
      <w:r>
        <w:rPr>
          <w:rFonts w:cstheme="minorHAnsi"/>
        </w:rPr>
        <w:t>.</w:t>
      </w:r>
    </w:p>
    <w:sectPr w:rsidR="006D0288" w:rsidRPr="006D0288" w:rsidSect="00E124F3">
      <w:footerReference w:type="even" r:id="rId16"/>
      <w:footerReference w:type="default" r:id="rId1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evisor" w:date="2022-08-31T18:13:00Z" w:initials="RV">
    <w:p w14:paraId="3C77D5EF" w14:textId="20BC41D6" w:rsidR="00D20C9A" w:rsidRDefault="00D20C9A" w:rsidP="00D117BD">
      <w:pPr>
        <w:pStyle w:val="Textocomentario"/>
      </w:pPr>
      <w:r>
        <w:rPr>
          <w:rStyle w:val="Refdecomentario"/>
        </w:rPr>
        <w:annotationRef/>
      </w:r>
      <w:r>
        <w:t>¿Por qué no va el verbo en plural, si lo que sigue son varios países?</w:t>
      </w:r>
      <w:r w:rsidR="00E830F8">
        <w:t xml:space="preserve"> Tienes razón, lo eliminé</w:t>
      </w:r>
    </w:p>
  </w:comment>
  <w:comment w:id="2" w:author="revisor" w:date="2022-08-31T18:12:00Z" w:initials="RV">
    <w:p w14:paraId="244F3C9B" w14:textId="342DCE49" w:rsidR="00D20C9A" w:rsidRDefault="00D20C9A" w:rsidP="00E85D94">
      <w:pPr>
        <w:pStyle w:val="Textocomentario"/>
      </w:pPr>
      <w:r>
        <w:rPr>
          <w:rStyle w:val="Refdecomentario"/>
        </w:rPr>
        <w:annotationRef/>
      </w:r>
      <w:r>
        <w:t>¿Por qué es seis, en palabras, aquí cuando más arriba lo cambiaste por 6?</w:t>
      </w:r>
      <w:r w:rsidR="004B10D8">
        <w:t xml:space="preserve"> La norma es no tener párrafos mixtos con números arábigos, cuando hay solo una cifra en todo el párrafo es preferible que vaya en letra</w:t>
      </w:r>
    </w:p>
  </w:comment>
  <w:comment w:id="3" w:author="revisor" w:date="2022-08-31T18:14:00Z" w:initials="RV">
    <w:p w14:paraId="2238D27C" w14:textId="77777777" w:rsidR="00310C33" w:rsidRDefault="00310C33" w:rsidP="00946288">
      <w:pPr>
        <w:pStyle w:val="Textocomentario"/>
      </w:pPr>
      <w:r>
        <w:rPr>
          <w:rStyle w:val="Refdecomentario"/>
        </w:rPr>
        <w:annotationRef/>
      </w:r>
      <w:r>
        <w:t>Misma duda. ¿Por qué a veces los números menos de 10 van en letras y a veces en número? Pensé que la regla era que siempre los que son menos de 10 van con letras.</w:t>
      </w:r>
    </w:p>
  </w:comment>
  <w:comment w:id="4" w:author="Tonatiuh Soley" w:date="2022-08-31T17:29:00Z" w:initials="TS">
    <w:p w14:paraId="69F4C274" w14:textId="3A46F951" w:rsidR="00B023F8" w:rsidRDefault="00B023F8">
      <w:pPr>
        <w:pStyle w:val="Textocomentario"/>
      </w:pPr>
      <w:r>
        <w:rPr>
          <w:rStyle w:val="Refdecomentario"/>
        </w:rPr>
        <w:annotationRef/>
      </w:r>
      <w:r>
        <w:t>Bajar el gráfico, interrumpe el punto 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77D5EF" w15:done="0"/>
  <w15:commentEx w15:paraId="244F3C9B" w15:done="0"/>
  <w15:commentEx w15:paraId="2238D27C" w15:done="0"/>
  <w15:commentEx w15:paraId="69F4C2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A2351" w16cex:dateUtc="2022-08-31T23:13:00Z"/>
  <w16cex:commentExtensible w16cex:durableId="26BA232A" w16cex:dateUtc="2022-08-31T23:12:00Z"/>
  <w16cex:commentExtensible w16cex:durableId="26BA239F" w16cex:dateUtc="2022-08-31T2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77D5EF" w16cid:durableId="26BA2351"/>
  <w16cid:commentId w16cid:paraId="244F3C9B" w16cid:durableId="26BA232A"/>
  <w16cid:commentId w16cid:paraId="2238D27C" w16cid:durableId="26BA239F"/>
  <w16cid:commentId w16cid:paraId="69F4C274" w16cid:durableId="26BA22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1134" w14:textId="77777777" w:rsidR="00F02A3A" w:rsidRDefault="00F02A3A" w:rsidP="00DD1B59">
      <w:pPr>
        <w:spacing w:after="0" w:line="240" w:lineRule="auto"/>
      </w:pPr>
      <w:r>
        <w:separator/>
      </w:r>
    </w:p>
  </w:endnote>
  <w:endnote w:type="continuationSeparator" w:id="0">
    <w:p w14:paraId="4786A363" w14:textId="77777777" w:rsidR="00F02A3A" w:rsidRDefault="00F02A3A" w:rsidP="00D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55022281"/>
      <w:docPartObj>
        <w:docPartGallery w:val="Page Numbers (Bottom of Page)"/>
        <w:docPartUnique/>
      </w:docPartObj>
    </w:sdtPr>
    <w:sdtContent>
      <w:p w14:paraId="7BF19972" w14:textId="42EFF479" w:rsidR="00A15D0E" w:rsidRDefault="00A15D0E" w:rsidP="00D272E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C30EC99" w14:textId="77777777" w:rsidR="00A15D0E" w:rsidRDefault="00A15D0E" w:rsidP="00E124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31826573"/>
      <w:docPartObj>
        <w:docPartGallery w:val="Page Numbers (Bottom of Page)"/>
        <w:docPartUnique/>
      </w:docPartObj>
    </w:sdtPr>
    <w:sdtContent>
      <w:p w14:paraId="53984A41" w14:textId="3D65AFC5" w:rsidR="00A15D0E" w:rsidRDefault="00A15D0E" w:rsidP="00D272E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B10D8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F588FFB" w14:textId="77777777" w:rsidR="00A15D0E" w:rsidRDefault="00A15D0E" w:rsidP="007E005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B221" w14:textId="77777777" w:rsidR="00F02A3A" w:rsidRDefault="00F02A3A" w:rsidP="00DD1B59">
      <w:pPr>
        <w:spacing w:after="0" w:line="240" w:lineRule="auto"/>
      </w:pPr>
      <w:r>
        <w:separator/>
      </w:r>
    </w:p>
  </w:footnote>
  <w:footnote w:type="continuationSeparator" w:id="0">
    <w:p w14:paraId="498490E8" w14:textId="77777777" w:rsidR="00F02A3A" w:rsidRDefault="00F02A3A" w:rsidP="00DD1B59">
      <w:pPr>
        <w:spacing w:after="0" w:line="240" w:lineRule="auto"/>
      </w:pPr>
      <w:r>
        <w:continuationSeparator/>
      </w:r>
    </w:p>
  </w:footnote>
  <w:footnote w:id="1">
    <w:p w14:paraId="0DE86820" w14:textId="02E04B7E" w:rsidR="00A15D0E" w:rsidRPr="003320CA" w:rsidRDefault="00A15D0E" w:rsidP="003320CA">
      <w:pPr>
        <w:pStyle w:val="Textonotapie"/>
        <w:jc w:val="left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D</w:t>
      </w:r>
      <w:r w:rsidRPr="003320CA">
        <w:rPr>
          <w:sz w:val="16"/>
        </w:rPr>
        <w:t>esde 1968</w:t>
      </w:r>
      <w:r>
        <w:rPr>
          <w:sz w:val="16"/>
        </w:rPr>
        <w:t xml:space="preserve">, </w:t>
      </w:r>
      <w:r w:rsidRPr="003320CA">
        <w:rPr>
          <w:sz w:val="16"/>
        </w:rPr>
        <w:t xml:space="preserve">la Real Academia Sueca de Ciencias </w:t>
      </w:r>
      <w:r>
        <w:rPr>
          <w:sz w:val="16"/>
        </w:rPr>
        <w:t xml:space="preserve">otorga un reconocimiento </w:t>
      </w:r>
      <w:r w:rsidRPr="003320CA">
        <w:rPr>
          <w:sz w:val="16"/>
        </w:rPr>
        <w:t xml:space="preserve">a los científicos que </w:t>
      </w:r>
      <w:r w:rsidR="00AA76F0" w:rsidRPr="003320CA">
        <w:rPr>
          <w:sz w:val="16"/>
        </w:rPr>
        <w:t>real</w:t>
      </w:r>
      <w:r w:rsidR="00AA76F0">
        <w:rPr>
          <w:sz w:val="16"/>
        </w:rPr>
        <w:t>izan</w:t>
      </w:r>
      <w:r w:rsidR="00AA76F0" w:rsidRPr="003320CA">
        <w:rPr>
          <w:sz w:val="16"/>
        </w:rPr>
        <w:t xml:space="preserve"> </w:t>
      </w:r>
      <w:r w:rsidRPr="003320CA">
        <w:rPr>
          <w:sz w:val="16"/>
        </w:rPr>
        <w:t xml:space="preserve">una contribución excepcional en </w:t>
      </w:r>
      <w:r>
        <w:rPr>
          <w:sz w:val="16"/>
        </w:rPr>
        <w:t xml:space="preserve">6 </w:t>
      </w:r>
      <w:r w:rsidRPr="003320CA">
        <w:rPr>
          <w:sz w:val="16"/>
        </w:rPr>
        <w:t>áreas</w:t>
      </w:r>
      <w:r>
        <w:rPr>
          <w:sz w:val="16"/>
        </w:rPr>
        <w:t>: E</w:t>
      </w:r>
      <w:r w:rsidRPr="003320CA">
        <w:rPr>
          <w:sz w:val="16"/>
        </w:rPr>
        <w:t xml:space="preserve">conomía, </w:t>
      </w:r>
      <w:r>
        <w:rPr>
          <w:sz w:val="16"/>
        </w:rPr>
        <w:t>F</w:t>
      </w:r>
      <w:r w:rsidRPr="003320CA">
        <w:rPr>
          <w:sz w:val="16"/>
        </w:rPr>
        <w:t xml:space="preserve">ísica, </w:t>
      </w:r>
      <w:r>
        <w:rPr>
          <w:sz w:val="16"/>
        </w:rPr>
        <w:t>L</w:t>
      </w:r>
      <w:r w:rsidRPr="003320CA">
        <w:rPr>
          <w:sz w:val="16"/>
        </w:rPr>
        <w:t xml:space="preserve">iteratura, </w:t>
      </w:r>
      <w:r>
        <w:rPr>
          <w:sz w:val="16"/>
        </w:rPr>
        <w:t>M</w:t>
      </w:r>
      <w:r w:rsidRPr="003320CA">
        <w:rPr>
          <w:sz w:val="16"/>
        </w:rPr>
        <w:t>edicina (</w:t>
      </w:r>
      <w:r>
        <w:rPr>
          <w:sz w:val="16"/>
        </w:rPr>
        <w:t>F</w:t>
      </w:r>
      <w:r w:rsidRPr="003320CA">
        <w:rPr>
          <w:sz w:val="16"/>
        </w:rPr>
        <w:t xml:space="preserve">isiología), </w:t>
      </w:r>
      <w:r>
        <w:rPr>
          <w:sz w:val="16"/>
        </w:rPr>
        <w:t>Paz</w:t>
      </w:r>
      <w:r w:rsidRPr="003320CA">
        <w:rPr>
          <w:sz w:val="16"/>
        </w:rPr>
        <w:t xml:space="preserve"> y </w:t>
      </w:r>
      <w:r>
        <w:rPr>
          <w:sz w:val="16"/>
        </w:rPr>
        <w:t>Q</w:t>
      </w:r>
      <w:r w:rsidRPr="003320CA">
        <w:rPr>
          <w:sz w:val="16"/>
        </w:rPr>
        <w:t>uímica.</w:t>
      </w:r>
      <w:r>
        <w:rPr>
          <w:sz w:val="16"/>
        </w:rPr>
        <w:t xml:space="preserve"> Sin embargo, el </w:t>
      </w:r>
      <w:r w:rsidRPr="003068ED">
        <w:rPr>
          <w:b/>
          <w:sz w:val="16"/>
        </w:rPr>
        <w:t>Ranking ARWU</w:t>
      </w:r>
      <w:r>
        <w:rPr>
          <w:sz w:val="16"/>
        </w:rPr>
        <w:t xml:space="preserve"> considera únicamente a los ganadores en </w:t>
      </w:r>
      <w:r w:rsidRPr="003320CA">
        <w:rPr>
          <w:sz w:val="16"/>
        </w:rPr>
        <w:t>Economía, Física, Medicina y/o Química</w:t>
      </w:r>
      <w:r>
        <w:rPr>
          <w:sz w:val="16"/>
        </w:rPr>
        <w:t>.</w:t>
      </w:r>
    </w:p>
  </w:footnote>
  <w:footnote w:id="2">
    <w:p w14:paraId="4CFA0D88" w14:textId="1D35C567" w:rsidR="00A15D0E" w:rsidRPr="009A770C" w:rsidRDefault="00A15D0E" w:rsidP="003320CA">
      <w:pPr>
        <w:pStyle w:val="Textonotapie"/>
      </w:pPr>
      <w:r>
        <w:rPr>
          <w:rStyle w:val="Refdenotaalpie"/>
        </w:rPr>
        <w:footnoteRef/>
      </w:r>
      <w:r w:rsidRPr="009A770C">
        <w:t xml:space="preserve"> </w:t>
      </w:r>
      <w:r w:rsidRPr="009A770C">
        <w:rPr>
          <w:sz w:val="16"/>
        </w:rPr>
        <w:t xml:space="preserve">Disponible en: </w:t>
      </w:r>
      <w:hyperlink r:id="rId1" w:history="1">
        <w:r w:rsidRPr="00136B69">
          <w:rPr>
            <w:rStyle w:val="Hipervnculo"/>
            <w:sz w:val="16"/>
          </w:rPr>
          <w:t>https://hcr.clarivate.com</w:t>
        </w:r>
      </w:hyperlink>
    </w:p>
  </w:footnote>
  <w:footnote w:id="3">
    <w:p w14:paraId="5A57BB7B" w14:textId="77777777" w:rsidR="00A15D0E" w:rsidRDefault="00A15D0E" w:rsidP="000C50A5">
      <w:pPr>
        <w:pStyle w:val="Textonotapie"/>
      </w:pPr>
      <w:r>
        <w:rPr>
          <w:rStyle w:val="Refdenotaalpie"/>
        </w:rPr>
        <w:footnoteRef/>
      </w:r>
      <w:r>
        <w:t xml:space="preserve"> Datos disponibles en: </w:t>
      </w:r>
      <w:hyperlink r:id="rId2" w:history="1">
        <w:r w:rsidRPr="00136B69">
          <w:rPr>
            <w:rStyle w:val="Hipervnculo"/>
          </w:rPr>
          <w:t>https://recognition.webofscience.com/awards/highly-cited/2021/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3DC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EEA"/>
    <w:multiLevelType w:val="hybridMultilevel"/>
    <w:tmpl w:val="BC2EE5BE"/>
    <w:lvl w:ilvl="0" w:tplc="45D0B1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640"/>
    <w:multiLevelType w:val="hybridMultilevel"/>
    <w:tmpl w:val="308250D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4DF0"/>
    <w:multiLevelType w:val="hybridMultilevel"/>
    <w:tmpl w:val="51024A3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35B19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10CAF"/>
    <w:multiLevelType w:val="hybridMultilevel"/>
    <w:tmpl w:val="B9FA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92F5D"/>
    <w:multiLevelType w:val="hybridMultilevel"/>
    <w:tmpl w:val="E46805EE"/>
    <w:lvl w:ilvl="0" w:tplc="D472D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C68C0"/>
    <w:multiLevelType w:val="hybridMultilevel"/>
    <w:tmpl w:val="B15A4BC8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6783C"/>
    <w:multiLevelType w:val="hybridMultilevel"/>
    <w:tmpl w:val="4672ECDE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C83716A"/>
    <w:multiLevelType w:val="hybridMultilevel"/>
    <w:tmpl w:val="3B221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D541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A369B"/>
    <w:multiLevelType w:val="hybridMultilevel"/>
    <w:tmpl w:val="25045CEA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4D00B6A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171AE"/>
    <w:multiLevelType w:val="hybridMultilevel"/>
    <w:tmpl w:val="E216F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66007"/>
    <w:multiLevelType w:val="hybridMultilevel"/>
    <w:tmpl w:val="62FE131E"/>
    <w:lvl w:ilvl="0" w:tplc="6D666908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F5BA7"/>
    <w:multiLevelType w:val="hybridMultilevel"/>
    <w:tmpl w:val="62FE131E"/>
    <w:lvl w:ilvl="0" w:tplc="6D666908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B6205"/>
    <w:multiLevelType w:val="hybridMultilevel"/>
    <w:tmpl w:val="9AD67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45993"/>
    <w:multiLevelType w:val="hybridMultilevel"/>
    <w:tmpl w:val="6F1872B4"/>
    <w:lvl w:ilvl="0" w:tplc="6D666908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A7336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2B42C3"/>
    <w:multiLevelType w:val="hybridMultilevel"/>
    <w:tmpl w:val="E46805EE"/>
    <w:lvl w:ilvl="0" w:tplc="D472D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23BB7"/>
    <w:multiLevelType w:val="hybridMultilevel"/>
    <w:tmpl w:val="59245686"/>
    <w:lvl w:ilvl="0" w:tplc="386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258E4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538B7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D6C51"/>
    <w:multiLevelType w:val="hybridMultilevel"/>
    <w:tmpl w:val="4EDEE896"/>
    <w:lvl w:ilvl="0" w:tplc="795A0D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3040D"/>
    <w:multiLevelType w:val="hybridMultilevel"/>
    <w:tmpl w:val="26D2B7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06B06"/>
    <w:multiLevelType w:val="hybridMultilevel"/>
    <w:tmpl w:val="BFE8A868"/>
    <w:lvl w:ilvl="0" w:tplc="45D0B1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80E01"/>
    <w:multiLevelType w:val="hybridMultilevel"/>
    <w:tmpl w:val="117032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D4595"/>
    <w:multiLevelType w:val="hybridMultilevel"/>
    <w:tmpl w:val="3C90EFF2"/>
    <w:lvl w:ilvl="0" w:tplc="6D666908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A0B3F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52875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0F1C"/>
    <w:multiLevelType w:val="hybridMultilevel"/>
    <w:tmpl w:val="117032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3137955"/>
    <w:multiLevelType w:val="hybridMultilevel"/>
    <w:tmpl w:val="2C7E4562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92A0070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24999"/>
    <w:multiLevelType w:val="hybridMultilevel"/>
    <w:tmpl w:val="8718363A"/>
    <w:lvl w:ilvl="0" w:tplc="C9102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D66690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33416"/>
    <w:multiLevelType w:val="hybridMultilevel"/>
    <w:tmpl w:val="117032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10217"/>
    <w:multiLevelType w:val="hybridMultilevel"/>
    <w:tmpl w:val="5C1C1C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F26EA"/>
    <w:multiLevelType w:val="hybridMultilevel"/>
    <w:tmpl w:val="4EDEE896"/>
    <w:lvl w:ilvl="0" w:tplc="795A0D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37440">
    <w:abstractNumId w:val="39"/>
  </w:num>
  <w:num w:numId="2" w16cid:durableId="2003309394">
    <w:abstractNumId w:val="36"/>
  </w:num>
  <w:num w:numId="3" w16cid:durableId="642587617">
    <w:abstractNumId w:val="13"/>
  </w:num>
  <w:num w:numId="4" w16cid:durableId="2138061362">
    <w:abstractNumId w:val="22"/>
  </w:num>
  <w:num w:numId="5" w16cid:durableId="1549757637">
    <w:abstractNumId w:val="21"/>
  </w:num>
  <w:num w:numId="6" w16cid:durableId="1216505294">
    <w:abstractNumId w:val="26"/>
  </w:num>
  <w:num w:numId="7" w16cid:durableId="472647899">
    <w:abstractNumId w:val="9"/>
  </w:num>
  <w:num w:numId="8" w16cid:durableId="2091534030">
    <w:abstractNumId w:val="2"/>
  </w:num>
  <w:num w:numId="9" w16cid:durableId="1237057961">
    <w:abstractNumId w:val="37"/>
  </w:num>
  <w:num w:numId="10" w16cid:durableId="1390373286">
    <w:abstractNumId w:val="38"/>
  </w:num>
  <w:num w:numId="11" w16cid:durableId="6906350">
    <w:abstractNumId w:val="0"/>
  </w:num>
  <w:num w:numId="12" w16cid:durableId="641735931">
    <w:abstractNumId w:val="32"/>
  </w:num>
  <w:num w:numId="13" w16cid:durableId="1361738490">
    <w:abstractNumId w:val="6"/>
  </w:num>
  <w:num w:numId="14" w16cid:durableId="1264340934">
    <w:abstractNumId w:val="11"/>
  </w:num>
  <w:num w:numId="15" w16cid:durableId="1091700072">
    <w:abstractNumId w:val="33"/>
  </w:num>
  <w:num w:numId="16" w16cid:durableId="720634393">
    <w:abstractNumId w:val="14"/>
  </w:num>
  <w:num w:numId="17" w16cid:durableId="1658915929">
    <w:abstractNumId w:val="20"/>
  </w:num>
  <w:num w:numId="18" w16cid:durableId="1430419898">
    <w:abstractNumId w:val="25"/>
  </w:num>
  <w:num w:numId="19" w16cid:durableId="952134008">
    <w:abstractNumId w:val="3"/>
  </w:num>
  <w:num w:numId="20" w16cid:durableId="1253470409">
    <w:abstractNumId w:val="34"/>
  </w:num>
  <w:num w:numId="21" w16cid:durableId="1704751326">
    <w:abstractNumId w:val="15"/>
  </w:num>
  <w:num w:numId="22" w16cid:durableId="2055084278">
    <w:abstractNumId w:val="12"/>
  </w:num>
  <w:num w:numId="23" w16cid:durableId="1448236044">
    <w:abstractNumId w:val="41"/>
  </w:num>
  <w:num w:numId="24" w16cid:durableId="1331442652">
    <w:abstractNumId w:val="4"/>
  </w:num>
  <w:num w:numId="25" w16cid:durableId="1979988835">
    <w:abstractNumId w:val="28"/>
  </w:num>
  <w:num w:numId="26" w16cid:durableId="15957449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8316756">
    <w:abstractNumId w:val="40"/>
  </w:num>
  <w:num w:numId="28" w16cid:durableId="1271401191">
    <w:abstractNumId w:val="10"/>
  </w:num>
  <w:num w:numId="29" w16cid:durableId="1364942111">
    <w:abstractNumId w:val="24"/>
  </w:num>
  <w:num w:numId="30" w16cid:durableId="523907930">
    <w:abstractNumId w:val="5"/>
  </w:num>
  <w:num w:numId="31" w16cid:durableId="1840344802">
    <w:abstractNumId w:val="7"/>
  </w:num>
  <w:num w:numId="32" w16cid:durableId="1341659672">
    <w:abstractNumId w:val="18"/>
  </w:num>
  <w:num w:numId="33" w16cid:durableId="1615939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27439214">
    <w:abstractNumId w:val="42"/>
  </w:num>
  <w:num w:numId="35" w16cid:durableId="903838406">
    <w:abstractNumId w:val="27"/>
  </w:num>
  <w:num w:numId="36" w16cid:durableId="1776166281">
    <w:abstractNumId w:val="29"/>
  </w:num>
  <w:num w:numId="37" w16cid:durableId="895893445">
    <w:abstractNumId w:val="1"/>
  </w:num>
  <w:num w:numId="38" w16cid:durableId="606161610">
    <w:abstractNumId w:val="19"/>
  </w:num>
  <w:num w:numId="39" w16cid:durableId="755635268">
    <w:abstractNumId w:val="35"/>
  </w:num>
  <w:num w:numId="40" w16cid:durableId="1253585589">
    <w:abstractNumId w:val="30"/>
  </w:num>
  <w:num w:numId="41" w16cid:durableId="198055438">
    <w:abstractNumId w:val="31"/>
  </w:num>
  <w:num w:numId="42" w16cid:durableId="567303064">
    <w:abstractNumId w:val="16"/>
  </w:num>
  <w:num w:numId="43" w16cid:durableId="1548638267">
    <w:abstractNumId w:val="17"/>
  </w:num>
  <w:num w:numId="44" w16cid:durableId="175971421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sor">
    <w15:presenceInfo w15:providerId="None" w15:userId="revisor"/>
  </w15:person>
  <w15:person w15:author="Tonatiuh Soley">
    <w15:presenceInfo w15:providerId="None" w15:userId="Tonatiuh So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0EFD"/>
    <w:rsid w:val="00006A51"/>
    <w:rsid w:val="00007870"/>
    <w:rsid w:val="00010FDC"/>
    <w:rsid w:val="00013A0B"/>
    <w:rsid w:val="00015D37"/>
    <w:rsid w:val="000213F6"/>
    <w:rsid w:val="000214D6"/>
    <w:rsid w:val="00035199"/>
    <w:rsid w:val="0004030C"/>
    <w:rsid w:val="00043B94"/>
    <w:rsid w:val="00044D8C"/>
    <w:rsid w:val="00051628"/>
    <w:rsid w:val="00054166"/>
    <w:rsid w:val="000542DA"/>
    <w:rsid w:val="00060AB8"/>
    <w:rsid w:val="0006378E"/>
    <w:rsid w:val="00063CC0"/>
    <w:rsid w:val="0006499E"/>
    <w:rsid w:val="00067EC6"/>
    <w:rsid w:val="00070CD8"/>
    <w:rsid w:val="0007409A"/>
    <w:rsid w:val="000746AF"/>
    <w:rsid w:val="00074FAA"/>
    <w:rsid w:val="00076185"/>
    <w:rsid w:val="000801DB"/>
    <w:rsid w:val="00082216"/>
    <w:rsid w:val="00082FBF"/>
    <w:rsid w:val="0008448F"/>
    <w:rsid w:val="00084FB1"/>
    <w:rsid w:val="0008504E"/>
    <w:rsid w:val="00086EC8"/>
    <w:rsid w:val="00087BFD"/>
    <w:rsid w:val="0009273D"/>
    <w:rsid w:val="00092C5F"/>
    <w:rsid w:val="00093FDF"/>
    <w:rsid w:val="000952CC"/>
    <w:rsid w:val="00095E29"/>
    <w:rsid w:val="0009674E"/>
    <w:rsid w:val="000A04AE"/>
    <w:rsid w:val="000A18D3"/>
    <w:rsid w:val="000A46DB"/>
    <w:rsid w:val="000A62C9"/>
    <w:rsid w:val="000A7E64"/>
    <w:rsid w:val="000B051A"/>
    <w:rsid w:val="000B3A76"/>
    <w:rsid w:val="000B3CEF"/>
    <w:rsid w:val="000B675E"/>
    <w:rsid w:val="000B7933"/>
    <w:rsid w:val="000C15D3"/>
    <w:rsid w:val="000C326D"/>
    <w:rsid w:val="000C372E"/>
    <w:rsid w:val="000C3D13"/>
    <w:rsid w:val="000C4389"/>
    <w:rsid w:val="000C50A5"/>
    <w:rsid w:val="000C6A1B"/>
    <w:rsid w:val="000D0015"/>
    <w:rsid w:val="000D2075"/>
    <w:rsid w:val="000D4A90"/>
    <w:rsid w:val="000E159E"/>
    <w:rsid w:val="000E44B8"/>
    <w:rsid w:val="000E4C74"/>
    <w:rsid w:val="000E5B5C"/>
    <w:rsid w:val="000E7136"/>
    <w:rsid w:val="000F49DF"/>
    <w:rsid w:val="000F56A4"/>
    <w:rsid w:val="00100BD3"/>
    <w:rsid w:val="00106AFA"/>
    <w:rsid w:val="00107DC8"/>
    <w:rsid w:val="00111F99"/>
    <w:rsid w:val="0011248C"/>
    <w:rsid w:val="00114D13"/>
    <w:rsid w:val="00117DF6"/>
    <w:rsid w:val="00121ECB"/>
    <w:rsid w:val="00124A86"/>
    <w:rsid w:val="0012572C"/>
    <w:rsid w:val="00135105"/>
    <w:rsid w:val="00142CF8"/>
    <w:rsid w:val="0014345C"/>
    <w:rsid w:val="00145AB4"/>
    <w:rsid w:val="001511A2"/>
    <w:rsid w:val="00153214"/>
    <w:rsid w:val="00154020"/>
    <w:rsid w:val="001549C7"/>
    <w:rsid w:val="00154E56"/>
    <w:rsid w:val="001614A7"/>
    <w:rsid w:val="00161621"/>
    <w:rsid w:val="00167C47"/>
    <w:rsid w:val="00170BF6"/>
    <w:rsid w:val="00177373"/>
    <w:rsid w:val="0018221D"/>
    <w:rsid w:val="00182EA8"/>
    <w:rsid w:val="00185910"/>
    <w:rsid w:val="00192C32"/>
    <w:rsid w:val="001A1148"/>
    <w:rsid w:val="001A286B"/>
    <w:rsid w:val="001A7CDB"/>
    <w:rsid w:val="001B072A"/>
    <w:rsid w:val="001B20E2"/>
    <w:rsid w:val="001B2B1A"/>
    <w:rsid w:val="001B3289"/>
    <w:rsid w:val="001B6472"/>
    <w:rsid w:val="001B652A"/>
    <w:rsid w:val="001B7CA6"/>
    <w:rsid w:val="001C6011"/>
    <w:rsid w:val="001D10BE"/>
    <w:rsid w:val="001D27C3"/>
    <w:rsid w:val="001D290D"/>
    <w:rsid w:val="001D5EBD"/>
    <w:rsid w:val="001D7298"/>
    <w:rsid w:val="001D7DA2"/>
    <w:rsid w:val="001E0ACA"/>
    <w:rsid w:val="001E1FCF"/>
    <w:rsid w:val="001E345D"/>
    <w:rsid w:val="001F0D44"/>
    <w:rsid w:val="001F24BD"/>
    <w:rsid w:val="001F5063"/>
    <w:rsid w:val="001F507B"/>
    <w:rsid w:val="001F53A4"/>
    <w:rsid w:val="001F66CF"/>
    <w:rsid w:val="00200691"/>
    <w:rsid w:val="002015B9"/>
    <w:rsid w:val="00206A9C"/>
    <w:rsid w:val="002104C2"/>
    <w:rsid w:val="00215CA3"/>
    <w:rsid w:val="002219C7"/>
    <w:rsid w:val="00222980"/>
    <w:rsid w:val="00224F4B"/>
    <w:rsid w:val="00224F5B"/>
    <w:rsid w:val="00226581"/>
    <w:rsid w:val="00230F08"/>
    <w:rsid w:val="0023497B"/>
    <w:rsid w:val="00235698"/>
    <w:rsid w:val="00235CF7"/>
    <w:rsid w:val="00236AB1"/>
    <w:rsid w:val="0024141D"/>
    <w:rsid w:val="0024348A"/>
    <w:rsid w:val="002458F8"/>
    <w:rsid w:val="00251449"/>
    <w:rsid w:val="00251FDE"/>
    <w:rsid w:val="002577CF"/>
    <w:rsid w:val="00261226"/>
    <w:rsid w:val="0026150C"/>
    <w:rsid w:val="00261ADC"/>
    <w:rsid w:val="002625B5"/>
    <w:rsid w:val="00262713"/>
    <w:rsid w:val="00267720"/>
    <w:rsid w:val="00271E02"/>
    <w:rsid w:val="00273613"/>
    <w:rsid w:val="00275CD0"/>
    <w:rsid w:val="00277B00"/>
    <w:rsid w:val="0028458D"/>
    <w:rsid w:val="00284C0A"/>
    <w:rsid w:val="00286835"/>
    <w:rsid w:val="00286D01"/>
    <w:rsid w:val="00291132"/>
    <w:rsid w:val="002911E2"/>
    <w:rsid w:val="002913F3"/>
    <w:rsid w:val="00292829"/>
    <w:rsid w:val="002938AF"/>
    <w:rsid w:val="00295982"/>
    <w:rsid w:val="002A083B"/>
    <w:rsid w:val="002A174E"/>
    <w:rsid w:val="002A1E0D"/>
    <w:rsid w:val="002A35CA"/>
    <w:rsid w:val="002A3BFD"/>
    <w:rsid w:val="002A5E6F"/>
    <w:rsid w:val="002A64A8"/>
    <w:rsid w:val="002B6B50"/>
    <w:rsid w:val="002B705F"/>
    <w:rsid w:val="002B7501"/>
    <w:rsid w:val="002B7783"/>
    <w:rsid w:val="002B7AE1"/>
    <w:rsid w:val="002C26C4"/>
    <w:rsid w:val="002C4203"/>
    <w:rsid w:val="002D101E"/>
    <w:rsid w:val="002D2258"/>
    <w:rsid w:val="002D2B65"/>
    <w:rsid w:val="002D4B1A"/>
    <w:rsid w:val="002D78E2"/>
    <w:rsid w:val="002E16C7"/>
    <w:rsid w:val="002E24B1"/>
    <w:rsid w:val="002E342B"/>
    <w:rsid w:val="002E3C48"/>
    <w:rsid w:val="002E42E7"/>
    <w:rsid w:val="002E4B5D"/>
    <w:rsid w:val="002E5C8D"/>
    <w:rsid w:val="002E7335"/>
    <w:rsid w:val="002F0655"/>
    <w:rsid w:val="002F2D3B"/>
    <w:rsid w:val="002F3D75"/>
    <w:rsid w:val="002F62AE"/>
    <w:rsid w:val="002F6DDB"/>
    <w:rsid w:val="00300240"/>
    <w:rsid w:val="00305421"/>
    <w:rsid w:val="00305498"/>
    <w:rsid w:val="003068ED"/>
    <w:rsid w:val="00310C33"/>
    <w:rsid w:val="00312D70"/>
    <w:rsid w:val="00313CAF"/>
    <w:rsid w:val="0031474A"/>
    <w:rsid w:val="0031614B"/>
    <w:rsid w:val="003201C2"/>
    <w:rsid w:val="00321010"/>
    <w:rsid w:val="0032310A"/>
    <w:rsid w:val="00325FB9"/>
    <w:rsid w:val="00326420"/>
    <w:rsid w:val="00327431"/>
    <w:rsid w:val="00331748"/>
    <w:rsid w:val="003320CA"/>
    <w:rsid w:val="00333500"/>
    <w:rsid w:val="003341A2"/>
    <w:rsid w:val="00335571"/>
    <w:rsid w:val="00336A3D"/>
    <w:rsid w:val="00337514"/>
    <w:rsid w:val="003439CC"/>
    <w:rsid w:val="0034407C"/>
    <w:rsid w:val="00344758"/>
    <w:rsid w:val="00344794"/>
    <w:rsid w:val="00350282"/>
    <w:rsid w:val="00356951"/>
    <w:rsid w:val="00357C5B"/>
    <w:rsid w:val="00360DB0"/>
    <w:rsid w:val="00363AAB"/>
    <w:rsid w:val="00365884"/>
    <w:rsid w:val="003723F4"/>
    <w:rsid w:val="00377D55"/>
    <w:rsid w:val="0038096C"/>
    <w:rsid w:val="00381E9A"/>
    <w:rsid w:val="0038277F"/>
    <w:rsid w:val="00391728"/>
    <w:rsid w:val="00392EC5"/>
    <w:rsid w:val="00396BBE"/>
    <w:rsid w:val="003A3A6E"/>
    <w:rsid w:val="003B176E"/>
    <w:rsid w:val="003B214B"/>
    <w:rsid w:val="003B35F7"/>
    <w:rsid w:val="003B4F70"/>
    <w:rsid w:val="003B5039"/>
    <w:rsid w:val="003C102E"/>
    <w:rsid w:val="003C1FBF"/>
    <w:rsid w:val="003C62D1"/>
    <w:rsid w:val="003C7D40"/>
    <w:rsid w:val="003D0E7B"/>
    <w:rsid w:val="003D1B18"/>
    <w:rsid w:val="003D1DB0"/>
    <w:rsid w:val="003D2823"/>
    <w:rsid w:val="003E07BD"/>
    <w:rsid w:val="003E1861"/>
    <w:rsid w:val="003E32A3"/>
    <w:rsid w:val="003E3515"/>
    <w:rsid w:val="003E51A7"/>
    <w:rsid w:val="003E784B"/>
    <w:rsid w:val="003F20B4"/>
    <w:rsid w:val="003F4BDE"/>
    <w:rsid w:val="003F5CEA"/>
    <w:rsid w:val="003F6798"/>
    <w:rsid w:val="004004ED"/>
    <w:rsid w:val="00400FEF"/>
    <w:rsid w:val="0040279C"/>
    <w:rsid w:val="00402F17"/>
    <w:rsid w:val="00405897"/>
    <w:rsid w:val="00407198"/>
    <w:rsid w:val="0040747B"/>
    <w:rsid w:val="0040793E"/>
    <w:rsid w:val="00410308"/>
    <w:rsid w:val="0041260E"/>
    <w:rsid w:val="00413E45"/>
    <w:rsid w:val="00414020"/>
    <w:rsid w:val="004158F0"/>
    <w:rsid w:val="00416A36"/>
    <w:rsid w:val="00427882"/>
    <w:rsid w:val="004313E6"/>
    <w:rsid w:val="0043544B"/>
    <w:rsid w:val="00435BE7"/>
    <w:rsid w:val="00445700"/>
    <w:rsid w:val="00446BDB"/>
    <w:rsid w:val="0045156B"/>
    <w:rsid w:val="00451CA0"/>
    <w:rsid w:val="004523F7"/>
    <w:rsid w:val="00456672"/>
    <w:rsid w:val="00456A3E"/>
    <w:rsid w:val="004625D8"/>
    <w:rsid w:val="00464558"/>
    <w:rsid w:val="00465D80"/>
    <w:rsid w:val="00465EE6"/>
    <w:rsid w:val="004666A6"/>
    <w:rsid w:val="00467760"/>
    <w:rsid w:val="00472283"/>
    <w:rsid w:val="004744A4"/>
    <w:rsid w:val="004761CF"/>
    <w:rsid w:val="00476C56"/>
    <w:rsid w:val="00480E50"/>
    <w:rsid w:val="00481832"/>
    <w:rsid w:val="00487461"/>
    <w:rsid w:val="00490AED"/>
    <w:rsid w:val="00492E39"/>
    <w:rsid w:val="004959E9"/>
    <w:rsid w:val="00495D1A"/>
    <w:rsid w:val="00497A6E"/>
    <w:rsid w:val="004A288E"/>
    <w:rsid w:val="004A2911"/>
    <w:rsid w:val="004A29EF"/>
    <w:rsid w:val="004A2BE4"/>
    <w:rsid w:val="004A34E5"/>
    <w:rsid w:val="004A5256"/>
    <w:rsid w:val="004A59D0"/>
    <w:rsid w:val="004A70A5"/>
    <w:rsid w:val="004B10D8"/>
    <w:rsid w:val="004B4A0F"/>
    <w:rsid w:val="004C0BB4"/>
    <w:rsid w:val="004C2469"/>
    <w:rsid w:val="004C4F5D"/>
    <w:rsid w:val="004D0990"/>
    <w:rsid w:val="004D10C5"/>
    <w:rsid w:val="004D2986"/>
    <w:rsid w:val="004D5362"/>
    <w:rsid w:val="004D75DD"/>
    <w:rsid w:val="004D7F9A"/>
    <w:rsid w:val="004E0674"/>
    <w:rsid w:val="004E0DE6"/>
    <w:rsid w:val="004E1ADF"/>
    <w:rsid w:val="004E48B5"/>
    <w:rsid w:val="004E5112"/>
    <w:rsid w:val="004F06FA"/>
    <w:rsid w:val="004F0C87"/>
    <w:rsid w:val="004F1088"/>
    <w:rsid w:val="004F1B90"/>
    <w:rsid w:val="004F423D"/>
    <w:rsid w:val="004F4BB1"/>
    <w:rsid w:val="004F57E5"/>
    <w:rsid w:val="004F5A6B"/>
    <w:rsid w:val="004F61D3"/>
    <w:rsid w:val="004F7415"/>
    <w:rsid w:val="0050031D"/>
    <w:rsid w:val="00500A80"/>
    <w:rsid w:val="00501248"/>
    <w:rsid w:val="00501AE5"/>
    <w:rsid w:val="005031E4"/>
    <w:rsid w:val="00503D98"/>
    <w:rsid w:val="00504021"/>
    <w:rsid w:val="0050417F"/>
    <w:rsid w:val="00504412"/>
    <w:rsid w:val="005146E7"/>
    <w:rsid w:val="00514737"/>
    <w:rsid w:val="00514DFB"/>
    <w:rsid w:val="00516B87"/>
    <w:rsid w:val="005201EA"/>
    <w:rsid w:val="0052332F"/>
    <w:rsid w:val="005236F9"/>
    <w:rsid w:val="005246F4"/>
    <w:rsid w:val="00526672"/>
    <w:rsid w:val="00526947"/>
    <w:rsid w:val="00527958"/>
    <w:rsid w:val="00530202"/>
    <w:rsid w:val="00536ABF"/>
    <w:rsid w:val="0054090B"/>
    <w:rsid w:val="005410C3"/>
    <w:rsid w:val="005411E5"/>
    <w:rsid w:val="005418F9"/>
    <w:rsid w:val="005427A3"/>
    <w:rsid w:val="00542F6E"/>
    <w:rsid w:val="0054305B"/>
    <w:rsid w:val="00547259"/>
    <w:rsid w:val="005523CC"/>
    <w:rsid w:val="0055324F"/>
    <w:rsid w:val="00554CD5"/>
    <w:rsid w:val="00556A14"/>
    <w:rsid w:val="00556FA9"/>
    <w:rsid w:val="005612C8"/>
    <w:rsid w:val="0057044D"/>
    <w:rsid w:val="0057599E"/>
    <w:rsid w:val="00577CD5"/>
    <w:rsid w:val="005810D1"/>
    <w:rsid w:val="00581E57"/>
    <w:rsid w:val="005822F8"/>
    <w:rsid w:val="00582B76"/>
    <w:rsid w:val="00590E3B"/>
    <w:rsid w:val="00592830"/>
    <w:rsid w:val="005933A0"/>
    <w:rsid w:val="005937AC"/>
    <w:rsid w:val="00597160"/>
    <w:rsid w:val="005974C8"/>
    <w:rsid w:val="00597819"/>
    <w:rsid w:val="005A380E"/>
    <w:rsid w:val="005A43F1"/>
    <w:rsid w:val="005A69A8"/>
    <w:rsid w:val="005B1BD2"/>
    <w:rsid w:val="005B2F50"/>
    <w:rsid w:val="005B46DD"/>
    <w:rsid w:val="005B5A58"/>
    <w:rsid w:val="005B79EA"/>
    <w:rsid w:val="005C1902"/>
    <w:rsid w:val="005C1A85"/>
    <w:rsid w:val="005C284F"/>
    <w:rsid w:val="005C46A3"/>
    <w:rsid w:val="005D0296"/>
    <w:rsid w:val="005D25D9"/>
    <w:rsid w:val="005D5076"/>
    <w:rsid w:val="005E02C6"/>
    <w:rsid w:val="005E2497"/>
    <w:rsid w:val="005E27AC"/>
    <w:rsid w:val="005E27BD"/>
    <w:rsid w:val="00600E37"/>
    <w:rsid w:val="00602B07"/>
    <w:rsid w:val="0060365B"/>
    <w:rsid w:val="006039E0"/>
    <w:rsid w:val="00603FD7"/>
    <w:rsid w:val="006066F0"/>
    <w:rsid w:val="00607B17"/>
    <w:rsid w:val="00607D98"/>
    <w:rsid w:val="00612FE3"/>
    <w:rsid w:val="0061797C"/>
    <w:rsid w:val="0062023B"/>
    <w:rsid w:val="00620639"/>
    <w:rsid w:val="006229F5"/>
    <w:rsid w:val="0062380E"/>
    <w:rsid w:val="00624D35"/>
    <w:rsid w:val="00626842"/>
    <w:rsid w:val="0063287F"/>
    <w:rsid w:val="00634467"/>
    <w:rsid w:val="006347C7"/>
    <w:rsid w:val="00640499"/>
    <w:rsid w:val="00650751"/>
    <w:rsid w:val="00650B8F"/>
    <w:rsid w:val="00650CFF"/>
    <w:rsid w:val="006521E5"/>
    <w:rsid w:val="00652348"/>
    <w:rsid w:val="00653BEB"/>
    <w:rsid w:val="00655860"/>
    <w:rsid w:val="00660CD3"/>
    <w:rsid w:val="00660E28"/>
    <w:rsid w:val="0066180B"/>
    <w:rsid w:val="006626E3"/>
    <w:rsid w:val="00662DAF"/>
    <w:rsid w:val="0066303F"/>
    <w:rsid w:val="00663606"/>
    <w:rsid w:val="00666FDD"/>
    <w:rsid w:val="00667894"/>
    <w:rsid w:val="00670550"/>
    <w:rsid w:val="006723C6"/>
    <w:rsid w:val="006734DD"/>
    <w:rsid w:val="006736A3"/>
    <w:rsid w:val="0067403C"/>
    <w:rsid w:val="00676438"/>
    <w:rsid w:val="00676B30"/>
    <w:rsid w:val="006774A8"/>
    <w:rsid w:val="00685C67"/>
    <w:rsid w:val="00686C44"/>
    <w:rsid w:val="00687CD3"/>
    <w:rsid w:val="0069249F"/>
    <w:rsid w:val="00693513"/>
    <w:rsid w:val="00695250"/>
    <w:rsid w:val="006A5C90"/>
    <w:rsid w:val="006A5E9B"/>
    <w:rsid w:val="006A60F4"/>
    <w:rsid w:val="006A73F3"/>
    <w:rsid w:val="006B05EF"/>
    <w:rsid w:val="006B2490"/>
    <w:rsid w:val="006B4A2A"/>
    <w:rsid w:val="006B631A"/>
    <w:rsid w:val="006B6650"/>
    <w:rsid w:val="006C12D0"/>
    <w:rsid w:val="006C1A57"/>
    <w:rsid w:val="006C249E"/>
    <w:rsid w:val="006C267E"/>
    <w:rsid w:val="006C4D13"/>
    <w:rsid w:val="006D0288"/>
    <w:rsid w:val="006D2A38"/>
    <w:rsid w:val="006D65FB"/>
    <w:rsid w:val="006D72D0"/>
    <w:rsid w:val="006D7C9A"/>
    <w:rsid w:val="006D7FB0"/>
    <w:rsid w:val="006E04C0"/>
    <w:rsid w:val="006E32C3"/>
    <w:rsid w:val="006E4F8D"/>
    <w:rsid w:val="006E7D17"/>
    <w:rsid w:val="006F052E"/>
    <w:rsid w:val="006F2E18"/>
    <w:rsid w:val="006F346A"/>
    <w:rsid w:val="006F45A7"/>
    <w:rsid w:val="006F4917"/>
    <w:rsid w:val="00701D79"/>
    <w:rsid w:val="00702FAA"/>
    <w:rsid w:val="00703BEE"/>
    <w:rsid w:val="00707193"/>
    <w:rsid w:val="007118D4"/>
    <w:rsid w:val="00713459"/>
    <w:rsid w:val="00715C2B"/>
    <w:rsid w:val="00715E6E"/>
    <w:rsid w:val="00723300"/>
    <w:rsid w:val="007301B5"/>
    <w:rsid w:val="00733113"/>
    <w:rsid w:val="00734AB3"/>
    <w:rsid w:val="0073645B"/>
    <w:rsid w:val="007364C5"/>
    <w:rsid w:val="00736AD2"/>
    <w:rsid w:val="007376F1"/>
    <w:rsid w:val="00740029"/>
    <w:rsid w:val="00740246"/>
    <w:rsid w:val="00741B7B"/>
    <w:rsid w:val="00742115"/>
    <w:rsid w:val="007421F6"/>
    <w:rsid w:val="0074388E"/>
    <w:rsid w:val="00744819"/>
    <w:rsid w:val="00745A05"/>
    <w:rsid w:val="007467BD"/>
    <w:rsid w:val="0074719D"/>
    <w:rsid w:val="007512C8"/>
    <w:rsid w:val="00754BE1"/>
    <w:rsid w:val="00755277"/>
    <w:rsid w:val="00755573"/>
    <w:rsid w:val="00755675"/>
    <w:rsid w:val="00755724"/>
    <w:rsid w:val="00757B9E"/>
    <w:rsid w:val="00761372"/>
    <w:rsid w:val="00761FC4"/>
    <w:rsid w:val="00763445"/>
    <w:rsid w:val="00763821"/>
    <w:rsid w:val="00767B4D"/>
    <w:rsid w:val="00774BD8"/>
    <w:rsid w:val="00776C1B"/>
    <w:rsid w:val="00777273"/>
    <w:rsid w:val="00777C99"/>
    <w:rsid w:val="00784C2A"/>
    <w:rsid w:val="00785BED"/>
    <w:rsid w:val="00786CE9"/>
    <w:rsid w:val="00790071"/>
    <w:rsid w:val="00790D03"/>
    <w:rsid w:val="00790E2A"/>
    <w:rsid w:val="00792343"/>
    <w:rsid w:val="007934C0"/>
    <w:rsid w:val="007942B4"/>
    <w:rsid w:val="00795857"/>
    <w:rsid w:val="00795DF4"/>
    <w:rsid w:val="00796C63"/>
    <w:rsid w:val="007A20CD"/>
    <w:rsid w:val="007A3ACB"/>
    <w:rsid w:val="007A5787"/>
    <w:rsid w:val="007B2B33"/>
    <w:rsid w:val="007B3A13"/>
    <w:rsid w:val="007B4A5C"/>
    <w:rsid w:val="007B4D15"/>
    <w:rsid w:val="007B5D8E"/>
    <w:rsid w:val="007C1242"/>
    <w:rsid w:val="007C289A"/>
    <w:rsid w:val="007C2B89"/>
    <w:rsid w:val="007C4414"/>
    <w:rsid w:val="007C5502"/>
    <w:rsid w:val="007C7017"/>
    <w:rsid w:val="007D3DD8"/>
    <w:rsid w:val="007D43C5"/>
    <w:rsid w:val="007D5832"/>
    <w:rsid w:val="007D766D"/>
    <w:rsid w:val="007E0055"/>
    <w:rsid w:val="007E02D3"/>
    <w:rsid w:val="007E245C"/>
    <w:rsid w:val="007E3648"/>
    <w:rsid w:val="007E5AB4"/>
    <w:rsid w:val="007E6460"/>
    <w:rsid w:val="007E6A90"/>
    <w:rsid w:val="007F2BD7"/>
    <w:rsid w:val="007F40F5"/>
    <w:rsid w:val="007F6BCB"/>
    <w:rsid w:val="007F6F01"/>
    <w:rsid w:val="007F72AE"/>
    <w:rsid w:val="007F746F"/>
    <w:rsid w:val="007F76E8"/>
    <w:rsid w:val="007F77D3"/>
    <w:rsid w:val="008005A1"/>
    <w:rsid w:val="00800F3C"/>
    <w:rsid w:val="00801CA9"/>
    <w:rsid w:val="00803955"/>
    <w:rsid w:val="008056C9"/>
    <w:rsid w:val="008067C4"/>
    <w:rsid w:val="008076D1"/>
    <w:rsid w:val="00812F50"/>
    <w:rsid w:val="00813F88"/>
    <w:rsid w:val="00814664"/>
    <w:rsid w:val="00820CF6"/>
    <w:rsid w:val="00825FFF"/>
    <w:rsid w:val="00830962"/>
    <w:rsid w:val="00832635"/>
    <w:rsid w:val="00832BD9"/>
    <w:rsid w:val="008331B2"/>
    <w:rsid w:val="0083344D"/>
    <w:rsid w:val="0083361A"/>
    <w:rsid w:val="008357BC"/>
    <w:rsid w:val="0083640D"/>
    <w:rsid w:val="00840C31"/>
    <w:rsid w:val="008420AA"/>
    <w:rsid w:val="00845210"/>
    <w:rsid w:val="00845693"/>
    <w:rsid w:val="00845B1E"/>
    <w:rsid w:val="0084682F"/>
    <w:rsid w:val="00846847"/>
    <w:rsid w:val="00847789"/>
    <w:rsid w:val="0085263B"/>
    <w:rsid w:val="008566E3"/>
    <w:rsid w:val="008618D4"/>
    <w:rsid w:val="0086322B"/>
    <w:rsid w:val="0086525B"/>
    <w:rsid w:val="00870978"/>
    <w:rsid w:val="00873983"/>
    <w:rsid w:val="00876A66"/>
    <w:rsid w:val="008810A6"/>
    <w:rsid w:val="008842A9"/>
    <w:rsid w:val="008870DA"/>
    <w:rsid w:val="00891C17"/>
    <w:rsid w:val="00894211"/>
    <w:rsid w:val="00896F1A"/>
    <w:rsid w:val="008979F3"/>
    <w:rsid w:val="008A10D4"/>
    <w:rsid w:val="008A2079"/>
    <w:rsid w:val="008A2D85"/>
    <w:rsid w:val="008A340E"/>
    <w:rsid w:val="008A341F"/>
    <w:rsid w:val="008A39FA"/>
    <w:rsid w:val="008A3DE1"/>
    <w:rsid w:val="008A6042"/>
    <w:rsid w:val="008A682B"/>
    <w:rsid w:val="008B1BC3"/>
    <w:rsid w:val="008B3152"/>
    <w:rsid w:val="008B3929"/>
    <w:rsid w:val="008C051D"/>
    <w:rsid w:val="008C3620"/>
    <w:rsid w:val="008D0808"/>
    <w:rsid w:val="008D0B44"/>
    <w:rsid w:val="008D1A6F"/>
    <w:rsid w:val="008D2B20"/>
    <w:rsid w:val="008D53A7"/>
    <w:rsid w:val="008D6965"/>
    <w:rsid w:val="008D6D0B"/>
    <w:rsid w:val="008E02BB"/>
    <w:rsid w:val="008E0E0D"/>
    <w:rsid w:val="008E1142"/>
    <w:rsid w:val="008E2DA3"/>
    <w:rsid w:val="008E2E09"/>
    <w:rsid w:val="008F2D1A"/>
    <w:rsid w:val="008F5B19"/>
    <w:rsid w:val="008F5DEE"/>
    <w:rsid w:val="008F6975"/>
    <w:rsid w:val="009015AC"/>
    <w:rsid w:val="00903EBE"/>
    <w:rsid w:val="0090446A"/>
    <w:rsid w:val="00905309"/>
    <w:rsid w:val="00911514"/>
    <w:rsid w:val="009129F4"/>
    <w:rsid w:val="0091324E"/>
    <w:rsid w:val="00913738"/>
    <w:rsid w:val="00915CA5"/>
    <w:rsid w:val="00917111"/>
    <w:rsid w:val="009214C9"/>
    <w:rsid w:val="0092282A"/>
    <w:rsid w:val="00923586"/>
    <w:rsid w:val="00923C4F"/>
    <w:rsid w:val="009265F9"/>
    <w:rsid w:val="00927179"/>
    <w:rsid w:val="009271DA"/>
    <w:rsid w:val="00930264"/>
    <w:rsid w:val="00932183"/>
    <w:rsid w:val="00933083"/>
    <w:rsid w:val="0093746B"/>
    <w:rsid w:val="00940291"/>
    <w:rsid w:val="00941233"/>
    <w:rsid w:val="00943773"/>
    <w:rsid w:val="009439A7"/>
    <w:rsid w:val="00950D2D"/>
    <w:rsid w:val="009546CF"/>
    <w:rsid w:val="00954CDE"/>
    <w:rsid w:val="00955161"/>
    <w:rsid w:val="009555FF"/>
    <w:rsid w:val="00957BB0"/>
    <w:rsid w:val="009601A1"/>
    <w:rsid w:val="009607B6"/>
    <w:rsid w:val="009625AC"/>
    <w:rsid w:val="009636DB"/>
    <w:rsid w:val="00963AB0"/>
    <w:rsid w:val="00967090"/>
    <w:rsid w:val="00967EB5"/>
    <w:rsid w:val="00971288"/>
    <w:rsid w:val="009712BF"/>
    <w:rsid w:val="00971348"/>
    <w:rsid w:val="009713A0"/>
    <w:rsid w:val="00971515"/>
    <w:rsid w:val="00971D02"/>
    <w:rsid w:val="0097441A"/>
    <w:rsid w:val="009751B2"/>
    <w:rsid w:val="0097768D"/>
    <w:rsid w:val="00977F1D"/>
    <w:rsid w:val="0098013D"/>
    <w:rsid w:val="00981CD5"/>
    <w:rsid w:val="00983B20"/>
    <w:rsid w:val="009857C4"/>
    <w:rsid w:val="00987AD2"/>
    <w:rsid w:val="00990A9A"/>
    <w:rsid w:val="00992E1A"/>
    <w:rsid w:val="00994912"/>
    <w:rsid w:val="00996C25"/>
    <w:rsid w:val="00996EA7"/>
    <w:rsid w:val="009A2A2C"/>
    <w:rsid w:val="009A50FF"/>
    <w:rsid w:val="009B1A1C"/>
    <w:rsid w:val="009B2E10"/>
    <w:rsid w:val="009B3C07"/>
    <w:rsid w:val="009B4626"/>
    <w:rsid w:val="009C11D3"/>
    <w:rsid w:val="009C18D9"/>
    <w:rsid w:val="009C55CD"/>
    <w:rsid w:val="009C749B"/>
    <w:rsid w:val="009D416B"/>
    <w:rsid w:val="009D66AC"/>
    <w:rsid w:val="009D7347"/>
    <w:rsid w:val="009E22D8"/>
    <w:rsid w:val="009E234D"/>
    <w:rsid w:val="009E315A"/>
    <w:rsid w:val="009E7286"/>
    <w:rsid w:val="009E7FF8"/>
    <w:rsid w:val="009F0EEB"/>
    <w:rsid w:val="009F1F54"/>
    <w:rsid w:val="009F3719"/>
    <w:rsid w:val="009F404F"/>
    <w:rsid w:val="009F43EA"/>
    <w:rsid w:val="009F4A2B"/>
    <w:rsid w:val="009F4A57"/>
    <w:rsid w:val="009F4A59"/>
    <w:rsid w:val="00A01F0D"/>
    <w:rsid w:val="00A0297D"/>
    <w:rsid w:val="00A0406C"/>
    <w:rsid w:val="00A043F9"/>
    <w:rsid w:val="00A04FC3"/>
    <w:rsid w:val="00A10FA2"/>
    <w:rsid w:val="00A12D19"/>
    <w:rsid w:val="00A15D0E"/>
    <w:rsid w:val="00A20978"/>
    <w:rsid w:val="00A20FCE"/>
    <w:rsid w:val="00A218BE"/>
    <w:rsid w:val="00A254DE"/>
    <w:rsid w:val="00A271FC"/>
    <w:rsid w:val="00A301BB"/>
    <w:rsid w:val="00A416DA"/>
    <w:rsid w:val="00A4254A"/>
    <w:rsid w:val="00A476E9"/>
    <w:rsid w:val="00A51B5F"/>
    <w:rsid w:val="00A52257"/>
    <w:rsid w:val="00A54AC1"/>
    <w:rsid w:val="00A5715F"/>
    <w:rsid w:val="00A63125"/>
    <w:rsid w:val="00A65721"/>
    <w:rsid w:val="00A66E90"/>
    <w:rsid w:val="00A6768D"/>
    <w:rsid w:val="00A7502F"/>
    <w:rsid w:val="00A7794F"/>
    <w:rsid w:val="00A80D87"/>
    <w:rsid w:val="00A81702"/>
    <w:rsid w:val="00A82C5E"/>
    <w:rsid w:val="00A82EF7"/>
    <w:rsid w:val="00A84C69"/>
    <w:rsid w:val="00A855A0"/>
    <w:rsid w:val="00A855A1"/>
    <w:rsid w:val="00A90742"/>
    <w:rsid w:val="00A947CE"/>
    <w:rsid w:val="00A95334"/>
    <w:rsid w:val="00AA1D66"/>
    <w:rsid w:val="00AA76F0"/>
    <w:rsid w:val="00AB0508"/>
    <w:rsid w:val="00AB1258"/>
    <w:rsid w:val="00AB239E"/>
    <w:rsid w:val="00AB2BC6"/>
    <w:rsid w:val="00AB3285"/>
    <w:rsid w:val="00AB49BD"/>
    <w:rsid w:val="00AB4D4D"/>
    <w:rsid w:val="00AB542A"/>
    <w:rsid w:val="00AB747C"/>
    <w:rsid w:val="00AC03FD"/>
    <w:rsid w:val="00AC2485"/>
    <w:rsid w:val="00AC3FEF"/>
    <w:rsid w:val="00AD25B5"/>
    <w:rsid w:val="00AD392D"/>
    <w:rsid w:val="00AD5E50"/>
    <w:rsid w:val="00AD7C87"/>
    <w:rsid w:val="00AE12D8"/>
    <w:rsid w:val="00AE19CA"/>
    <w:rsid w:val="00AE20A3"/>
    <w:rsid w:val="00AE5228"/>
    <w:rsid w:val="00AE7457"/>
    <w:rsid w:val="00AF1A04"/>
    <w:rsid w:val="00AF200F"/>
    <w:rsid w:val="00AF3741"/>
    <w:rsid w:val="00AF3EB1"/>
    <w:rsid w:val="00AF487A"/>
    <w:rsid w:val="00AF4CF1"/>
    <w:rsid w:val="00AF7275"/>
    <w:rsid w:val="00B00D95"/>
    <w:rsid w:val="00B023F8"/>
    <w:rsid w:val="00B03791"/>
    <w:rsid w:val="00B04057"/>
    <w:rsid w:val="00B054F2"/>
    <w:rsid w:val="00B068F8"/>
    <w:rsid w:val="00B1058D"/>
    <w:rsid w:val="00B11161"/>
    <w:rsid w:val="00B11ED3"/>
    <w:rsid w:val="00B167FE"/>
    <w:rsid w:val="00B17168"/>
    <w:rsid w:val="00B20FF8"/>
    <w:rsid w:val="00B21400"/>
    <w:rsid w:val="00B21449"/>
    <w:rsid w:val="00B252E1"/>
    <w:rsid w:val="00B259ED"/>
    <w:rsid w:val="00B30A11"/>
    <w:rsid w:val="00B30AA4"/>
    <w:rsid w:val="00B32FB5"/>
    <w:rsid w:val="00B33DF2"/>
    <w:rsid w:val="00B3557F"/>
    <w:rsid w:val="00B36A41"/>
    <w:rsid w:val="00B36FBB"/>
    <w:rsid w:val="00B42C62"/>
    <w:rsid w:val="00B4645D"/>
    <w:rsid w:val="00B46981"/>
    <w:rsid w:val="00B520E2"/>
    <w:rsid w:val="00B52FBD"/>
    <w:rsid w:val="00B5321A"/>
    <w:rsid w:val="00B542E9"/>
    <w:rsid w:val="00B56DBC"/>
    <w:rsid w:val="00B5736A"/>
    <w:rsid w:val="00B57999"/>
    <w:rsid w:val="00B60533"/>
    <w:rsid w:val="00B61B90"/>
    <w:rsid w:val="00B629C7"/>
    <w:rsid w:val="00B62B09"/>
    <w:rsid w:val="00B63E1B"/>
    <w:rsid w:val="00B719C9"/>
    <w:rsid w:val="00B739E4"/>
    <w:rsid w:val="00B73D32"/>
    <w:rsid w:val="00B76F35"/>
    <w:rsid w:val="00B77E0A"/>
    <w:rsid w:val="00B818A4"/>
    <w:rsid w:val="00B8255C"/>
    <w:rsid w:val="00B829F6"/>
    <w:rsid w:val="00B851CB"/>
    <w:rsid w:val="00B93FDA"/>
    <w:rsid w:val="00B94C2A"/>
    <w:rsid w:val="00B9684A"/>
    <w:rsid w:val="00BA1DD6"/>
    <w:rsid w:val="00BA5366"/>
    <w:rsid w:val="00BB2581"/>
    <w:rsid w:val="00BB5FB2"/>
    <w:rsid w:val="00BB67AA"/>
    <w:rsid w:val="00BB6F96"/>
    <w:rsid w:val="00BC0809"/>
    <w:rsid w:val="00BC2064"/>
    <w:rsid w:val="00BC2FAB"/>
    <w:rsid w:val="00BC31A2"/>
    <w:rsid w:val="00BC5A1E"/>
    <w:rsid w:val="00BC7A0E"/>
    <w:rsid w:val="00BD1AAA"/>
    <w:rsid w:val="00BD5264"/>
    <w:rsid w:val="00BD74B0"/>
    <w:rsid w:val="00BE077B"/>
    <w:rsid w:val="00BE412C"/>
    <w:rsid w:val="00BE44B9"/>
    <w:rsid w:val="00BE5521"/>
    <w:rsid w:val="00BE6E73"/>
    <w:rsid w:val="00BE77D5"/>
    <w:rsid w:val="00BF2CA5"/>
    <w:rsid w:val="00BF362E"/>
    <w:rsid w:val="00BF3D8A"/>
    <w:rsid w:val="00BF40BF"/>
    <w:rsid w:val="00BF7CB0"/>
    <w:rsid w:val="00C0131E"/>
    <w:rsid w:val="00C05526"/>
    <w:rsid w:val="00C106FB"/>
    <w:rsid w:val="00C130E4"/>
    <w:rsid w:val="00C147F6"/>
    <w:rsid w:val="00C16BA9"/>
    <w:rsid w:val="00C20696"/>
    <w:rsid w:val="00C210EF"/>
    <w:rsid w:val="00C23457"/>
    <w:rsid w:val="00C23E14"/>
    <w:rsid w:val="00C26B4A"/>
    <w:rsid w:val="00C27927"/>
    <w:rsid w:val="00C30BBD"/>
    <w:rsid w:val="00C31919"/>
    <w:rsid w:val="00C36075"/>
    <w:rsid w:val="00C37ED7"/>
    <w:rsid w:val="00C42D59"/>
    <w:rsid w:val="00C462A8"/>
    <w:rsid w:val="00C46E83"/>
    <w:rsid w:val="00C4759B"/>
    <w:rsid w:val="00C5252A"/>
    <w:rsid w:val="00C55AEB"/>
    <w:rsid w:val="00C60404"/>
    <w:rsid w:val="00C6127D"/>
    <w:rsid w:val="00C625AC"/>
    <w:rsid w:val="00C62FF9"/>
    <w:rsid w:val="00C63C3D"/>
    <w:rsid w:val="00C64561"/>
    <w:rsid w:val="00C651A5"/>
    <w:rsid w:val="00C70BB5"/>
    <w:rsid w:val="00C76EF9"/>
    <w:rsid w:val="00C825E8"/>
    <w:rsid w:val="00C847C7"/>
    <w:rsid w:val="00C856B6"/>
    <w:rsid w:val="00C966E8"/>
    <w:rsid w:val="00C96CAA"/>
    <w:rsid w:val="00CA02D2"/>
    <w:rsid w:val="00CA0B0D"/>
    <w:rsid w:val="00CA10BE"/>
    <w:rsid w:val="00CA4FEE"/>
    <w:rsid w:val="00CA53F3"/>
    <w:rsid w:val="00CA6529"/>
    <w:rsid w:val="00CA7EDC"/>
    <w:rsid w:val="00CA7F40"/>
    <w:rsid w:val="00CB42FC"/>
    <w:rsid w:val="00CB4B5F"/>
    <w:rsid w:val="00CB5569"/>
    <w:rsid w:val="00CB62D2"/>
    <w:rsid w:val="00CB6D01"/>
    <w:rsid w:val="00CB7710"/>
    <w:rsid w:val="00CB7805"/>
    <w:rsid w:val="00CC0B8A"/>
    <w:rsid w:val="00CC1583"/>
    <w:rsid w:val="00CC3C4C"/>
    <w:rsid w:val="00CC4772"/>
    <w:rsid w:val="00CC478C"/>
    <w:rsid w:val="00CC528E"/>
    <w:rsid w:val="00CC632C"/>
    <w:rsid w:val="00CD0AFD"/>
    <w:rsid w:val="00CD4900"/>
    <w:rsid w:val="00CD50A4"/>
    <w:rsid w:val="00CD6C9E"/>
    <w:rsid w:val="00CD7884"/>
    <w:rsid w:val="00CE055A"/>
    <w:rsid w:val="00CE1B0F"/>
    <w:rsid w:val="00CE1DDA"/>
    <w:rsid w:val="00CE47F0"/>
    <w:rsid w:val="00CE6160"/>
    <w:rsid w:val="00CE6385"/>
    <w:rsid w:val="00CF3907"/>
    <w:rsid w:val="00CF608A"/>
    <w:rsid w:val="00D000B2"/>
    <w:rsid w:val="00D0231C"/>
    <w:rsid w:val="00D02766"/>
    <w:rsid w:val="00D110B7"/>
    <w:rsid w:val="00D11F18"/>
    <w:rsid w:val="00D1340A"/>
    <w:rsid w:val="00D20017"/>
    <w:rsid w:val="00D20C9A"/>
    <w:rsid w:val="00D2126B"/>
    <w:rsid w:val="00D21B64"/>
    <w:rsid w:val="00D2332A"/>
    <w:rsid w:val="00D245B2"/>
    <w:rsid w:val="00D246B5"/>
    <w:rsid w:val="00D272E4"/>
    <w:rsid w:val="00D27374"/>
    <w:rsid w:val="00D3032A"/>
    <w:rsid w:val="00D346B3"/>
    <w:rsid w:val="00D358D6"/>
    <w:rsid w:val="00D36A17"/>
    <w:rsid w:val="00D406FF"/>
    <w:rsid w:val="00D411F2"/>
    <w:rsid w:val="00D44E20"/>
    <w:rsid w:val="00D453D4"/>
    <w:rsid w:val="00D474C9"/>
    <w:rsid w:val="00D55EE0"/>
    <w:rsid w:val="00D57235"/>
    <w:rsid w:val="00D572EA"/>
    <w:rsid w:val="00D6032C"/>
    <w:rsid w:val="00D60DBB"/>
    <w:rsid w:val="00D61679"/>
    <w:rsid w:val="00D63267"/>
    <w:rsid w:val="00D667FA"/>
    <w:rsid w:val="00D70652"/>
    <w:rsid w:val="00D72078"/>
    <w:rsid w:val="00D74328"/>
    <w:rsid w:val="00D753E7"/>
    <w:rsid w:val="00D76184"/>
    <w:rsid w:val="00D8424B"/>
    <w:rsid w:val="00D9391B"/>
    <w:rsid w:val="00D944CA"/>
    <w:rsid w:val="00D961A4"/>
    <w:rsid w:val="00D96FB3"/>
    <w:rsid w:val="00DA08EC"/>
    <w:rsid w:val="00DA4889"/>
    <w:rsid w:val="00DA4DCF"/>
    <w:rsid w:val="00DA70FB"/>
    <w:rsid w:val="00DB04E5"/>
    <w:rsid w:val="00DB172E"/>
    <w:rsid w:val="00DB2644"/>
    <w:rsid w:val="00DB324C"/>
    <w:rsid w:val="00DB3AC3"/>
    <w:rsid w:val="00DB445F"/>
    <w:rsid w:val="00DB77B8"/>
    <w:rsid w:val="00DC1E39"/>
    <w:rsid w:val="00DC2790"/>
    <w:rsid w:val="00DC3520"/>
    <w:rsid w:val="00DC38B0"/>
    <w:rsid w:val="00DC578E"/>
    <w:rsid w:val="00DD1B59"/>
    <w:rsid w:val="00DD3B05"/>
    <w:rsid w:val="00DD6671"/>
    <w:rsid w:val="00DD703C"/>
    <w:rsid w:val="00DE762D"/>
    <w:rsid w:val="00DF0A33"/>
    <w:rsid w:val="00DF1252"/>
    <w:rsid w:val="00DF38E0"/>
    <w:rsid w:val="00DF657B"/>
    <w:rsid w:val="00E00252"/>
    <w:rsid w:val="00E0218D"/>
    <w:rsid w:val="00E02C10"/>
    <w:rsid w:val="00E03F27"/>
    <w:rsid w:val="00E06932"/>
    <w:rsid w:val="00E124F3"/>
    <w:rsid w:val="00E13AB4"/>
    <w:rsid w:val="00E148F9"/>
    <w:rsid w:val="00E16DB1"/>
    <w:rsid w:val="00E17780"/>
    <w:rsid w:val="00E25964"/>
    <w:rsid w:val="00E25A8C"/>
    <w:rsid w:val="00E2676F"/>
    <w:rsid w:val="00E27E10"/>
    <w:rsid w:val="00E313BE"/>
    <w:rsid w:val="00E37EC0"/>
    <w:rsid w:val="00E4106C"/>
    <w:rsid w:val="00E43070"/>
    <w:rsid w:val="00E43431"/>
    <w:rsid w:val="00E44F28"/>
    <w:rsid w:val="00E46BC1"/>
    <w:rsid w:val="00E50E03"/>
    <w:rsid w:val="00E527AF"/>
    <w:rsid w:val="00E55117"/>
    <w:rsid w:val="00E55A14"/>
    <w:rsid w:val="00E6131B"/>
    <w:rsid w:val="00E64262"/>
    <w:rsid w:val="00E655D1"/>
    <w:rsid w:val="00E6743D"/>
    <w:rsid w:val="00E7170B"/>
    <w:rsid w:val="00E7258B"/>
    <w:rsid w:val="00E743B5"/>
    <w:rsid w:val="00E7560F"/>
    <w:rsid w:val="00E76A68"/>
    <w:rsid w:val="00E77BF3"/>
    <w:rsid w:val="00E80791"/>
    <w:rsid w:val="00E824A0"/>
    <w:rsid w:val="00E826E7"/>
    <w:rsid w:val="00E82CB4"/>
    <w:rsid w:val="00E830F8"/>
    <w:rsid w:val="00E84272"/>
    <w:rsid w:val="00E86A86"/>
    <w:rsid w:val="00E871CD"/>
    <w:rsid w:val="00E87CCB"/>
    <w:rsid w:val="00E9106B"/>
    <w:rsid w:val="00E91392"/>
    <w:rsid w:val="00E919A8"/>
    <w:rsid w:val="00E93585"/>
    <w:rsid w:val="00E93F34"/>
    <w:rsid w:val="00E9497B"/>
    <w:rsid w:val="00E9571C"/>
    <w:rsid w:val="00EA109D"/>
    <w:rsid w:val="00EA6AC0"/>
    <w:rsid w:val="00EB10F1"/>
    <w:rsid w:val="00EB4D5F"/>
    <w:rsid w:val="00EB7BCF"/>
    <w:rsid w:val="00EC1B09"/>
    <w:rsid w:val="00EC1D08"/>
    <w:rsid w:val="00EC224E"/>
    <w:rsid w:val="00EC24E9"/>
    <w:rsid w:val="00EC2587"/>
    <w:rsid w:val="00EC4EFE"/>
    <w:rsid w:val="00EC7293"/>
    <w:rsid w:val="00ED55CD"/>
    <w:rsid w:val="00ED58D7"/>
    <w:rsid w:val="00ED60E1"/>
    <w:rsid w:val="00ED699E"/>
    <w:rsid w:val="00ED6E36"/>
    <w:rsid w:val="00ED6FD2"/>
    <w:rsid w:val="00EE2A34"/>
    <w:rsid w:val="00EE3D6B"/>
    <w:rsid w:val="00EE4396"/>
    <w:rsid w:val="00EE6D6D"/>
    <w:rsid w:val="00EE7B95"/>
    <w:rsid w:val="00EF2B30"/>
    <w:rsid w:val="00EF2EDE"/>
    <w:rsid w:val="00EF3CAC"/>
    <w:rsid w:val="00EF4296"/>
    <w:rsid w:val="00EF47B5"/>
    <w:rsid w:val="00EF74A8"/>
    <w:rsid w:val="00F02A3A"/>
    <w:rsid w:val="00F036D0"/>
    <w:rsid w:val="00F066F1"/>
    <w:rsid w:val="00F11144"/>
    <w:rsid w:val="00F11FB1"/>
    <w:rsid w:val="00F12C41"/>
    <w:rsid w:val="00F16D75"/>
    <w:rsid w:val="00F215A6"/>
    <w:rsid w:val="00F22E42"/>
    <w:rsid w:val="00F24CA8"/>
    <w:rsid w:val="00F25D72"/>
    <w:rsid w:val="00F2652E"/>
    <w:rsid w:val="00F26B77"/>
    <w:rsid w:val="00F30A09"/>
    <w:rsid w:val="00F30D9F"/>
    <w:rsid w:val="00F3118C"/>
    <w:rsid w:val="00F316B8"/>
    <w:rsid w:val="00F347D8"/>
    <w:rsid w:val="00F37D3E"/>
    <w:rsid w:val="00F4398E"/>
    <w:rsid w:val="00F462A2"/>
    <w:rsid w:val="00F46B63"/>
    <w:rsid w:val="00F477EA"/>
    <w:rsid w:val="00F505AC"/>
    <w:rsid w:val="00F509E9"/>
    <w:rsid w:val="00F520C9"/>
    <w:rsid w:val="00F52D38"/>
    <w:rsid w:val="00F539C9"/>
    <w:rsid w:val="00F5467B"/>
    <w:rsid w:val="00F54F1B"/>
    <w:rsid w:val="00F55199"/>
    <w:rsid w:val="00F56235"/>
    <w:rsid w:val="00F605CA"/>
    <w:rsid w:val="00F64E76"/>
    <w:rsid w:val="00F65136"/>
    <w:rsid w:val="00F67F15"/>
    <w:rsid w:val="00F75510"/>
    <w:rsid w:val="00F758DF"/>
    <w:rsid w:val="00F84119"/>
    <w:rsid w:val="00F85064"/>
    <w:rsid w:val="00F87AA2"/>
    <w:rsid w:val="00F93E86"/>
    <w:rsid w:val="00F972F9"/>
    <w:rsid w:val="00F97481"/>
    <w:rsid w:val="00FA7516"/>
    <w:rsid w:val="00FB413D"/>
    <w:rsid w:val="00FB50DB"/>
    <w:rsid w:val="00FB7562"/>
    <w:rsid w:val="00FC2EC7"/>
    <w:rsid w:val="00FC59C9"/>
    <w:rsid w:val="00FC5FFE"/>
    <w:rsid w:val="00FC69F2"/>
    <w:rsid w:val="00FD3E68"/>
    <w:rsid w:val="00FE0DC0"/>
    <w:rsid w:val="00FE1538"/>
    <w:rsid w:val="00FE3896"/>
    <w:rsid w:val="00FE45E9"/>
    <w:rsid w:val="00FE4B30"/>
    <w:rsid w:val="00FE5AA4"/>
    <w:rsid w:val="00FF06D9"/>
    <w:rsid w:val="00FF0EE1"/>
    <w:rsid w:val="00FF3AFA"/>
    <w:rsid w:val="00FF5135"/>
    <w:rsid w:val="00FF550C"/>
    <w:rsid w:val="00FF59C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chartTrackingRefBased/>
  <w15:docId w15:val="{80D52E2F-2207-4FD1-8B51-4F5B00F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E7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4F7415"/>
    <w:pPr>
      <w:spacing w:after="0" w:line="240" w:lineRule="auto"/>
      <w:jc w:val="both"/>
    </w:pPr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F7415"/>
    <w:rPr>
      <w:sz w:val="18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1B59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21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B64"/>
  </w:style>
  <w:style w:type="character" w:styleId="Hipervnculovisitado">
    <w:name w:val="FollowedHyperlink"/>
    <w:basedOn w:val="Fuentedeprrafopredeter"/>
    <w:uiPriority w:val="99"/>
    <w:semiHidden/>
    <w:unhideWhenUsed/>
    <w:rsid w:val="00E4106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60533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E124F3"/>
  </w:style>
  <w:style w:type="table" w:styleId="Tablaconcuadrcula5oscura-nfasis5">
    <w:name w:val="Grid Table 5 Dark Accent 5"/>
    <w:basedOn w:val="Tablanormal"/>
    <w:uiPriority w:val="50"/>
    <w:rsid w:val="00377D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E0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055"/>
  </w:style>
  <w:style w:type="character" w:customStyle="1" w:styleId="Ttulo1Car">
    <w:name w:val="Título 1 Car"/>
    <w:basedOn w:val="Fuentedeprrafopredeter"/>
    <w:link w:val="Ttulo1"/>
    <w:uiPriority w:val="9"/>
    <w:rsid w:val="002E73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2E73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73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2E73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E7335"/>
  </w:style>
  <w:style w:type="paragraph" w:styleId="Subttulo">
    <w:name w:val="Subtitle"/>
    <w:basedOn w:val="Normal"/>
    <w:next w:val="Normal"/>
    <w:link w:val="SubttuloCar"/>
    <w:uiPriority w:val="11"/>
    <w:qFormat/>
    <w:rsid w:val="002E73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E733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cognition.webofscience.com/awards/highly-cited/2021/" TargetMode="External"/><Relationship Id="rId1" Type="http://schemas.openxmlformats.org/officeDocument/2006/relationships/hyperlink" Target="https://hcr.clarivate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ARWU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ARWU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ARWU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ARWU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479-44AA-8A33-A627DB7E422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479-44AA-8A33-A627DB7E422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479-44AA-8A33-A627DB7E422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479-44AA-8A33-A627DB7E422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479-44AA-8A33-A627DB7E42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Pais!$A$2:$A$6</c:f>
              <c:strCache>
                <c:ptCount val="5"/>
                <c:pt idx="0">
                  <c:v>Brasil</c:v>
                </c:pt>
                <c:pt idx="1">
                  <c:v>Chile</c:v>
                </c:pt>
                <c:pt idx="2">
                  <c:v>México</c:v>
                </c:pt>
                <c:pt idx="3">
                  <c:v>Argentina</c:v>
                </c:pt>
                <c:pt idx="4">
                  <c:v>Colombia</c:v>
                </c:pt>
              </c:strCache>
            </c:strRef>
          </c:cat>
          <c:val>
            <c:numRef>
              <c:f>Pais!$B$2:$B$6</c:f>
              <c:numCache>
                <c:formatCode>General</c:formatCode>
                <c:ptCount val="5"/>
                <c:pt idx="0">
                  <c:v>21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79-44AA-8A33-A627DB7E42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2422032"/>
        <c:axId val="1742423696"/>
      </c:barChart>
      <c:catAx>
        <c:axId val="174242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42423696"/>
        <c:crosses val="autoZero"/>
        <c:auto val="1"/>
        <c:lblAlgn val="ctr"/>
        <c:lblOffset val="100"/>
        <c:noMultiLvlLbl val="0"/>
      </c:catAx>
      <c:valAx>
        <c:axId val="174242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4242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811861298962836E-3"/>
          <c:y val="4.6104530223879239E-2"/>
          <c:w val="0.80508648284413276"/>
          <c:h val="0.85666408476897071"/>
        </c:manualLayout>
      </c:layout>
      <c:lineChart>
        <c:grouping val="standard"/>
        <c:varyColors val="0"/>
        <c:ser>
          <c:idx val="0"/>
          <c:order val="0"/>
          <c:tx>
            <c:strRef>
              <c:f>'IES LATAM Posición (latam)'!$B$2</c:f>
              <c:strCache>
                <c:ptCount val="1"/>
                <c:pt idx="0">
                  <c:v>Universidad de São Paulo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'IES LATAM Posición (latam)'!$C$1:$V$1</c:f>
              <c:numCache>
                <c:formatCode>General</c:formatCode>
                <c:ptCount val="2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</c:numCache>
            </c:numRef>
          </c:cat>
          <c:val>
            <c:numRef>
              <c:f>'IES LATAM Posición (latam)'!$C$2:$V$2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DA-472B-A91C-6C70969F52D1}"/>
            </c:ext>
          </c:extLst>
        </c:ser>
        <c:ser>
          <c:idx val="1"/>
          <c:order val="1"/>
          <c:tx>
            <c:v>UNAM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'IES LATAM Posición (latam)'!$C$1:$V$1</c:f>
              <c:numCache>
                <c:formatCode>General</c:formatCode>
                <c:ptCount val="2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</c:numCache>
            </c:numRef>
          </c:cat>
          <c:val>
            <c:numRef>
              <c:f>'IES LATAM Posición (latam)'!$C$3:$V$3</c:f>
              <c:numCache>
                <c:formatCode>General</c:formatCode>
                <c:ptCount val="2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3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DA-472B-A91C-6C70969F52D1}"/>
            </c:ext>
          </c:extLst>
        </c:ser>
        <c:ser>
          <c:idx val="2"/>
          <c:order val="2"/>
          <c:tx>
            <c:strRef>
              <c:f>'IES LATAM Posición (latam)'!$B$4</c:f>
              <c:strCache>
                <c:ptCount val="1"/>
                <c:pt idx="0">
                  <c:v>Universidad de Buenos Aires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'IES LATAM Posición (latam)'!$C$1:$V$1</c:f>
              <c:numCache>
                <c:formatCode>General</c:formatCode>
                <c:ptCount val="2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</c:numCache>
            </c:numRef>
          </c:cat>
          <c:val>
            <c:numRef>
              <c:f>'IES LATAM Posición (latam)'!$C$4:$V$4</c:f>
              <c:numCache>
                <c:formatCode>General</c:formatCode>
                <c:ptCount val="20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CDA-472B-A91C-6C70969F52D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247550896"/>
        <c:axId val="1247549648"/>
      </c:lineChart>
      <c:catAx>
        <c:axId val="124755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7549648"/>
        <c:crosses val="max"/>
        <c:auto val="1"/>
        <c:lblAlgn val="ctr"/>
        <c:lblOffset val="100"/>
        <c:noMultiLvlLbl val="0"/>
      </c:catAx>
      <c:valAx>
        <c:axId val="1247549648"/>
        <c:scaling>
          <c:orientation val="maxMin"/>
          <c:max val="3.5"/>
          <c:min val="0.5"/>
        </c:scaling>
        <c:delete val="1"/>
        <c:axPos val="l"/>
        <c:numFmt formatCode="General" sourceLinked="1"/>
        <c:majorTickMark val="out"/>
        <c:minorTickMark val="none"/>
        <c:tickLblPos val="nextTo"/>
        <c:crossAx val="124755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786766897402917"/>
          <c:y val="0.14834033365201796"/>
          <c:w val="0.18378877263628196"/>
          <c:h val="0.608641007186516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001377627777171E-2"/>
          <c:y val="4.7150786324584394E-2"/>
          <c:w val="0.86794569736256399"/>
          <c:h val="0.8534113442024277"/>
        </c:manualLayout>
      </c:layout>
      <c:scatterChart>
        <c:scatterStyle val="lineMarker"/>
        <c:varyColors val="0"/>
        <c:ser>
          <c:idx val="0"/>
          <c:order val="0"/>
          <c:tx>
            <c:strRef>
              <c:f>'IES LATAM Posición'!$B$42</c:f>
              <c:strCache>
                <c:ptCount val="1"/>
                <c:pt idx="0">
                  <c:v>UNAM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'IES LATAM Posición'!$C$41:$V$41</c:f>
              <c:numCache>
                <c:formatCode>General</c:formatCode>
                <c:ptCount val="2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</c:numCache>
            </c:numRef>
          </c:xVal>
          <c:yVal>
            <c:numRef>
              <c:f>'IES LATAM Posición'!$C$42:$V$42</c:f>
              <c:numCache>
                <c:formatCode>General</c:formatCode>
                <c:ptCount val="20"/>
                <c:pt idx="0">
                  <c:v>184</c:v>
                </c:pt>
                <c:pt idx="1">
                  <c:v>156</c:v>
                </c:pt>
                <c:pt idx="2">
                  <c:v>160</c:v>
                </c:pt>
                <c:pt idx="3">
                  <c:v>155</c:v>
                </c:pt>
                <c:pt idx="4">
                  <c:v>165</c:v>
                </c:pt>
                <c:pt idx="5">
                  <c:v>169</c:v>
                </c:pt>
                <c:pt idx="6">
                  <c:v>181</c:v>
                </c:pt>
                <c:pt idx="7">
                  <c:v>170</c:v>
                </c:pt>
                <c:pt idx="8">
                  <c:v>190</c:v>
                </c:pt>
                <c:pt idx="9">
                  <c:v>195</c:v>
                </c:pt>
                <c:pt idx="10">
                  <c:v>197</c:v>
                </c:pt>
                <c:pt idx="11">
                  <c:v>217</c:v>
                </c:pt>
                <c:pt idx="12">
                  <c:v>227</c:v>
                </c:pt>
                <c:pt idx="13">
                  <c:v>170</c:v>
                </c:pt>
                <c:pt idx="14">
                  <c:v>246</c:v>
                </c:pt>
                <c:pt idx="15">
                  <c:v>235</c:v>
                </c:pt>
                <c:pt idx="16">
                  <c:v>231</c:v>
                </c:pt>
                <c:pt idx="17">
                  <c:v>247</c:v>
                </c:pt>
                <c:pt idx="18">
                  <c:v>253</c:v>
                </c:pt>
                <c:pt idx="19">
                  <c:v>253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220-45D3-A638-C75486376634}"/>
            </c:ext>
          </c:extLst>
        </c:ser>
        <c:ser>
          <c:idx val="1"/>
          <c:order val="1"/>
          <c:tx>
            <c:strRef>
              <c:f>'IES LATAM Posición'!$B$43</c:f>
              <c:strCache>
                <c:ptCount val="1"/>
                <c:pt idx="0">
                  <c:v>IPN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'IES LATAM Posición'!$C$41:$V$41</c:f>
              <c:numCache>
                <c:formatCode>General</c:formatCode>
                <c:ptCount val="2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</c:numCache>
            </c:numRef>
          </c:xVal>
          <c:yVal>
            <c:numRef>
              <c:f>'IES LATAM Posición'!$C$43:$V$43</c:f>
              <c:numCache>
                <c:formatCode>General</c:formatCode>
                <c:ptCount val="20"/>
                <c:pt idx="14">
                  <c:v>559</c:v>
                </c:pt>
                <c:pt idx="15">
                  <c:v>526</c:v>
                </c:pt>
                <c:pt idx="16">
                  <c:v>530</c:v>
                </c:pt>
                <c:pt idx="17">
                  <c:v>531</c:v>
                </c:pt>
                <c:pt idx="18">
                  <c:v>565</c:v>
                </c:pt>
                <c:pt idx="19">
                  <c:v>615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220-45D3-A638-C75486376634}"/>
            </c:ext>
          </c:extLst>
        </c:ser>
        <c:ser>
          <c:idx val="2"/>
          <c:order val="2"/>
          <c:tx>
            <c:strRef>
              <c:f>'IES LATAM Posición'!$B$44</c:f>
              <c:strCache>
                <c:ptCount val="1"/>
                <c:pt idx="0">
                  <c:v>ITESM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'IES LATAM Posición'!$C$41:$V$41</c:f>
              <c:numCache>
                <c:formatCode>General</c:formatCode>
                <c:ptCount val="2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</c:numCache>
            </c:numRef>
          </c:xVal>
          <c:yVal>
            <c:numRef>
              <c:f>'IES LATAM Posición'!$C$44:$V$44</c:f>
              <c:numCache>
                <c:formatCode>General</c:formatCode>
                <c:ptCount val="20"/>
                <c:pt idx="19">
                  <c:v>865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220-45D3-A638-C75486376634}"/>
            </c:ext>
          </c:extLst>
        </c:ser>
        <c:ser>
          <c:idx val="3"/>
          <c:order val="3"/>
          <c:tx>
            <c:strRef>
              <c:f>'IES LATAM Posición'!$B$45</c:f>
              <c:strCache>
                <c:ptCount val="1"/>
                <c:pt idx="0">
                  <c:v>UAM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'IES LATAM Posición'!$C$41:$V$41</c:f>
              <c:numCache>
                <c:formatCode>General</c:formatCode>
                <c:ptCount val="2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</c:numCache>
            </c:numRef>
          </c:xVal>
          <c:yVal>
            <c:numRef>
              <c:f>'IES LATAM Posición'!$C$45:$V$45</c:f>
              <c:numCache>
                <c:formatCode>General</c:formatCode>
                <c:ptCount val="20"/>
                <c:pt idx="15">
                  <c:v>992</c:v>
                </c:pt>
                <c:pt idx="19">
                  <c:v>991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4220-45D3-A638-C7548637663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714552048"/>
        <c:axId val="714563696"/>
      </c:scatterChart>
      <c:valAx>
        <c:axId val="714552048"/>
        <c:scaling>
          <c:orientation val="minMax"/>
          <c:max val="2022"/>
          <c:min val="2003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14563696"/>
        <c:crosses val="max"/>
        <c:crossBetween val="midCat"/>
        <c:majorUnit val="1"/>
      </c:valAx>
      <c:valAx>
        <c:axId val="714563696"/>
        <c:scaling>
          <c:orientation val="maxMin"/>
          <c:max val="1000"/>
          <c:min val="120"/>
        </c:scaling>
        <c:delete val="1"/>
        <c:axPos val="l"/>
        <c:numFmt formatCode="General" sourceLinked="1"/>
        <c:majorTickMark val="none"/>
        <c:minorTickMark val="none"/>
        <c:tickLblPos val="nextTo"/>
        <c:crossAx val="7145520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732413583716312E-2"/>
          <c:y val="5.4509415262636272E-2"/>
          <c:w val="0.81646603619119562"/>
          <c:h val="0.945062444117562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'UNAM Historico'!$C$26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'UNAM Historico'!$B$27:$B$32</c:f>
              <c:strCache>
                <c:ptCount val="6"/>
                <c:pt idx="0">
                  <c:v>Award</c:v>
                </c:pt>
                <c:pt idx="1">
                  <c:v>HiCi</c:v>
                </c:pt>
                <c:pt idx="2">
                  <c:v>Alumni</c:v>
                </c:pt>
                <c:pt idx="3">
                  <c:v>N&amp;S</c:v>
                </c:pt>
                <c:pt idx="4">
                  <c:v>PUB</c:v>
                </c:pt>
                <c:pt idx="5">
                  <c:v>PCP</c:v>
                </c:pt>
              </c:strCache>
            </c:strRef>
          </c:cat>
          <c:val>
            <c:numRef>
              <c:f>'UNAM Historico'!$C$27:$C$32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11.9</c:v>
                </c:pt>
                <c:pt idx="3">
                  <c:v>11.9</c:v>
                </c:pt>
                <c:pt idx="4">
                  <c:v>52.9</c:v>
                </c:pt>
                <c:pt idx="5">
                  <c:v>22.9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30-445E-9092-DEC0CED13AE8}"/>
            </c:ext>
          </c:extLst>
        </c:ser>
        <c:ser>
          <c:idx val="1"/>
          <c:order val="1"/>
          <c:tx>
            <c:strRef>
              <c:f>'UNAM Historico'!$D$26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'UNAM Historico'!$B$27:$B$32</c:f>
              <c:strCache>
                <c:ptCount val="6"/>
                <c:pt idx="0">
                  <c:v>Award</c:v>
                </c:pt>
                <c:pt idx="1">
                  <c:v>HiCi</c:v>
                </c:pt>
                <c:pt idx="2">
                  <c:v>Alumni</c:v>
                </c:pt>
                <c:pt idx="3">
                  <c:v>N&amp;S</c:v>
                </c:pt>
                <c:pt idx="4">
                  <c:v>PUB</c:v>
                </c:pt>
                <c:pt idx="5">
                  <c:v>PCP</c:v>
                </c:pt>
              </c:strCache>
            </c:strRef>
          </c:cat>
          <c:val>
            <c:numRef>
              <c:f>'UNAM Historico'!$D$27:$D$32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11.9</c:v>
                </c:pt>
                <c:pt idx="3">
                  <c:v>11.4</c:v>
                </c:pt>
                <c:pt idx="4">
                  <c:v>53.9</c:v>
                </c:pt>
                <c:pt idx="5">
                  <c:v>22.1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30-445E-9092-DEC0CED13AE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25"/>
        <c:axId val="1500357536"/>
        <c:axId val="1500373760"/>
      </c:barChart>
      <c:catAx>
        <c:axId val="1500357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00373760"/>
        <c:crosses val="autoZero"/>
        <c:auto val="1"/>
        <c:lblAlgn val="ctr"/>
        <c:lblOffset val="100"/>
        <c:noMultiLvlLbl val="0"/>
      </c:catAx>
      <c:valAx>
        <c:axId val="1500373760"/>
        <c:scaling>
          <c:orientation val="minMax"/>
          <c:max val="55"/>
          <c:min val="0"/>
        </c:scaling>
        <c:delete val="1"/>
        <c:axPos val="b"/>
        <c:numFmt formatCode="General" sourceLinked="1"/>
        <c:majorTickMark val="none"/>
        <c:minorTickMark val="none"/>
        <c:tickLblPos val="nextTo"/>
        <c:crossAx val="150035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8122-0283-4BE6-8BFC-E6A77B88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2370</Words>
  <Characters>13038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revisor</cp:lastModifiedBy>
  <cp:revision>2</cp:revision>
  <cp:lastPrinted>2022-03-15T17:56:00Z</cp:lastPrinted>
  <dcterms:created xsi:type="dcterms:W3CDTF">2022-09-13T17:15:00Z</dcterms:created>
  <dcterms:modified xsi:type="dcterms:W3CDTF">2022-09-13T17:15:00Z</dcterms:modified>
</cp:coreProperties>
</file>