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1B5A" w14:textId="77777777" w:rsidR="00D5079B" w:rsidRPr="00A0002A" w:rsidRDefault="00D5079B" w:rsidP="00D5079B">
      <w:pPr>
        <w:spacing w:after="0" w:line="240" w:lineRule="auto"/>
        <w:jc w:val="center"/>
        <w:rPr>
          <w:b/>
          <w:sz w:val="24"/>
        </w:rPr>
      </w:pPr>
      <w:bookmarkStart w:id="0" w:name="_Hlk66210034"/>
      <w:r w:rsidRPr="00A0002A">
        <w:rPr>
          <w:b/>
          <w:sz w:val="24"/>
        </w:rPr>
        <w:t>Dirección General de Evaluación Institucional</w:t>
      </w:r>
    </w:p>
    <w:p w14:paraId="16C02982" w14:textId="4E08B524" w:rsidR="00D5079B" w:rsidRPr="00A0002A" w:rsidRDefault="00C61A62" w:rsidP="00D5079B">
      <w:pPr>
        <w:spacing w:after="0" w:line="240" w:lineRule="auto"/>
        <w:jc w:val="center"/>
        <w:rPr>
          <w:b/>
          <w:sz w:val="24"/>
        </w:rPr>
      </w:pPr>
      <w:r w:rsidRPr="00A0002A">
        <w:rPr>
          <w:b/>
          <w:sz w:val="24"/>
        </w:rPr>
        <w:t xml:space="preserve">Ciudad Universitaria, CDMX, </w:t>
      </w:r>
      <w:r w:rsidR="0019708B" w:rsidRPr="00A0002A">
        <w:rPr>
          <w:b/>
          <w:sz w:val="24"/>
        </w:rPr>
        <w:t>15</w:t>
      </w:r>
      <w:r w:rsidR="00D5079B" w:rsidRPr="00A0002A">
        <w:rPr>
          <w:b/>
          <w:sz w:val="24"/>
        </w:rPr>
        <w:t xml:space="preserve"> de </w:t>
      </w:r>
      <w:r w:rsidRPr="00A0002A">
        <w:rPr>
          <w:b/>
          <w:sz w:val="24"/>
        </w:rPr>
        <w:t xml:space="preserve">agosto </w:t>
      </w:r>
      <w:r w:rsidR="00D5079B" w:rsidRPr="00A0002A">
        <w:rPr>
          <w:b/>
          <w:sz w:val="24"/>
        </w:rPr>
        <w:t>de 2023</w:t>
      </w:r>
    </w:p>
    <w:p w14:paraId="65052396" w14:textId="77777777" w:rsidR="00D5079B" w:rsidRPr="00A0002A" w:rsidRDefault="00D5079B" w:rsidP="00D5079B">
      <w:pPr>
        <w:spacing w:after="0" w:line="240" w:lineRule="auto"/>
        <w:jc w:val="center"/>
        <w:rPr>
          <w:b/>
          <w:sz w:val="24"/>
        </w:rPr>
      </w:pPr>
    </w:p>
    <w:p w14:paraId="6FF89A05" w14:textId="41095B0D" w:rsidR="00D5079B" w:rsidRPr="00CB358C" w:rsidRDefault="00D5079B" w:rsidP="000C7BBE">
      <w:pPr>
        <w:spacing w:after="0" w:line="240" w:lineRule="auto"/>
        <w:jc w:val="center"/>
        <w:rPr>
          <w:b/>
          <w:sz w:val="28"/>
          <w:szCs w:val="28"/>
        </w:rPr>
      </w:pPr>
      <w:r w:rsidRPr="00A0002A">
        <w:rPr>
          <w:b/>
          <w:sz w:val="28"/>
          <w:szCs w:val="28"/>
        </w:rPr>
        <w:t xml:space="preserve">LA UNAM EN EL </w:t>
      </w:r>
      <w:r w:rsidRPr="00A0002A">
        <w:rPr>
          <w:b/>
          <w:i/>
          <w:sz w:val="28"/>
          <w:szCs w:val="28"/>
        </w:rPr>
        <w:t>RANKING</w:t>
      </w:r>
      <w:r w:rsidR="000C7BBE" w:rsidRPr="00A0002A">
        <w:rPr>
          <w:b/>
          <w:i/>
          <w:sz w:val="28"/>
          <w:szCs w:val="28"/>
        </w:rPr>
        <w:t xml:space="preserve"> BEST SCIENTIST</w:t>
      </w:r>
      <w:r w:rsidR="00E01149">
        <w:rPr>
          <w:b/>
          <w:i/>
          <w:sz w:val="28"/>
          <w:szCs w:val="28"/>
        </w:rPr>
        <w:t>S</w:t>
      </w:r>
      <w:r w:rsidR="000C7BBE" w:rsidRPr="00CB358C">
        <w:rPr>
          <w:b/>
          <w:sz w:val="28"/>
          <w:szCs w:val="28"/>
        </w:rPr>
        <w:t xml:space="preserve">, DE RESEARCH.COM </w:t>
      </w:r>
    </w:p>
    <w:p w14:paraId="2F39A91B" w14:textId="77777777" w:rsidR="00D5079B" w:rsidRPr="00A0002A" w:rsidRDefault="00D5079B" w:rsidP="00D5079B">
      <w:pPr>
        <w:spacing w:after="0" w:line="240" w:lineRule="auto"/>
        <w:ind w:left="708" w:hanging="708"/>
        <w:rPr>
          <w:sz w:val="24"/>
        </w:rPr>
      </w:pPr>
    </w:p>
    <w:p w14:paraId="52192AE1" w14:textId="77777777" w:rsidR="00D5079B" w:rsidRPr="00A0002A" w:rsidRDefault="00D5079B" w:rsidP="00D5079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002A">
        <w:rPr>
          <w:b/>
          <w:bCs/>
          <w:sz w:val="28"/>
          <w:szCs w:val="28"/>
        </w:rPr>
        <w:t>Resumen</w:t>
      </w:r>
    </w:p>
    <w:p w14:paraId="2A8ECAD0" w14:textId="77777777" w:rsidR="00D5079B" w:rsidRPr="00A0002A" w:rsidRDefault="00D5079B" w:rsidP="00D5079B">
      <w:pPr>
        <w:spacing w:after="0" w:line="240" w:lineRule="auto"/>
        <w:jc w:val="center"/>
        <w:rPr>
          <w:b/>
          <w:bCs/>
          <w:szCs w:val="28"/>
        </w:rPr>
      </w:pPr>
    </w:p>
    <w:p w14:paraId="6EFCA837" w14:textId="6B541CB1" w:rsidR="003971BE" w:rsidRDefault="00A11716" w:rsidP="003971BE">
      <w:pPr>
        <w:spacing w:after="0" w:line="240" w:lineRule="auto"/>
        <w:jc w:val="both"/>
        <w:rPr>
          <w:b/>
          <w:bCs/>
        </w:rPr>
      </w:pPr>
      <w:r w:rsidRPr="00A0002A">
        <w:rPr>
          <w:bCs/>
        </w:rPr>
        <w:t xml:space="preserve">La </w:t>
      </w:r>
      <w:r w:rsidR="00202F31">
        <w:rPr>
          <w:bCs/>
        </w:rPr>
        <w:t>empresa</w:t>
      </w:r>
      <w:r w:rsidR="00E01149">
        <w:rPr>
          <w:bCs/>
        </w:rPr>
        <w:t xml:space="preserve"> </w:t>
      </w:r>
      <w:r w:rsidRPr="00A0002A">
        <w:rPr>
          <w:bCs/>
        </w:rPr>
        <w:t xml:space="preserve">Research.com </w:t>
      </w:r>
      <w:r w:rsidR="000C7BBE" w:rsidRPr="00A0002A">
        <w:rPr>
          <w:bCs/>
        </w:rPr>
        <w:t xml:space="preserve">publicó los resultados del segundo </w:t>
      </w:r>
      <w:r w:rsidR="004B5241" w:rsidRPr="00A0002A">
        <w:rPr>
          <w:b/>
          <w:bCs/>
        </w:rPr>
        <w:t xml:space="preserve">Ranking </w:t>
      </w:r>
      <w:proofErr w:type="spellStart"/>
      <w:r w:rsidR="000C7BBE" w:rsidRPr="00A0002A">
        <w:rPr>
          <w:b/>
          <w:bCs/>
        </w:rPr>
        <w:t>Best</w:t>
      </w:r>
      <w:proofErr w:type="spellEnd"/>
      <w:r w:rsidR="000C7BBE" w:rsidRPr="00A0002A">
        <w:rPr>
          <w:b/>
          <w:bCs/>
        </w:rPr>
        <w:t xml:space="preserve"> </w:t>
      </w:r>
      <w:proofErr w:type="spellStart"/>
      <w:r w:rsidR="000C7BBE" w:rsidRPr="00A0002A">
        <w:rPr>
          <w:b/>
          <w:bCs/>
        </w:rPr>
        <w:t>Scientist</w:t>
      </w:r>
      <w:r w:rsidR="00E01149">
        <w:rPr>
          <w:b/>
          <w:bCs/>
        </w:rPr>
        <w:t>s</w:t>
      </w:r>
      <w:proofErr w:type="spellEnd"/>
      <w:r w:rsidR="000C7BBE" w:rsidRPr="00A0002A">
        <w:rPr>
          <w:bCs/>
        </w:rPr>
        <w:t>,</w:t>
      </w:r>
      <w:r w:rsidRPr="00A0002A">
        <w:rPr>
          <w:bCs/>
        </w:rPr>
        <w:t xml:space="preserve"> que clasifica a los investigadores de mayor producción </w:t>
      </w:r>
      <w:r w:rsidR="001D5963" w:rsidRPr="00A0002A">
        <w:rPr>
          <w:bCs/>
        </w:rPr>
        <w:t>académica</w:t>
      </w:r>
      <w:r w:rsidRPr="00A0002A">
        <w:rPr>
          <w:bCs/>
        </w:rPr>
        <w:t xml:space="preserve"> en 26 áreas del conocimiento.</w:t>
      </w:r>
      <w:r w:rsidR="000C7BBE" w:rsidRPr="00A0002A">
        <w:rPr>
          <w:b/>
          <w:bCs/>
        </w:rPr>
        <w:t xml:space="preserve"> </w:t>
      </w:r>
      <w:r w:rsidR="00F36A3F" w:rsidRPr="00A0002A">
        <w:rPr>
          <w:b/>
          <w:bCs/>
        </w:rPr>
        <w:t xml:space="preserve">La UNAM </w:t>
      </w:r>
      <w:r w:rsidR="00CB358C">
        <w:rPr>
          <w:b/>
          <w:bCs/>
        </w:rPr>
        <w:t xml:space="preserve">contó con </w:t>
      </w:r>
      <w:r w:rsidR="00F36A3F" w:rsidRPr="00A0002A">
        <w:rPr>
          <w:b/>
          <w:bCs/>
        </w:rPr>
        <w:t>95 investigadores</w:t>
      </w:r>
      <w:r w:rsidR="003971BE">
        <w:rPr>
          <w:b/>
          <w:bCs/>
        </w:rPr>
        <w:t xml:space="preserve">, </w:t>
      </w:r>
      <w:r w:rsidR="00CB358C">
        <w:rPr>
          <w:b/>
          <w:bCs/>
        </w:rPr>
        <w:t xml:space="preserve">que </w:t>
      </w:r>
      <w:r w:rsidR="00F36A3F" w:rsidRPr="00A0002A">
        <w:rPr>
          <w:b/>
          <w:bCs/>
        </w:rPr>
        <w:t>fueron evaluados en 18 áreas del conocimiento</w:t>
      </w:r>
      <w:r w:rsidR="00D16D7F">
        <w:rPr>
          <w:b/>
          <w:bCs/>
        </w:rPr>
        <w:t>. Tuvieron</w:t>
      </w:r>
      <w:r w:rsidR="00F36A3F" w:rsidRPr="00A0002A">
        <w:rPr>
          <w:b/>
          <w:bCs/>
        </w:rPr>
        <w:t xml:space="preserve"> una producción académica de 18,885 artículos de investigación y 1,101,969 citas, </w:t>
      </w:r>
      <w:r w:rsidR="00F36A3F" w:rsidRPr="004D2FD6">
        <w:t>según los criterios del ranking.</w:t>
      </w:r>
      <w:r w:rsidR="003971BE">
        <w:rPr>
          <w:b/>
          <w:bCs/>
        </w:rPr>
        <w:t xml:space="preserve"> L</w:t>
      </w:r>
      <w:r w:rsidR="001E3C64">
        <w:rPr>
          <w:b/>
          <w:bCs/>
        </w:rPr>
        <w:t xml:space="preserve">a presencia de la UNAM equivale a </w:t>
      </w:r>
      <w:r w:rsidR="003971BE">
        <w:rPr>
          <w:b/>
          <w:bCs/>
        </w:rPr>
        <w:t xml:space="preserve">48% de los 200 investigadores </w:t>
      </w:r>
      <w:r w:rsidR="001D5963">
        <w:rPr>
          <w:b/>
          <w:bCs/>
        </w:rPr>
        <w:t>de México</w:t>
      </w:r>
      <w:r w:rsidR="0043616F">
        <w:rPr>
          <w:b/>
          <w:bCs/>
        </w:rPr>
        <w:t xml:space="preserve"> clasificad</w:t>
      </w:r>
      <w:r w:rsidR="001D5963">
        <w:rPr>
          <w:b/>
          <w:bCs/>
        </w:rPr>
        <w:t>o</w:t>
      </w:r>
      <w:r w:rsidR="0043616F">
        <w:rPr>
          <w:b/>
          <w:bCs/>
        </w:rPr>
        <w:t>s por el ranking, que provienen de 36 instituciones</w:t>
      </w:r>
      <w:r w:rsidR="003971BE">
        <w:rPr>
          <w:b/>
          <w:bCs/>
        </w:rPr>
        <w:t xml:space="preserve">. </w:t>
      </w:r>
    </w:p>
    <w:p w14:paraId="6DCE3998" w14:textId="77777777" w:rsidR="003971BE" w:rsidRDefault="003971BE" w:rsidP="003971BE">
      <w:pPr>
        <w:spacing w:after="0" w:line="240" w:lineRule="auto"/>
        <w:jc w:val="both"/>
        <w:rPr>
          <w:b/>
          <w:bCs/>
        </w:rPr>
      </w:pPr>
    </w:p>
    <w:p w14:paraId="115E55C5" w14:textId="4F44850F" w:rsidR="00D5079B" w:rsidRPr="00A0002A" w:rsidRDefault="00F36A3F" w:rsidP="00D5079B">
      <w:pPr>
        <w:pStyle w:val="Prrafodelista"/>
        <w:spacing w:after="0" w:line="240" w:lineRule="auto"/>
        <w:ind w:left="0"/>
        <w:jc w:val="both"/>
        <w:rPr>
          <w:bCs/>
        </w:rPr>
      </w:pPr>
      <w:r w:rsidRPr="00A0002A">
        <w:rPr>
          <w:bCs/>
        </w:rPr>
        <w:t>Research.com es un</w:t>
      </w:r>
      <w:r w:rsidR="00E01149">
        <w:rPr>
          <w:bCs/>
        </w:rPr>
        <w:t xml:space="preserve">a plataforma </w:t>
      </w:r>
      <w:r w:rsidR="00202F31">
        <w:rPr>
          <w:bCs/>
        </w:rPr>
        <w:t>digital</w:t>
      </w:r>
      <w:r w:rsidRPr="00A0002A">
        <w:rPr>
          <w:bCs/>
        </w:rPr>
        <w:t xml:space="preserve"> que </w:t>
      </w:r>
      <w:r w:rsidR="00202F31">
        <w:rPr>
          <w:bCs/>
        </w:rPr>
        <w:t xml:space="preserve">recopila </w:t>
      </w:r>
      <w:r w:rsidRPr="00A0002A">
        <w:rPr>
          <w:bCs/>
        </w:rPr>
        <w:t>datos sobre la producción científica</w:t>
      </w:r>
      <w:r w:rsidR="00227199" w:rsidRPr="00A0002A">
        <w:rPr>
          <w:bCs/>
        </w:rPr>
        <w:t xml:space="preserve"> de</w:t>
      </w:r>
      <w:r w:rsidR="00F717C3" w:rsidRPr="00A0002A">
        <w:rPr>
          <w:bCs/>
        </w:rPr>
        <w:t xml:space="preserve"> </w:t>
      </w:r>
      <w:r w:rsidR="003C428D" w:rsidRPr="00A0002A">
        <w:rPr>
          <w:bCs/>
        </w:rPr>
        <w:t xml:space="preserve">los </w:t>
      </w:r>
      <w:r w:rsidR="00F717C3" w:rsidRPr="00A0002A">
        <w:rPr>
          <w:bCs/>
        </w:rPr>
        <w:t>investigadores</w:t>
      </w:r>
      <w:r w:rsidR="003C428D" w:rsidRPr="00A0002A">
        <w:rPr>
          <w:bCs/>
        </w:rPr>
        <w:t xml:space="preserve"> más destacados</w:t>
      </w:r>
      <w:r w:rsidRPr="00A0002A">
        <w:rPr>
          <w:bCs/>
        </w:rPr>
        <w:t xml:space="preserve">. </w:t>
      </w:r>
      <w:r w:rsidR="00D5079B" w:rsidRPr="00A0002A">
        <w:rPr>
          <w:rFonts w:cstheme="minorHAnsi"/>
          <w:bCs/>
          <w:szCs w:val="24"/>
        </w:rPr>
        <w:t>En esta edición</w:t>
      </w:r>
      <w:r w:rsidR="00D5079B" w:rsidRPr="00A0002A">
        <w:rPr>
          <w:rFonts w:cstheme="minorHAnsi"/>
          <w:b/>
          <w:szCs w:val="24"/>
        </w:rPr>
        <w:t xml:space="preserve">, </w:t>
      </w:r>
      <w:r w:rsidR="005D2B07" w:rsidRPr="00A0002A">
        <w:rPr>
          <w:rFonts w:cstheme="minorHAnsi"/>
          <w:b/>
          <w:szCs w:val="24"/>
        </w:rPr>
        <w:t>clasificó a más de 160</w:t>
      </w:r>
      <w:r w:rsidR="00D5079B" w:rsidRPr="00A0002A">
        <w:rPr>
          <w:rFonts w:cstheme="minorHAnsi"/>
          <w:b/>
          <w:szCs w:val="24"/>
        </w:rPr>
        <w:t xml:space="preserve">,000 </w:t>
      </w:r>
      <w:r w:rsidR="005D2B07" w:rsidRPr="00A0002A">
        <w:rPr>
          <w:rFonts w:cstheme="minorHAnsi"/>
          <w:b/>
          <w:szCs w:val="24"/>
        </w:rPr>
        <w:t xml:space="preserve">investigadores </w:t>
      </w:r>
      <w:r w:rsidR="00F703E1" w:rsidRPr="00A0002A">
        <w:rPr>
          <w:rFonts w:cstheme="minorHAnsi"/>
          <w:b/>
          <w:szCs w:val="24"/>
        </w:rPr>
        <w:t xml:space="preserve">de todo el mundo, </w:t>
      </w:r>
      <w:r w:rsidR="003971BE">
        <w:rPr>
          <w:rFonts w:cstheme="minorHAnsi"/>
          <w:b/>
          <w:szCs w:val="24"/>
        </w:rPr>
        <w:t xml:space="preserve">de los cuales solo 0.12% </w:t>
      </w:r>
      <w:r w:rsidR="001D5963">
        <w:rPr>
          <w:rFonts w:cstheme="minorHAnsi"/>
          <w:b/>
          <w:szCs w:val="24"/>
        </w:rPr>
        <w:t>está adscrito a instituciones mexicanas</w:t>
      </w:r>
      <w:r w:rsidR="00D5079B" w:rsidRPr="00A0002A">
        <w:rPr>
          <w:rFonts w:cstheme="minorHAnsi"/>
          <w:b/>
          <w:szCs w:val="24"/>
        </w:rPr>
        <w:t>.</w:t>
      </w:r>
      <w:r w:rsidR="00D5079B" w:rsidRPr="00A0002A">
        <w:rPr>
          <w:rFonts w:cstheme="minorHAnsi"/>
          <w:bCs/>
          <w:szCs w:val="24"/>
        </w:rPr>
        <w:t xml:space="preserve"> El ranking tomó en cuenta </w:t>
      </w:r>
      <w:r w:rsidR="003F5F98" w:rsidRPr="00A0002A">
        <w:rPr>
          <w:rFonts w:cstheme="minorHAnsi"/>
          <w:bCs/>
          <w:szCs w:val="24"/>
        </w:rPr>
        <w:t xml:space="preserve">indicadores bibliométricos como </w:t>
      </w:r>
      <w:r w:rsidR="00D5079B" w:rsidRPr="00A0002A">
        <w:rPr>
          <w:rFonts w:cstheme="minorHAnsi"/>
          <w:bCs/>
          <w:szCs w:val="24"/>
        </w:rPr>
        <w:t xml:space="preserve">el número de </w:t>
      </w:r>
      <w:r w:rsidR="003F5F98" w:rsidRPr="00A0002A">
        <w:rPr>
          <w:rFonts w:cstheme="minorHAnsi"/>
          <w:bCs/>
          <w:szCs w:val="24"/>
        </w:rPr>
        <w:t>publicaciones y citas</w:t>
      </w:r>
      <w:r w:rsidR="00D5079B" w:rsidRPr="00A0002A">
        <w:rPr>
          <w:rFonts w:cstheme="minorHAnsi"/>
          <w:bCs/>
          <w:szCs w:val="24"/>
        </w:rPr>
        <w:t xml:space="preserve">, así </w:t>
      </w:r>
      <w:r w:rsidR="00D5079B" w:rsidRPr="00A0002A">
        <w:rPr>
          <w:bCs/>
        </w:rPr>
        <w:t xml:space="preserve">como </w:t>
      </w:r>
      <w:r w:rsidR="003F5F98" w:rsidRPr="00A0002A">
        <w:rPr>
          <w:bCs/>
        </w:rPr>
        <w:t xml:space="preserve">el </w:t>
      </w:r>
      <w:r w:rsidR="0078241D" w:rsidRPr="00A0002A">
        <w:rPr>
          <w:bCs/>
        </w:rPr>
        <w:t xml:space="preserve">Índice </w:t>
      </w:r>
      <w:r w:rsidR="003F5F98" w:rsidRPr="00A0002A">
        <w:rPr>
          <w:bCs/>
        </w:rPr>
        <w:t>D</w:t>
      </w:r>
      <w:r w:rsidR="0078241D" w:rsidRPr="00A0002A">
        <w:rPr>
          <w:rStyle w:val="Refdenotaalpie"/>
          <w:bCs/>
        </w:rPr>
        <w:footnoteReference w:id="1"/>
      </w:r>
      <w:r w:rsidR="00D5079B" w:rsidRPr="00A0002A">
        <w:rPr>
          <w:bCs/>
        </w:rPr>
        <w:t xml:space="preserve">, que mide </w:t>
      </w:r>
      <w:r w:rsidR="00D5079B" w:rsidRPr="00A0002A">
        <w:rPr>
          <w:rFonts w:cstheme="minorHAnsi"/>
          <w:bCs/>
          <w:szCs w:val="24"/>
        </w:rPr>
        <w:t xml:space="preserve">el número de </w:t>
      </w:r>
      <w:r w:rsidR="00004F99" w:rsidRPr="00A0002A">
        <w:rPr>
          <w:rFonts w:cstheme="minorHAnsi"/>
          <w:bCs/>
          <w:szCs w:val="24"/>
        </w:rPr>
        <w:t xml:space="preserve">publicaciones </w:t>
      </w:r>
      <w:r w:rsidR="0078241D" w:rsidRPr="00A0002A">
        <w:rPr>
          <w:rFonts w:cstheme="minorHAnsi"/>
          <w:bCs/>
          <w:szCs w:val="24"/>
        </w:rPr>
        <w:t xml:space="preserve">y </w:t>
      </w:r>
      <w:r w:rsidR="00D5079B" w:rsidRPr="00A0002A">
        <w:rPr>
          <w:rFonts w:cstheme="minorHAnsi"/>
          <w:bCs/>
          <w:szCs w:val="24"/>
        </w:rPr>
        <w:t xml:space="preserve">citas obtenidas </w:t>
      </w:r>
      <w:r w:rsidR="00004F99" w:rsidRPr="00A0002A">
        <w:rPr>
          <w:rFonts w:cstheme="minorHAnsi"/>
          <w:bCs/>
          <w:szCs w:val="24"/>
        </w:rPr>
        <w:t>en una disciplina</w:t>
      </w:r>
      <w:r w:rsidR="0078241D" w:rsidRPr="00A0002A">
        <w:rPr>
          <w:rFonts w:cstheme="minorHAnsi"/>
          <w:bCs/>
          <w:szCs w:val="24"/>
        </w:rPr>
        <w:t xml:space="preserve"> particular</w:t>
      </w:r>
      <w:r w:rsidR="00D5079B" w:rsidRPr="00A0002A">
        <w:rPr>
          <w:rFonts w:cstheme="minorHAnsi"/>
          <w:bCs/>
          <w:szCs w:val="24"/>
        </w:rPr>
        <w:t>.</w:t>
      </w:r>
    </w:p>
    <w:p w14:paraId="6B0D285A" w14:textId="77777777" w:rsidR="00D5079B" w:rsidRPr="00A0002A" w:rsidRDefault="00D5079B" w:rsidP="00D5079B">
      <w:pPr>
        <w:pStyle w:val="Prrafodelista"/>
        <w:spacing w:after="0" w:line="240" w:lineRule="auto"/>
        <w:ind w:left="0"/>
        <w:jc w:val="both"/>
        <w:rPr>
          <w:rFonts w:cstheme="minorHAnsi"/>
          <w:bCs/>
          <w:szCs w:val="24"/>
        </w:rPr>
      </w:pPr>
    </w:p>
    <w:p w14:paraId="1ACB0C7E" w14:textId="5B7ABBB0" w:rsidR="00D5079B" w:rsidRPr="00A0002A" w:rsidRDefault="002F7A12" w:rsidP="00D5079B">
      <w:pPr>
        <w:spacing w:after="0" w:line="240" w:lineRule="auto"/>
        <w:jc w:val="both"/>
        <w:rPr>
          <w:rFonts w:cstheme="minorHAnsi"/>
          <w:bCs/>
          <w:szCs w:val="24"/>
        </w:rPr>
      </w:pPr>
      <w:r w:rsidRPr="00A0002A">
        <w:t>L</w:t>
      </w:r>
      <w:r w:rsidR="00D5079B" w:rsidRPr="00A0002A">
        <w:t xml:space="preserve">a siguiente tabla </w:t>
      </w:r>
      <w:r w:rsidR="00C40C1E" w:rsidRPr="00A0002A">
        <w:t>muestra</w:t>
      </w:r>
      <w:r w:rsidR="00D5079B" w:rsidRPr="00A0002A">
        <w:t xml:space="preserve"> </w:t>
      </w:r>
      <w:r w:rsidR="00C40C1E" w:rsidRPr="00A0002A">
        <w:t xml:space="preserve">a los investigadores mexicanos clasificados </w:t>
      </w:r>
      <w:r w:rsidR="009A7F87" w:rsidRPr="00A0002A">
        <w:t>entre</w:t>
      </w:r>
      <w:r w:rsidR="00DC2F0D" w:rsidRPr="00A0002A">
        <w:t xml:space="preserve"> los primeros 5</w:t>
      </w:r>
      <w:r w:rsidR="009A7F87" w:rsidRPr="00A0002A">
        <w:t>00 lugares</w:t>
      </w:r>
      <w:r w:rsidR="00D5079B" w:rsidRPr="00A0002A">
        <w:t xml:space="preserve">: </w:t>
      </w:r>
    </w:p>
    <w:p w14:paraId="3D7FDC13" w14:textId="14D436A9" w:rsidR="00D5079B" w:rsidRPr="00A0002A" w:rsidRDefault="00D5079B" w:rsidP="002F7A12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11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191"/>
        <w:gridCol w:w="2755"/>
        <w:gridCol w:w="2689"/>
        <w:gridCol w:w="824"/>
        <w:gridCol w:w="1287"/>
        <w:gridCol w:w="886"/>
      </w:tblGrid>
      <w:tr w:rsidR="00B00C56" w:rsidRPr="00A0002A" w14:paraId="1BB2ED32" w14:textId="77777777" w:rsidTr="00CB358C">
        <w:trPr>
          <w:trHeight w:val="131"/>
          <w:jc w:val="center"/>
        </w:trPr>
        <w:tc>
          <w:tcPr>
            <w:tcW w:w="1149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4E3369E" w14:textId="73C8CE1C" w:rsidR="00B64E85" w:rsidRPr="00A0002A" w:rsidRDefault="00B64E85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Tabla 1. </w:t>
            </w:r>
            <w:r w:rsidR="00B00C56" w:rsidRPr="00A0002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Investigadores mexicanos mejor clasificados en el ranking</w:t>
            </w:r>
            <w:r w:rsidRPr="00A0002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.</w:t>
            </w:r>
          </w:p>
        </w:tc>
      </w:tr>
      <w:tr w:rsidR="00B00C56" w:rsidRPr="00A0002A" w14:paraId="4011461F" w14:textId="77777777" w:rsidTr="00CB358C">
        <w:trPr>
          <w:trHeight w:val="16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18F7FF" w14:textId="031FB903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Posición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2EECD93" w14:textId="3F15A2F8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51555F" w14:textId="3C19DA7D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144F69B" w14:textId="091BE5A0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Área del conocimiento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DB54AA9" w14:textId="166BB9B7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EFE11A2" w14:textId="24FCCAA5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BC06C8E" w14:textId="6C83E401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B00C56" w:rsidRPr="00A0002A" w14:paraId="42A2C7D2" w14:textId="77777777" w:rsidTr="00CB358C">
        <w:trPr>
          <w:trHeight w:val="17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1084" w14:textId="3C7CE295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8F1" w14:textId="46DFB172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Ravi</w:t>
            </w:r>
            <w:proofErr w:type="spellEnd"/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P. Singh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8275" w14:textId="0EA7398F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948D" w14:textId="516F9DCD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Ciencia de Plantas y Agronomía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BB17" w14:textId="7CBAE343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4158" w14:textId="28AD8BA9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BC75" w14:textId="24D391DC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32,687</w:t>
            </w:r>
          </w:p>
        </w:tc>
      </w:tr>
      <w:tr w:rsidR="00B00C56" w:rsidRPr="00A0002A" w14:paraId="4A67D594" w14:textId="77777777" w:rsidTr="00CB358C">
        <w:trPr>
          <w:trHeight w:val="17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CF5A83" w14:textId="1E0D3025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D01335" w14:textId="4057DFF1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Matthew P. Reynolds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7D93E5" w14:textId="0636F4D9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9FA882" w14:textId="4205A367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Ciencia de Plantas y Agronomía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1067C7" w14:textId="638F78FD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6A3481" w14:textId="12217A79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6D1267" w14:textId="29643166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32,810</w:t>
            </w:r>
          </w:p>
        </w:tc>
      </w:tr>
      <w:tr w:rsidR="00B00C56" w:rsidRPr="00A0002A" w14:paraId="52FAC8F9" w14:textId="77777777" w:rsidTr="00CB358C">
        <w:trPr>
          <w:trHeight w:val="17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C0BD" w14:textId="7AFCAFE3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0F58" w14:textId="055BE993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José </w:t>
            </w:r>
            <w:proofErr w:type="spellStart"/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Crossa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6008" w14:textId="321C5D7B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1488" w14:textId="6D5A8FC4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Ciencia de Plantas y Agronomía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8889" w14:textId="03C7EDCD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D585" w14:textId="27FA797C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42C8" w14:textId="4F1363BC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28,859</w:t>
            </w:r>
          </w:p>
        </w:tc>
      </w:tr>
      <w:tr w:rsidR="00751D22" w:rsidRPr="00A0002A" w14:paraId="63FCFE9E" w14:textId="77777777" w:rsidTr="00CB358C">
        <w:trPr>
          <w:trHeight w:val="17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3E9B58" w14:textId="4AF49D5D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DA4674" w14:textId="053B108D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Romeo Ortega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CD8E8F" w14:textId="45F6B508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Autónomo de México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E2C331" w14:textId="464A3AE1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Ingeniería Electrónica y Eléctrica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66EDF7" w14:textId="35E60D65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C3FB4A" w14:textId="559CBD52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8C2890" w14:textId="7917E6A0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38,598</w:t>
            </w:r>
          </w:p>
        </w:tc>
      </w:tr>
      <w:tr w:rsidR="00751D22" w:rsidRPr="00A0002A" w14:paraId="50A9B471" w14:textId="77777777" w:rsidTr="00CB358C">
        <w:trPr>
          <w:trHeight w:val="17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9E5A" w14:textId="2545C30B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D52F" w14:textId="248BDC82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Bryan W.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Husted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AE4" w14:textId="24973095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CF78" w14:textId="28C19A23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Ciencia Política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04FC" w14:textId="24F78149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21F3" w14:textId="46279C6B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180F" w14:textId="78A898F9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11,368</w:t>
            </w:r>
          </w:p>
        </w:tc>
      </w:tr>
      <w:tr w:rsidR="00751D22" w:rsidRPr="00A0002A" w14:paraId="12E6E82D" w14:textId="77777777" w:rsidTr="00CB358C">
        <w:trPr>
          <w:trHeight w:val="17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34644F" w14:textId="005830B3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299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91421" w14:textId="572F974C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María Elena Medina-Mora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5D8E8" w14:textId="57CC3046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DF087D" w14:textId="264306BC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Ciencias Sociales y Humanidades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556379" w14:textId="77017C11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D5FE68" w14:textId="0F01A2DF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DD9BD" w14:textId="4CD200E1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45,765</w:t>
            </w:r>
          </w:p>
        </w:tc>
      </w:tr>
      <w:tr w:rsidR="00751D22" w:rsidRPr="00A0002A" w14:paraId="56013E85" w14:textId="77777777" w:rsidTr="00CB358C">
        <w:trPr>
          <w:trHeight w:val="17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4B73" w14:textId="5251033D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339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5DC2" w14:textId="4F64DC53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Carlos A. Coello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Coello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B34C" w14:textId="6B652F65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de Investigación y de Estudios Avanzados del IPN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1997" w14:textId="746621DA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Ciencias de la Computación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8B6C" w14:textId="2F789699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98B5" w14:textId="403643C6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35DD" w14:textId="7CD2D4BF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48,187</w:t>
            </w:r>
          </w:p>
        </w:tc>
      </w:tr>
      <w:tr w:rsidR="00751D22" w:rsidRPr="00A0002A" w14:paraId="01227D6A" w14:textId="77777777" w:rsidTr="00CB358C">
        <w:trPr>
          <w:trHeight w:val="17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C4BF0E" w14:textId="08F62E8E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E23FBE" w14:textId="23D82E54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Oscar Castillo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45D0E" w14:textId="37761113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de Tijuana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628D78" w14:textId="0D2D93F2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Ciencias de la Computación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DA14F4" w14:textId="3F38B114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629EBF" w14:textId="7CEE1252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1,028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70D184" w14:textId="5441CD9F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23,698</w:t>
            </w:r>
          </w:p>
        </w:tc>
      </w:tr>
      <w:tr w:rsidR="00B00C56" w:rsidRPr="00A0002A" w14:paraId="7B84611D" w14:textId="77777777" w:rsidTr="00CB358C">
        <w:trPr>
          <w:trHeight w:val="17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DCE2" w14:textId="6764B4F5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84EC" w14:textId="4779E775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Martin J. </w:t>
            </w:r>
            <w:proofErr w:type="spellStart"/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Kropff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1BC5" w14:textId="2AB16060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0A5E" w14:textId="2891662F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Ciencia de Plantas y Agronomía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7BA9" w14:textId="7B7A3416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CF1F" w14:textId="1A2D1C57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B21B" w14:textId="4FA50242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color w:val="000000"/>
                <w:sz w:val="20"/>
                <w:szCs w:val="20"/>
              </w:rPr>
              <w:t>12,741</w:t>
            </w:r>
          </w:p>
        </w:tc>
      </w:tr>
      <w:tr w:rsidR="00A22B10" w:rsidRPr="00A0002A" w14:paraId="65225168" w14:textId="77777777" w:rsidTr="00CB358C">
        <w:trPr>
          <w:trHeight w:val="17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B13054" w14:textId="1D7EFDC3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97D3FE" w14:textId="71CB19CA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Ruud</w:t>
            </w:r>
            <w:proofErr w:type="spellEnd"/>
            <w:r w:rsidRPr="00A000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A000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AC8A11" w14:textId="17A94F33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Universidad Nacional Autónoma de México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39A35C" w14:textId="6D09E68C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Neurociencia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3D03EB" w14:textId="085470DA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CC462F" w14:textId="2A7A0AA0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D3DA2" w14:textId="26F67524" w:rsidR="00B00C56" w:rsidRPr="00A0002A" w:rsidRDefault="00B00C56" w:rsidP="00B00C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31,131</w:t>
            </w:r>
          </w:p>
        </w:tc>
      </w:tr>
    </w:tbl>
    <w:p w14:paraId="423B739E" w14:textId="020C9FC2" w:rsidR="00B64E85" w:rsidRPr="00A0002A" w:rsidRDefault="00B64E85" w:rsidP="002F7A12">
      <w:pPr>
        <w:spacing w:after="0" w:line="240" w:lineRule="auto"/>
        <w:rPr>
          <w:b/>
          <w:bCs/>
          <w:sz w:val="28"/>
          <w:szCs w:val="28"/>
        </w:rPr>
      </w:pPr>
    </w:p>
    <w:p w14:paraId="39598D4D" w14:textId="77777777" w:rsidR="00936A9C" w:rsidRPr="00A0002A" w:rsidRDefault="00936A9C" w:rsidP="002F7A12">
      <w:pPr>
        <w:spacing w:after="0" w:line="240" w:lineRule="auto"/>
        <w:rPr>
          <w:b/>
          <w:bCs/>
          <w:sz w:val="28"/>
          <w:szCs w:val="28"/>
        </w:rPr>
      </w:pPr>
    </w:p>
    <w:p w14:paraId="349CB642" w14:textId="45EDE83E" w:rsidR="002F7A12" w:rsidRPr="00A0002A" w:rsidRDefault="002F7A12" w:rsidP="002F7A12">
      <w:pPr>
        <w:spacing w:after="0" w:line="240" w:lineRule="auto"/>
        <w:jc w:val="both"/>
      </w:pPr>
      <w:r w:rsidRPr="00A0002A">
        <w:t xml:space="preserve">La tabla 2 muestra el desempeño de los investigadores de la </w:t>
      </w:r>
      <w:r w:rsidRPr="00A0002A">
        <w:rPr>
          <w:b/>
        </w:rPr>
        <w:t>UNAM</w:t>
      </w:r>
      <w:r w:rsidRPr="00A0002A">
        <w:t xml:space="preserve"> en las distintas áreas consideradas por el ranking: </w:t>
      </w:r>
    </w:p>
    <w:p w14:paraId="617CC85B" w14:textId="48458E54" w:rsidR="002F7A12" w:rsidRPr="00A0002A" w:rsidRDefault="002F7A12" w:rsidP="002F7A12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75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1460"/>
        <w:gridCol w:w="1356"/>
        <w:gridCol w:w="1291"/>
        <w:gridCol w:w="9"/>
      </w:tblGrid>
      <w:tr w:rsidR="00975BFE" w:rsidRPr="00A0002A" w14:paraId="4F52AF7F" w14:textId="77777777" w:rsidTr="003C79C5">
        <w:trPr>
          <w:trHeight w:val="233"/>
          <w:jc w:val="center"/>
        </w:trPr>
        <w:tc>
          <w:tcPr>
            <w:tcW w:w="7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ACA60" w14:textId="0E1D40A7" w:rsidR="00975BFE" w:rsidRPr="00A0002A" w:rsidRDefault="00975BFE" w:rsidP="00C03F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Tabla 2. </w:t>
            </w:r>
            <w:r w:rsidR="00C03F91" w:rsidRPr="00A0002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Desempeño </w:t>
            </w:r>
            <w:r w:rsidRPr="00A0002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de la UNAM en las </w:t>
            </w:r>
            <w:r w:rsidR="00C03F91" w:rsidRPr="00A0002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26 </w:t>
            </w:r>
            <w:r w:rsidRPr="00A0002A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áreas del conocimiento.</w:t>
            </w:r>
          </w:p>
        </w:tc>
      </w:tr>
      <w:tr w:rsidR="00975BFE" w:rsidRPr="00A0002A" w14:paraId="1C0E5428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9DB8C96" w14:textId="7E5A6055" w:rsidR="00975BFE" w:rsidRPr="00A0002A" w:rsidRDefault="00C03F91" w:rsidP="00C03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Área del conocimiento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6AD3678" w14:textId="1EA8C696" w:rsidR="00975BFE" w:rsidRPr="00A0002A" w:rsidRDefault="00C03F91" w:rsidP="00C03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Núm. </w:t>
            </w:r>
            <w:r w:rsidR="00256BFF" w:rsidRPr="00A000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I</w:t>
            </w:r>
            <w:r w:rsidRPr="00A000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nvestigadores</w:t>
            </w:r>
            <w:r w:rsidR="00256BFF" w:rsidRPr="00A000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E0F57EF" w14:textId="32949700" w:rsidR="00975BFE" w:rsidRPr="00A0002A" w:rsidRDefault="00975BFE" w:rsidP="00C03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DAD4A76" w14:textId="0971A94E" w:rsidR="00975BFE" w:rsidRPr="00A0002A" w:rsidRDefault="00975BFE" w:rsidP="00C03F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7F7F4E" w:rsidRPr="00A0002A" w14:paraId="71757E69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6984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Biología Molecular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B26A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E99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FF00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6BFF" w:rsidRPr="00A0002A" w14:paraId="13A0394A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7F7310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Biología y Bioquímica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6DFC77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57B17EE" w14:textId="43B9C6D9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51CFDE" w14:textId="4156EB52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187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525</w:t>
            </w:r>
          </w:p>
        </w:tc>
      </w:tr>
      <w:tr w:rsidR="007F7F4E" w:rsidRPr="00A0002A" w14:paraId="0B8EC6F3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83DC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 de Materiales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656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498C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648F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6BFF" w:rsidRPr="00A0002A" w14:paraId="415D9C25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F731BA2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 de Plantas y Agronomía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F8215D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24F561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E6692D" w14:textId="12AE3EE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526</w:t>
            </w:r>
          </w:p>
        </w:tc>
      </w:tr>
      <w:tr w:rsidR="007F7F4E" w:rsidRPr="00A0002A" w14:paraId="468CF893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0524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 Política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1DC7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441E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113D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6BFF" w:rsidRPr="00A0002A" w14:paraId="3ECADFF8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928E7B6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Ambientales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4DEF76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E83A23" w14:textId="7151FAAC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90B3A5C" w14:textId="0E817F92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55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096</w:t>
            </w:r>
          </w:p>
        </w:tc>
      </w:tr>
      <w:tr w:rsidR="007F7F4E" w:rsidRPr="00A0002A" w14:paraId="4CFEC812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1360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Animales y Veterinarias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B07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1B60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17ED" w14:textId="3F36EF6C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660</w:t>
            </w:r>
          </w:p>
        </w:tc>
      </w:tr>
      <w:tr w:rsidR="00256BFF" w:rsidRPr="00A0002A" w14:paraId="78CE364A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54E46BC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de la Computación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6FC7F3B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A9A140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9BCB2C" w14:textId="6ECB0343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868</w:t>
            </w:r>
          </w:p>
        </w:tc>
      </w:tr>
      <w:tr w:rsidR="007F7F4E" w:rsidRPr="00A0002A" w14:paraId="0AF980B9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B6E3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de la Tierra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BA2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C664" w14:textId="78533CC6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E3C9" w14:textId="6ED2863F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74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383</w:t>
            </w:r>
          </w:p>
        </w:tc>
      </w:tr>
      <w:tr w:rsidR="00256BFF" w:rsidRPr="00A0002A" w14:paraId="39D6E1A0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CBDF7F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Sociales y Humanidades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49DE02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D6C885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ED76F55" w14:textId="07F9D92F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45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765</w:t>
            </w:r>
          </w:p>
        </w:tc>
      </w:tr>
      <w:tr w:rsidR="007F7F4E" w:rsidRPr="00A0002A" w14:paraId="44E13A74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977D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Derecho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3A26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B64C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4A10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6BFF" w:rsidRPr="00A0002A" w14:paraId="593942A4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F8C4A89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Ecología y Evolución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4142DCF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52E0EFA" w14:textId="1DA2917B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01702D" w14:textId="7FB806F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199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107</w:t>
            </w:r>
          </w:p>
        </w:tc>
      </w:tr>
      <w:tr w:rsidR="007F7F4E" w:rsidRPr="00A0002A" w14:paraId="5B77B25D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74AF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Economía y Finanzas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0EA8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F589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4C95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6BFF" w:rsidRPr="00A0002A" w14:paraId="2C529BF1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028982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Física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61ED08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CF3D93" w14:textId="75016D80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279F902" w14:textId="5507FC69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195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824</w:t>
            </w:r>
          </w:p>
        </w:tc>
      </w:tr>
      <w:tr w:rsidR="007F7F4E" w:rsidRPr="00A0002A" w14:paraId="642E988E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3AB3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Genética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D02D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1E98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9BAB" w14:textId="59E16882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369</w:t>
            </w:r>
          </w:p>
        </w:tc>
      </w:tr>
      <w:tr w:rsidR="00256BFF" w:rsidRPr="00A0002A" w14:paraId="4CA4059E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9F6A95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Electrónica y Eléctrica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C8CD0B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26EDC97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114C2B" w14:textId="5E1D3ABD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527</w:t>
            </w:r>
          </w:p>
        </w:tc>
      </w:tr>
      <w:tr w:rsidR="007F7F4E" w:rsidRPr="00A0002A" w14:paraId="48BFAB68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6773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Mecánica y Aeroespacial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7394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D592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35F5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6BFF" w:rsidRPr="00A0002A" w14:paraId="78EFC6F7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1F7F7B" w14:textId="273A8003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y Tecnología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F6A958E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6F85CCD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10CF3BF" w14:textId="67BA5F0E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216</w:t>
            </w:r>
          </w:p>
        </w:tc>
      </w:tr>
      <w:tr w:rsidR="007F7F4E" w:rsidRPr="00A0002A" w14:paraId="39DB0848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71B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Inmunología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8693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7EFB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4B42" w14:textId="3A598725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297</w:t>
            </w:r>
          </w:p>
        </w:tc>
      </w:tr>
      <w:tr w:rsidR="00256BFF" w:rsidRPr="00A0002A" w14:paraId="6AED7B2D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2D97BD0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Matemáticas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6FA33F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D662B5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89583C9" w14:textId="44DA6D7C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172</w:t>
            </w:r>
          </w:p>
        </w:tc>
      </w:tr>
      <w:tr w:rsidR="007F7F4E" w:rsidRPr="00A0002A" w14:paraId="6CD5F1A5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04A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Medicina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C2EF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32AC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E765" w14:textId="48AABDC0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58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425</w:t>
            </w:r>
          </w:p>
        </w:tc>
      </w:tr>
      <w:tr w:rsidR="00256BFF" w:rsidRPr="00A0002A" w14:paraId="4D14C67C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A42C9E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Microbiología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5095F8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5962C81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36096F" w14:textId="18DC2B14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424</w:t>
            </w:r>
          </w:p>
        </w:tc>
      </w:tr>
      <w:tr w:rsidR="007F7F4E" w:rsidRPr="00A0002A" w14:paraId="0D97DDFD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50E6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Negocios y Administración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56D4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E39A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4397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6BFF" w:rsidRPr="00A0002A" w14:paraId="7E48F1BA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62BED22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Neurociencia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34EA00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F01C1C4" w14:textId="6ED8B21A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7345C8" w14:textId="4F06875F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104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246</w:t>
            </w:r>
          </w:p>
        </w:tc>
      </w:tr>
      <w:tr w:rsidR="001A32CC" w:rsidRPr="00A0002A" w14:paraId="691F7DCD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783C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Psicología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85D0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6B9C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FA7E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56BFF" w:rsidRPr="00A0002A" w14:paraId="298B1843" w14:textId="77777777" w:rsidTr="003C79C5">
        <w:trPr>
          <w:gridAfter w:val="1"/>
          <w:wAfter w:w="9" w:type="dxa"/>
          <w:trHeight w:val="2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82A0CFE" w14:textId="3B3B7E3F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Química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415F38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EE8D08" w14:textId="77777777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A553C2" w14:textId="537A338C" w:rsidR="00975BFE" w:rsidRPr="00A0002A" w:rsidRDefault="00975BFE" w:rsidP="0097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</w:t>
            </w:r>
            <w:r w:rsidR="00936A9C"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</w:t>
            </w: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539</w:t>
            </w:r>
          </w:p>
        </w:tc>
      </w:tr>
      <w:tr w:rsidR="00256BFF" w:rsidRPr="00A0002A" w14:paraId="64AD1EFC" w14:textId="77777777" w:rsidTr="003C79C5">
        <w:trPr>
          <w:trHeight w:val="48"/>
          <w:jc w:val="center"/>
        </w:trPr>
        <w:tc>
          <w:tcPr>
            <w:tcW w:w="753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D3CEB0" w14:textId="13105E03" w:rsidR="00256BFF" w:rsidRPr="00A0002A" w:rsidRDefault="00256BFF" w:rsidP="00256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s-MX"/>
              </w:rPr>
              <w:t>* La sumatoria incluye a un investigador de la UNAM que destaca en 2 áreas: Ingeniería y Tecnología, y Química.</w:t>
            </w:r>
          </w:p>
        </w:tc>
      </w:tr>
    </w:tbl>
    <w:p w14:paraId="36712D9D" w14:textId="77777777" w:rsidR="00A22B10" w:rsidRPr="00A0002A" w:rsidRDefault="00A22B10" w:rsidP="00A22B10">
      <w:pPr>
        <w:pStyle w:val="Prrafodelista"/>
        <w:spacing w:after="0" w:line="240" w:lineRule="auto"/>
        <w:ind w:left="0"/>
        <w:rPr>
          <w:rFonts w:cstheme="minorHAnsi"/>
          <w:szCs w:val="24"/>
        </w:rPr>
      </w:pPr>
    </w:p>
    <w:p w14:paraId="2EEFBA07" w14:textId="77777777" w:rsidR="00A22B10" w:rsidRPr="00A0002A" w:rsidRDefault="00A22B10" w:rsidP="00A22B10">
      <w:pPr>
        <w:pStyle w:val="Prrafodelista"/>
        <w:spacing w:after="0" w:line="240" w:lineRule="auto"/>
        <w:ind w:left="0"/>
        <w:rPr>
          <w:rFonts w:cstheme="minorHAnsi"/>
          <w:szCs w:val="24"/>
        </w:rPr>
      </w:pPr>
    </w:p>
    <w:p w14:paraId="6D2A93E0" w14:textId="77777777" w:rsidR="00D5079B" w:rsidRPr="00A0002A" w:rsidRDefault="00D5079B" w:rsidP="00D5079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002A">
        <w:rPr>
          <w:b/>
          <w:bCs/>
          <w:sz w:val="28"/>
          <w:szCs w:val="28"/>
        </w:rPr>
        <w:t>Otros puntos a destacar</w:t>
      </w:r>
    </w:p>
    <w:p w14:paraId="7CC000F1" w14:textId="77777777" w:rsidR="002F7A12" w:rsidRPr="00A0002A" w:rsidRDefault="002F7A12" w:rsidP="00D5079B">
      <w:pPr>
        <w:pStyle w:val="Prrafodelista"/>
        <w:spacing w:after="0" w:line="240" w:lineRule="auto"/>
        <w:ind w:left="0"/>
        <w:rPr>
          <w:rFonts w:cstheme="minorHAnsi"/>
          <w:szCs w:val="24"/>
        </w:rPr>
      </w:pPr>
    </w:p>
    <w:p w14:paraId="74425453" w14:textId="541932BB" w:rsidR="00AF1B9A" w:rsidRPr="00A0002A" w:rsidRDefault="00BB5F02" w:rsidP="00F35050">
      <w:pPr>
        <w:pStyle w:val="Prrafodelista"/>
        <w:numPr>
          <w:ilvl w:val="0"/>
          <w:numId w:val="32"/>
        </w:numPr>
        <w:ind w:left="426"/>
        <w:jc w:val="both"/>
        <w:rPr>
          <w:rFonts w:cstheme="minorHAnsi"/>
          <w:szCs w:val="24"/>
        </w:rPr>
      </w:pPr>
      <w:r w:rsidRPr="00A0002A">
        <w:rPr>
          <w:rFonts w:cstheme="minorHAnsi"/>
          <w:szCs w:val="24"/>
        </w:rPr>
        <w:t xml:space="preserve">El </w:t>
      </w:r>
      <w:r w:rsidRPr="00A0002A">
        <w:rPr>
          <w:b/>
          <w:bCs/>
        </w:rPr>
        <w:t xml:space="preserve">Ranking </w:t>
      </w:r>
      <w:proofErr w:type="spellStart"/>
      <w:r w:rsidRPr="00A0002A">
        <w:rPr>
          <w:b/>
          <w:bCs/>
        </w:rPr>
        <w:t>Best</w:t>
      </w:r>
      <w:proofErr w:type="spellEnd"/>
      <w:r w:rsidRPr="00A0002A">
        <w:rPr>
          <w:b/>
          <w:bCs/>
        </w:rPr>
        <w:t xml:space="preserve"> </w:t>
      </w:r>
      <w:proofErr w:type="spellStart"/>
      <w:r w:rsidRPr="00A0002A">
        <w:rPr>
          <w:b/>
          <w:bCs/>
        </w:rPr>
        <w:t>Scientist</w:t>
      </w:r>
      <w:r w:rsidR="00A7106B">
        <w:rPr>
          <w:b/>
          <w:bCs/>
        </w:rPr>
        <w:t>s</w:t>
      </w:r>
      <w:proofErr w:type="spellEnd"/>
      <w:r w:rsidRPr="00A0002A">
        <w:rPr>
          <w:rFonts w:cstheme="minorHAnsi"/>
          <w:szCs w:val="24"/>
        </w:rPr>
        <w:t xml:space="preserve"> es una </w:t>
      </w:r>
      <w:r w:rsidRPr="00A0002A">
        <w:rPr>
          <w:rFonts w:cstheme="minorHAnsi"/>
          <w:bCs/>
          <w:szCs w:val="24"/>
        </w:rPr>
        <w:t xml:space="preserve">clasificación internacional, </w:t>
      </w:r>
      <w:r w:rsidR="00A7106B">
        <w:rPr>
          <w:rFonts w:cstheme="minorHAnsi"/>
          <w:bCs/>
          <w:szCs w:val="24"/>
        </w:rPr>
        <w:t>que</w:t>
      </w:r>
      <w:r w:rsidR="00A7106B" w:rsidRPr="00A0002A">
        <w:rPr>
          <w:rFonts w:cstheme="minorHAnsi"/>
          <w:bCs/>
          <w:szCs w:val="24"/>
        </w:rPr>
        <w:t xml:space="preserve"> </w:t>
      </w:r>
      <w:r w:rsidRPr="00A0002A">
        <w:t xml:space="preserve">integra la producción </w:t>
      </w:r>
      <w:r w:rsidRPr="00A0002A">
        <w:rPr>
          <w:rFonts w:cstheme="minorHAnsi"/>
          <w:szCs w:val="24"/>
        </w:rPr>
        <w:t>científica</w:t>
      </w:r>
      <w:r w:rsidRPr="00A0002A">
        <w:t xml:space="preserve"> de los investigadores según sus respectivas disciplinas académicas.</w:t>
      </w:r>
      <w:r w:rsidRPr="00A0002A">
        <w:rPr>
          <w:rFonts w:cstheme="minorHAnsi"/>
          <w:szCs w:val="24"/>
        </w:rPr>
        <w:t xml:space="preserve"> </w:t>
      </w:r>
      <w:r w:rsidR="00AF1B9A" w:rsidRPr="00A0002A">
        <w:rPr>
          <w:rFonts w:cstheme="minorHAnsi"/>
          <w:szCs w:val="24"/>
        </w:rPr>
        <w:t xml:space="preserve">El ranking abarca a una variedad de </w:t>
      </w:r>
      <w:r w:rsidR="00AF1B9A" w:rsidRPr="00A0002A">
        <w:t>instituciones</w:t>
      </w:r>
      <w:r w:rsidR="00AF1B9A" w:rsidRPr="00A0002A">
        <w:rPr>
          <w:rFonts w:cstheme="minorHAnsi"/>
          <w:szCs w:val="24"/>
        </w:rPr>
        <w:t xml:space="preserve"> (</w:t>
      </w:r>
      <w:r w:rsidR="00693188" w:rsidRPr="00A0002A">
        <w:rPr>
          <w:rFonts w:cstheme="minorHAnsi"/>
          <w:szCs w:val="24"/>
        </w:rPr>
        <w:t>instituciones de educación superior, instituciones de salud, organismos de gobierno, organismos no gubernamentales y organismos internacionales)</w:t>
      </w:r>
      <w:r w:rsidR="00AF1B9A" w:rsidRPr="00A0002A">
        <w:rPr>
          <w:rFonts w:cstheme="minorHAnsi"/>
          <w:szCs w:val="24"/>
        </w:rPr>
        <w:t>, tanto de carácter público como privado.</w:t>
      </w:r>
    </w:p>
    <w:p w14:paraId="7B4ADC3E" w14:textId="77777777" w:rsidR="00BB5F02" w:rsidRPr="00A0002A" w:rsidRDefault="00BB5F02" w:rsidP="004F1847">
      <w:pPr>
        <w:pStyle w:val="Prrafodelista"/>
        <w:rPr>
          <w:rFonts w:cstheme="minorHAnsi"/>
        </w:rPr>
      </w:pPr>
    </w:p>
    <w:p w14:paraId="0A23D9EA" w14:textId="6D02056B" w:rsidR="00BB5F02" w:rsidRPr="0038302E" w:rsidRDefault="00C3121E" w:rsidP="0062491A">
      <w:pPr>
        <w:pStyle w:val="Prrafodelista"/>
        <w:numPr>
          <w:ilvl w:val="0"/>
          <w:numId w:val="32"/>
        </w:numPr>
        <w:spacing w:after="0" w:line="240" w:lineRule="auto"/>
        <w:ind w:left="567" w:hanging="436"/>
        <w:jc w:val="both"/>
        <w:rPr>
          <w:rFonts w:cstheme="minorHAnsi"/>
          <w:bCs/>
          <w:szCs w:val="24"/>
        </w:rPr>
      </w:pPr>
      <w:r w:rsidRPr="00A0002A">
        <w:t>El análisis de este informe se centra en los científicos</w:t>
      </w:r>
      <w:r w:rsidR="00503E75">
        <w:t xml:space="preserve"> de</w:t>
      </w:r>
      <w:r w:rsidR="0038302E">
        <w:t xml:space="preserve"> las 36</w:t>
      </w:r>
      <w:r w:rsidR="00503E75">
        <w:t xml:space="preserve"> instituciones</w:t>
      </w:r>
      <w:r w:rsidRPr="00A0002A">
        <w:t xml:space="preserve"> mexican</w:t>
      </w:r>
      <w:r w:rsidR="00503E75">
        <w:t>a</w:t>
      </w:r>
      <w:r w:rsidRPr="00A0002A">
        <w:t xml:space="preserve">s </w:t>
      </w:r>
      <w:r w:rsidR="007235D8">
        <w:t xml:space="preserve">que fueron </w:t>
      </w:r>
      <w:r w:rsidR="00A7106B">
        <w:t>clasificados por</w:t>
      </w:r>
      <w:r w:rsidRPr="00A0002A">
        <w:t xml:space="preserve"> el ranking</w:t>
      </w:r>
      <w:r w:rsidR="0038302E">
        <w:t xml:space="preserve">: </w:t>
      </w:r>
      <w:r w:rsidR="00BB5F02" w:rsidRPr="0038302E">
        <w:rPr>
          <w:rFonts w:cstheme="minorHAnsi"/>
          <w:bCs/>
          <w:szCs w:val="24"/>
        </w:rPr>
        <w:t>3</w:t>
      </w:r>
      <w:r w:rsidR="001D5963" w:rsidRPr="0038302E">
        <w:rPr>
          <w:rFonts w:cstheme="minorHAnsi"/>
          <w:bCs/>
          <w:szCs w:val="24"/>
        </w:rPr>
        <w:t>0</w:t>
      </w:r>
      <w:r w:rsidR="00BB5F02" w:rsidRPr="0038302E">
        <w:rPr>
          <w:rFonts w:cstheme="minorHAnsi"/>
          <w:bCs/>
          <w:szCs w:val="24"/>
        </w:rPr>
        <w:t xml:space="preserve"> públicas</w:t>
      </w:r>
      <w:r w:rsidR="0038302E">
        <w:rPr>
          <w:rFonts w:cstheme="minorHAnsi"/>
          <w:bCs/>
          <w:szCs w:val="24"/>
        </w:rPr>
        <w:t xml:space="preserve">, </w:t>
      </w:r>
      <w:r w:rsidR="001D5963" w:rsidRPr="0038302E">
        <w:rPr>
          <w:rFonts w:cstheme="minorHAnsi"/>
          <w:bCs/>
          <w:szCs w:val="24"/>
        </w:rPr>
        <w:t>5</w:t>
      </w:r>
      <w:r w:rsidR="004F1847" w:rsidRPr="0038302E">
        <w:rPr>
          <w:rFonts w:cstheme="minorHAnsi"/>
          <w:bCs/>
          <w:szCs w:val="24"/>
        </w:rPr>
        <w:t xml:space="preserve"> privadas</w:t>
      </w:r>
      <w:r w:rsidR="0038302E">
        <w:rPr>
          <w:rFonts w:cstheme="minorHAnsi"/>
          <w:bCs/>
          <w:szCs w:val="24"/>
        </w:rPr>
        <w:t xml:space="preserve"> </w:t>
      </w:r>
      <w:r w:rsidR="001D5963" w:rsidRPr="0038302E">
        <w:rPr>
          <w:rFonts w:cstheme="minorHAnsi"/>
          <w:bCs/>
          <w:szCs w:val="24"/>
        </w:rPr>
        <w:t>y 1 organismo internacional ubicado en el país</w:t>
      </w:r>
      <w:r w:rsidR="004F1847" w:rsidRPr="0038302E">
        <w:rPr>
          <w:rFonts w:cstheme="minorHAnsi"/>
          <w:bCs/>
          <w:szCs w:val="24"/>
        </w:rPr>
        <w:t>.</w:t>
      </w:r>
    </w:p>
    <w:p w14:paraId="7112DB16" w14:textId="5B7D9746" w:rsidR="00761A69" w:rsidRPr="00761A69" w:rsidRDefault="00761A69" w:rsidP="00761A69">
      <w:pPr>
        <w:pStyle w:val="Prrafodelista"/>
        <w:rPr>
          <w:rFonts w:cstheme="minorHAnsi"/>
          <w:bCs/>
          <w:szCs w:val="24"/>
        </w:rPr>
      </w:pPr>
    </w:p>
    <w:p w14:paraId="2AB807E0" w14:textId="77777777" w:rsidR="00761A69" w:rsidRPr="001D5963" w:rsidRDefault="00761A69" w:rsidP="00761A69">
      <w:pPr>
        <w:pStyle w:val="Prrafodelista"/>
        <w:spacing w:after="0" w:line="240" w:lineRule="auto"/>
        <w:ind w:left="567"/>
        <w:jc w:val="both"/>
        <w:rPr>
          <w:rFonts w:cstheme="minorHAnsi"/>
          <w:bCs/>
          <w:szCs w:val="24"/>
        </w:rPr>
      </w:pPr>
    </w:p>
    <w:p w14:paraId="4DAB3E11" w14:textId="7903ABC8" w:rsidR="00D5079B" w:rsidRPr="00A0002A" w:rsidRDefault="00D5079B" w:rsidP="00D42C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002A">
        <w:rPr>
          <w:b/>
          <w:bCs/>
          <w:sz w:val="28"/>
          <w:szCs w:val="28"/>
        </w:rPr>
        <w:t>Metodología e Indicadores</w:t>
      </w:r>
    </w:p>
    <w:p w14:paraId="4C9D0F54" w14:textId="77777777" w:rsidR="001A32CC" w:rsidRPr="00A0002A" w:rsidRDefault="001A32CC" w:rsidP="00D5079B">
      <w:pPr>
        <w:pStyle w:val="Prrafodelista"/>
        <w:spacing w:after="0" w:line="240" w:lineRule="auto"/>
        <w:ind w:left="0"/>
        <w:jc w:val="both"/>
        <w:rPr>
          <w:bCs/>
        </w:rPr>
      </w:pPr>
    </w:p>
    <w:p w14:paraId="3D07A37F" w14:textId="1CE2091A" w:rsidR="003667A4" w:rsidRPr="00A0002A" w:rsidRDefault="0046025C" w:rsidP="00875378">
      <w:pPr>
        <w:pStyle w:val="Prrafodelista"/>
        <w:spacing w:after="0" w:line="240" w:lineRule="auto"/>
        <w:ind w:left="0"/>
        <w:jc w:val="both"/>
        <w:rPr>
          <w:bCs/>
        </w:rPr>
      </w:pPr>
      <w:r w:rsidRPr="00A0002A">
        <w:rPr>
          <w:bCs/>
        </w:rPr>
        <w:t xml:space="preserve">El </w:t>
      </w:r>
      <w:r w:rsidRPr="00A0002A">
        <w:rPr>
          <w:b/>
          <w:bCs/>
        </w:rPr>
        <w:t xml:space="preserve">Ranking </w:t>
      </w:r>
      <w:proofErr w:type="spellStart"/>
      <w:r w:rsidRPr="00A0002A">
        <w:rPr>
          <w:b/>
          <w:bCs/>
        </w:rPr>
        <w:t>Best</w:t>
      </w:r>
      <w:proofErr w:type="spellEnd"/>
      <w:r w:rsidRPr="00A0002A">
        <w:rPr>
          <w:b/>
          <w:bCs/>
        </w:rPr>
        <w:t xml:space="preserve"> </w:t>
      </w:r>
      <w:proofErr w:type="spellStart"/>
      <w:r w:rsidRPr="00A0002A">
        <w:rPr>
          <w:b/>
          <w:bCs/>
        </w:rPr>
        <w:t>Scientist</w:t>
      </w:r>
      <w:r w:rsidR="00266E24">
        <w:rPr>
          <w:b/>
          <w:bCs/>
        </w:rPr>
        <w:t>s</w:t>
      </w:r>
      <w:proofErr w:type="spellEnd"/>
      <w:r w:rsidRPr="00A0002A">
        <w:rPr>
          <w:b/>
          <w:bCs/>
        </w:rPr>
        <w:t xml:space="preserve"> 2023 </w:t>
      </w:r>
      <w:r w:rsidRPr="00A0002A">
        <w:rPr>
          <w:bCs/>
        </w:rPr>
        <w:t xml:space="preserve">clasifica a los investigadores según su desempeño en </w:t>
      </w:r>
      <w:r w:rsidR="00875378" w:rsidRPr="00A0002A">
        <w:rPr>
          <w:bCs/>
        </w:rPr>
        <w:t xml:space="preserve">publicaciones, así como las </w:t>
      </w:r>
      <w:r w:rsidRPr="00A0002A">
        <w:rPr>
          <w:bCs/>
        </w:rPr>
        <w:t xml:space="preserve">citas recibidas en alguna de las 26 áreas del conocimiento. Para </w:t>
      </w:r>
      <w:r w:rsidR="003667A4" w:rsidRPr="00A0002A">
        <w:rPr>
          <w:bCs/>
        </w:rPr>
        <w:t>ser evaluados</w:t>
      </w:r>
      <w:r w:rsidRPr="00A0002A">
        <w:rPr>
          <w:bCs/>
        </w:rPr>
        <w:t xml:space="preserve">, </w:t>
      </w:r>
      <w:r w:rsidR="003667A4" w:rsidRPr="00A0002A">
        <w:rPr>
          <w:bCs/>
        </w:rPr>
        <w:t xml:space="preserve">los científicos deben </w:t>
      </w:r>
      <w:r w:rsidR="00875378" w:rsidRPr="00A0002A">
        <w:rPr>
          <w:bCs/>
        </w:rPr>
        <w:t>mantener una proporción constante entre el número de publicaciones y el índice D</w:t>
      </w:r>
      <w:r w:rsidR="00875378" w:rsidRPr="00A0002A">
        <w:rPr>
          <w:rStyle w:val="Refdenotaalpie"/>
          <w:bCs/>
        </w:rPr>
        <w:footnoteReference w:id="2"/>
      </w:r>
      <w:r w:rsidR="00875378" w:rsidRPr="00A0002A">
        <w:rPr>
          <w:bCs/>
        </w:rPr>
        <w:t xml:space="preserve">, </w:t>
      </w:r>
      <w:r w:rsidR="003C79C5" w:rsidRPr="00A0002A">
        <w:rPr>
          <w:bCs/>
        </w:rPr>
        <w:t xml:space="preserve">de acuerdo con </w:t>
      </w:r>
      <w:r w:rsidR="00875378" w:rsidRPr="00A0002A">
        <w:rPr>
          <w:bCs/>
        </w:rPr>
        <w:t xml:space="preserve">el </w:t>
      </w:r>
      <w:r w:rsidR="006D1513" w:rsidRPr="00A0002A">
        <w:rPr>
          <w:bCs/>
        </w:rPr>
        <w:t xml:space="preserve">número mínimo </w:t>
      </w:r>
      <w:r w:rsidR="00875378" w:rsidRPr="00A0002A">
        <w:rPr>
          <w:bCs/>
        </w:rPr>
        <w:t xml:space="preserve">de publicaciones en cada </w:t>
      </w:r>
      <w:r w:rsidR="003667A4" w:rsidRPr="00A0002A">
        <w:rPr>
          <w:bCs/>
        </w:rPr>
        <w:t>área del conocimiento</w:t>
      </w:r>
      <w:r w:rsidR="006D1513" w:rsidRPr="00A0002A">
        <w:rPr>
          <w:bCs/>
        </w:rPr>
        <w:t xml:space="preserve"> (ver Tabla </w:t>
      </w:r>
      <w:r w:rsidR="003C79C5" w:rsidRPr="00A0002A">
        <w:rPr>
          <w:bCs/>
        </w:rPr>
        <w:t>3</w:t>
      </w:r>
      <w:r w:rsidR="006D1513" w:rsidRPr="00A0002A">
        <w:rPr>
          <w:bCs/>
        </w:rPr>
        <w:t>)</w:t>
      </w:r>
      <w:r w:rsidR="003667A4" w:rsidRPr="00A0002A">
        <w:rPr>
          <w:bCs/>
        </w:rPr>
        <w:t>. Una vez que cumpl</w:t>
      </w:r>
      <w:r w:rsidR="006D1513" w:rsidRPr="00A0002A">
        <w:rPr>
          <w:bCs/>
        </w:rPr>
        <w:t>e</w:t>
      </w:r>
      <w:r w:rsidR="003667A4" w:rsidRPr="00A0002A">
        <w:rPr>
          <w:bCs/>
        </w:rPr>
        <w:t xml:space="preserve">n con los requisitos mínimos, </w:t>
      </w:r>
      <w:r w:rsidR="006D1513" w:rsidRPr="00A0002A">
        <w:rPr>
          <w:bCs/>
        </w:rPr>
        <w:t xml:space="preserve">los científicos </w:t>
      </w:r>
      <w:r w:rsidR="003667A4" w:rsidRPr="00A0002A">
        <w:rPr>
          <w:bCs/>
        </w:rPr>
        <w:t xml:space="preserve">son </w:t>
      </w:r>
      <w:r w:rsidR="006D1513" w:rsidRPr="00A0002A">
        <w:rPr>
          <w:bCs/>
        </w:rPr>
        <w:t>ordenados</w:t>
      </w:r>
      <w:r w:rsidR="003775C8" w:rsidRPr="00A0002A">
        <w:rPr>
          <w:bCs/>
        </w:rPr>
        <w:t xml:space="preserve"> de mayor a menor</w:t>
      </w:r>
      <w:r w:rsidR="006D1513" w:rsidRPr="00A0002A">
        <w:rPr>
          <w:bCs/>
        </w:rPr>
        <w:t xml:space="preserve"> </w:t>
      </w:r>
      <w:r w:rsidR="003C79C5" w:rsidRPr="00A0002A">
        <w:rPr>
          <w:bCs/>
        </w:rPr>
        <w:t xml:space="preserve">considerando </w:t>
      </w:r>
      <w:r w:rsidR="006D1513" w:rsidRPr="00A0002A">
        <w:rPr>
          <w:bCs/>
        </w:rPr>
        <w:t>el valor del índice D</w:t>
      </w:r>
      <w:r w:rsidR="003775C8" w:rsidRPr="00A0002A">
        <w:rPr>
          <w:bCs/>
        </w:rPr>
        <w:t xml:space="preserve"> que obtuv</w:t>
      </w:r>
      <w:r w:rsidR="00321A4D">
        <w:rPr>
          <w:bCs/>
        </w:rPr>
        <w:t>ieron</w:t>
      </w:r>
      <w:r w:rsidR="003775C8" w:rsidRPr="00A0002A">
        <w:rPr>
          <w:bCs/>
        </w:rPr>
        <w:t xml:space="preserve"> en determinada área</w:t>
      </w:r>
      <w:r w:rsidR="006D1513" w:rsidRPr="00A0002A">
        <w:rPr>
          <w:bCs/>
        </w:rPr>
        <w:t>.</w:t>
      </w:r>
    </w:p>
    <w:p w14:paraId="57882221" w14:textId="7C347FBB" w:rsidR="0046025C" w:rsidRPr="00A0002A" w:rsidRDefault="0046025C" w:rsidP="00CA5B2D">
      <w:pPr>
        <w:pStyle w:val="Prrafodelista"/>
        <w:spacing w:after="0" w:line="240" w:lineRule="auto"/>
        <w:ind w:left="0"/>
        <w:jc w:val="both"/>
      </w:pPr>
    </w:p>
    <w:tbl>
      <w:tblPr>
        <w:tblW w:w="6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1355"/>
        <w:gridCol w:w="1437"/>
      </w:tblGrid>
      <w:tr w:rsidR="00044F2F" w:rsidRPr="00A0002A" w14:paraId="358BED24" w14:textId="77777777" w:rsidTr="00EA7219">
        <w:trPr>
          <w:trHeight w:val="376"/>
          <w:jc w:val="center"/>
        </w:trPr>
        <w:tc>
          <w:tcPr>
            <w:tcW w:w="6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95AC5" w14:textId="442055C5" w:rsidR="00044F2F" w:rsidRPr="00A0002A" w:rsidRDefault="00EA7219" w:rsidP="0037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Tabla </w:t>
            </w:r>
            <w:r w:rsidR="003775C8" w:rsidRPr="00A0002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A0002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 Número de artículos necesarios en cada área del conocimiento.</w:t>
            </w:r>
          </w:p>
        </w:tc>
      </w:tr>
      <w:tr w:rsidR="0046025C" w:rsidRPr="00A0002A" w14:paraId="0C835F61" w14:textId="77777777" w:rsidTr="00EA7219">
        <w:trPr>
          <w:trHeight w:val="390"/>
          <w:jc w:val="center"/>
        </w:trPr>
        <w:tc>
          <w:tcPr>
            <w:tcW w:w="3738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619987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Área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274BBA4B" w14:textId="0B911ABD" w:rsidR="0046025C" w:rsidRPr="00A0002A" w:rsidRDefault="00EB15EF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Investigadores</w:t>
            </w:r>
            <w:r w:rsidR="0046025C" w:rsidRPr="00A0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br/>
              <w:t>evaluados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1F369874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Umbral de </w:t>
            </w:r>
            <w:r w:rsidRPr="00A0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br/>
              <w:t>Índice D</w:t>
            </w:r>
          </w:p>
        </w:tc>
      </w:tr>
      <w:tr w:rsidR="0046025C" w:rsidRPr="00A0002A" w14:paraId="2168A125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26EEB96C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Animales y Veterinarias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F4C2C04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40,040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8416FBF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46025C" w:rsidRPr="00A0002A" w14:paraId="3F81548D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420AA2E1" w14:textId="069FF125" w:rsidR="0046025C" w:rsidRPr="00A0002A" w:rsidRDefault="00875378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Biología y Bioquímica</w:t>
            </w:r>
            <w:r w:rsidR="004D2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741C75" wp14:editId="4E4D4D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092056375" name="Rectángulo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2E7FF" id="Rectángulo 8" o:spid="_x0000_s1026" style="position:absolute;margin-left:0;margin-top:0;width:24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<o:lock v:ext="edit" aspectratio="t"/>
                    </v:rect>
                  </w:pict>
                </mc:Fallback>
              </mc:AlternateContent>
            </w:r>
            <w:r w:rsidR="004D2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C9DCAA" wp14:editId="12B5F7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75013731" name="Rectángulo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B2C76" id="Rectángulo 7" o:spid="_x0000_s1026" style="position:absolute;margin-left:0;margin-top:0;width:24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<o:lock v:ext="edit" aspectratio="t"/>
                    </v:rect>
                  </w:pict>
                </mc:Fallback>
              </mc:AlternateContent>
            </w:r>
            <w:r w:rsidR="004D2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F7DD64" wp14:editId="4926DB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602931413" name="Rectángul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D2CC7" id="Rectángulo 6" o:spid="_x0000_s1026" style="position:absolute;margin-left:0;margin-top:0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<o:lock v:ext="edit" aspectratio="t"/>
                    </v:rect>
                  </w:pict>
                </mc:Fallback>
              </mc:AlternateContent>
            </w:r>
            <w:r w:rsidR="004D2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7C3B5C" wp14:editId="6DE2E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8554376" name="Rectá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76ADD" id="Rectángulo 5" o:spid="_x0000_s1026" style="position:absolute;margin-left:0;margin-top:0;width:2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<o:lock v:ext="edit" aspectratio="t"/>
                    </v:rect>
                  </w:pict>
                </mc:Fallback>
              </mc:AlternateContent>
            </w:r>
            <w:r w:rsidR="004D2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696D00" wp14:editId="49C733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64225446" name="Rectángul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D698A" id="Rectángulo 4" o:spid="_x0000_s1026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<o:lock v:ext="edit" aspectratio="t"/>
                    </v:rect>
                  </w:pict>
                </mc:Fallback>
              </mc:AlternateContent>
            </w:r>
            <w:r w:rsidR="004D2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1D385" wp14:editId="55952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682371940" name="Rectá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8F638" id="Rectángulo 3" o:spid="_x0000_s1026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<o:lock v:ext="edit" aspectratio="t"/>
                    </v:rect>
                  </w:pict>
                </mc:Fallback>
              </mc:AlternateContent>
            </w:r>
            <w:r w:rsidR="004D2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C1898" wp14:editId="5F355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966331799" name="Rectá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4D09D" id="Rectángulo 2" o:spid="_x0000_s1026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<o:lock v:ext="edit" aspectratio="t"/>
                    </v:rect>
                  </w:pict>
                </mc:Fallback>
              </mc:AlternateContent>
            </w:r>
            <w:r w:rsidR="004D2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97AFD1" wp14:editId="4402F8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184218038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7E95A" id="Rectángulo 1" o:spid="_x0000_s1026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2D175780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67,599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73848F7B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46025C" w:rsidRPr="00A0002A" w14:paraId="64AE1E8B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5F956A3B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Negocios y Administración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2193E71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7,819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D7D22D6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5CE7EF7E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06D6B130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Química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7558271F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43,178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51E1C24D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46025C" w:rsidRPr="00A0002A" w14:paraId="0225A099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48DBA7B7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de la Computación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DBDE362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14,402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8C90083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456B14D2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788EBC7C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de la Tierra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16E1D604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7,636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70DC1052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30384D03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380AA005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Ecología y Evolución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AA9B098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11,774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AE8635A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44BD96B4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7AEF3358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Economía y Finanzas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4591AD35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8,163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00AE9603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1CD7A616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384B5846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Electrónica y Eléctrica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D86556A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10,355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5879122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65D762A6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180B6094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y Tecnología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0784C54B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27,940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0B917237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0862CFA5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12F05CC3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Ambientales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A23723E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11,258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CE2805A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49292D99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51C4A357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Genética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7FBB157F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5,724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4734A19F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46025C" w:rsidRPr="00A0002A" w14:paraId="0475B330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4BC72272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Inmunología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1813D6A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8,616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61DE8B8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46025C" w:rsidRPr="00A0002A" w14:paraId="70EE6730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3267F1D5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Derecho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58B55776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1,698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3FE936F7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46025C" w:rsidRPr="00A0002A" w14:paraId="03A6EE76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04F984E4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 de Materiales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36BDA65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17,130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BA63E0B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46025C" w:rsidRPr="00A0002A" w14:paraId="70C2B148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3616DCC4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Matemáticas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26201203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6,262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375FC984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43BFA2BD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7817F94F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Mecánica y Aeroespacial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AC44A1A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5,741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75BB1C4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38216101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29D31423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Medicina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21B856A3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68,936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37E06F7A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70</w:t>
            </w:r>
          </w:p>
        </w:tc>
      </w:tr>
      <w:tr w:rsidR="0046025C" w:rsidRPr="00A0002A" w14:paraId="046625FD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73933A5A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Microbiología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2328A79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43,737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7F746DC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46025C" w:rsidRPr="00A0002A" w14:paraId="15346AF7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5DCC1A00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Biología Molecular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7A0E4997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5,724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112A0CA9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46025C" w:rsidRPr="00A0002A" w14:paraId="031B9B9D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16F848B8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Neurociencia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E0A7D28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27,400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37037DC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22938523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552D7B59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Física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4CE1F0B5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51,178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12DC2566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70</w:t>
            </w:r>
          </w:p>
        </w:tc>
      </w:tr>
      <w:tr w:rsidR="0046025C" w:rsidRPr="00A0002A" w14:paraId="08AB73F7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10674358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 de Plantas y Agronomía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48F4036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5,065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69F4F20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17C42946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348C8F71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 Política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0F67AB2F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1,698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171EE858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46025C" w:rsidRPr="00A0002A" w14:paraId="0BFE3F25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auto"/>
            <w:noWrap/>
            <w:vAlign w:val="center"/>
            <w:hideMark/>
          </w:tcPr>
          <w:p w14:paraId="5B7029D6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Psicología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7901D48D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15,018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6440EF2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6025C" w:rsidRPr="00A0002A" w14:paraId="11CF165B" w14:textId="77777777" w:rsidTr="00EA7219">
        <w:trPr>
          <w:trHeight w:val="195"/>
          <w:jc w:val="center"/>
        </w:trPr>
        <w:tc>
          <w:tcPr>
            <w:tcW w:w="3738" w:type="dxa"/>
            <w:shd w:val="clear" w:color="auto" w:fill="E7E6E6" w:themeFill="background2"/>
            <w:noWrap/>
            <w:vAlign w:val="center"/>
            <w:hideMark/>
          </w:tcPr>
          <w:p w14:paraId="33C93121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Ciencias Sociales y Humanidades</w:t>
            </w:r>
          </w:p>
        </w:tc>
        <w:tc>
          <w:tcPr>
            <w:tcW w:w="1294" w:type="dxa"/>
            <w:shd w:val="clear" w:color="auto" w:fill="E7E6E6" w:themeFill="background2"/>
            <w:noWrap/>
            <w:vAlign w:val="center"/>
            <w:hideMark/>
          </w:tcPr>
          <w:p w14:paraId="486E8BCA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15,317</w:t>
            </w:r>
          </w:p>
        </w:tc>
        <w:tc>
          <w:tcPr>
            <w:tcW w:w="1437" w:type="dxa"/>
            <w:shd w:val="clear" w:color="auto" w:fill="E7E6E6" w:themeFill="background2"/>
            <w:noWrap/>
            <w:vAlign w:val="center"/>
            <w:hideMark/>
          </w:tcPr>
          <w:p w14:paraId="53F5A530" w14:textId="77777777" w:rsidR="0046025C" w:rsidRPr="00A0002A" w:rsidRDefault="0046025C" w:rsidP="0087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</w:tbl>
    <w:p w14:paraId="5096FBBE" w14:textId="2EDC975F" w:rsidR="003775C8" w:rsidRPr="00A0002A" w:rsidRDefault="003775C8" w:rsidP="00CA5B2D">
      <w:pPr>
        <w:pStyle w:val="Prrafodelista"/>
        <w:spacing w:after="0" w:line="240" w:lineRule="auto"/>
        <w:ind w:left="0"/>
        <w:jc w:val="both"/>
      </w:pPr>
    </w:p>
    <w:p w14:paraId="39688348" w14:textId="3D8E8A1D" w:rsidR="00422F6A" w:rsidRPr="00A0002A" w:rsidRDefault="003C79C5" w:rsidP="00422F6A">
      <w:pPr>
        <w:pStyle w:val="Prrafodelista"/>
        <w:spacing w:after="0" w:line="240" w:lineRule="auto"/>
        <w:ind w:left="0"/>
        <w:jc w:val="both"/>
      </w:pPr>
      <w:r w:rsidRPr="00A0002A">
        <w:t>Llama la atención que el ranking asegura que para la elección de científicos se toma en cuenta sus logros académicos</w:t>
      </w:r>
      <w:r w:rsidR="00422F6A" w:rsidRPr="00A0002A">
        <w:t>, como becas, premios y reconocimientos, otorgados por instituciones de investigación y entidades gubernamentales.</w:t>
      </w:r>
      <w:r w:rsidRPr="00A0002A">
        <w:t xml:space="preserve"> </w:t>
      </w:r>
      <w:r w:rsidR="00422F6A" w:rsidRPr="00A0002A">
        <w:t>A pesar de ello, no se proporciona una explicación acerca de qué premios son tomados en cuenta ni cómo influyen en la selección (o exclusión) de un científico.</w:t>
      </w:r>
    </w:p>
    <w:p w14:paraId="065B48E2" w14:textId="77777777" w:rsidR="00D5079B" w:rsidRPr="00A0002A" w:rsidRDefault="00D5079B" w:rsidP="00D5079B">
      <w:pPr>
        <w:pStyle w:val="Prrafodelista"/>
        <w:spacing w:after="0" w:line="240" w:lineRule="auto"/>
        <w:ind w:left="0"/>
        <w:jc w:val="both"/>
        <w:rPr>
          <w:sz w:val="24"/>
        </w:rPr>
      </w:pPr>
      <w:r w:rsidRPr="00A0002A">
        <w:rPr>
          <w:sz w:val="24"/>
        </w:rPr>
        <w:br w:type="page"/>
      </w:r>
    </w:p>
    <w:p w14:paraId="7707BF92" w14:textId="77777777" w:rsidR="00D5079B" w:rsidRPr="00A0002A" w:rsidRDefault="00D5079B" w:rsidP="00D5079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0002A">
        <w:rPr>
          <w:b/>
          <w:bCs/>
          <w:sz w:val="28"/>
          <w:szCs w:val="28"/>
        </w:rPr>
        <w:lastRenderedPageBreak/>
        <w:t>Resultados</w:t>
      </w:r>
    </w:p>
    <w:p w14:paraId="7F4D2A16" w14:textId="77777777" w:rsidR="00D5079B" w:rsidRPr="00A0002A" w:rsidRDefault="00D5079B" w:rsidP="00D5079B">
      <w:pPr>
        <w:pStyle w:val="Prrafodelista"/>
        <w:spacing w:after="0"/>
        <w:ind w:left="0"/>
        <w:jc w:val="both"/>
      </w:pPr>
    </w:p>
    <w:p w14:paraId="7310B1B1" w14:textId="149400FD" w:rsidR="00693188" w:rsidRPr="00A0002A" w:rsidRDefault="00D5079B" w:rsidP="009A032E">
      <w:pPr>
        <w:pStyle w:val="Prrafodelista"/>
        <w:numPr>
          <w:ilvl w:val="0"/>
          <w:numId w:val="31"/>
        </w:numPr>
        <w:spacing w:after="0"/>
        <w:ind w:left="0"/>
        <w:jc w:val="both"/>
      </w:pPr>
      <w:r w:rsidRPr="00A0002A">
        <w:t xml:space="preserve">El </w:t>
      </w:r>
      <w:r w:rsidR="0036717D" w:rsidRPr="00A0002A">
        <w:rPr>
          <w:b/>
          <w:bCs/>
        </w:rPr>
        <w:t xml:space="preserve">Ranking </w:t>
      </w:r>
      <w:proofErr w:type="spellStart"/>
      <w:r w:rsidR="0036717D" w:rsidRPr="00A0002A">
        <w:rPr>
          <w:b/>
          <w:bCs/>
        </w:rPr>
        <w:t>Best</w:t>
      </w:r>
      <w:proofErr w:type="spellEnd"/>
      <w:r w:rsidR="0036717D" w:rsidRPr="00A0002A">
        <w:rPr>
          <w:b/>
          <w:bCs/>
        </w:rPr>
        <w:t xml:space="preserve"> </w:t>
      </w:r>
      <w:proofErr w:type="spellStart"/>
      <w:r w:rsidR="0036717D" w:rsidRPr="00A0002A">
        <w:rPr>
          <w:b/>
          <w:bCs/>
        </w:rPr>
        <w:t>Scientist</w:t>
      </w:r>
      <w:r w:rsidR="00321A4D">
        <w:rPr>
          <w:b/>
          <w:bCs/>
        </w:rPr>
        <w:t>s</w:t>
      </w:r>
      <w:proofErr w:type="spellEnd"/>
      <w:r w:rsidR="0036717D" w:rsidRPr="00A0002A">
        <w:rPr>
          <w:b/>
          <w:bCs/>
        </w:rPr>
        <w:t xml:space="preserve"> 2023 </w:t>
      </w:r>
      <w:r w:rsidRPr="00A0002A">
        <w:t xml:space="preserve">clasificó a </w:t>
      </w:r>
      <w:r w:rsidR="0036717D" w:rsidRPr="00A0002A">
        <w:t xml:space="preserve">200 científicos mexicanos </w:t>
      </w:r>
      <w:r w:rsidRPr="00A0002A">
        <w:t xml:space="preserve">de </w:t>
      </w:r>
      <w:r w:rsidR="0036717D" w:rsidRPr="00A0002A">
        <w:t>36 instituciones de investigación</w:t>
      </w:r>
      <w:r w:rsidR="00A56A7B" w:rsidRPr="00A0002A">
        <w:t xml:space="preserve">. </w:t>
      </w:r>
      <w:r w:rsidR="00693188" w:rsidRPr="00A0002A">
        <w:t xml:space="preserve">La siguiente tabla muestra la producción de los científicos mexicanos por institución: </w:t>
      </w:r>
    </w:p>
    <w:p w14:paraId="407AA72C" w14:textId="77777777" w:rsidR="00693188" w:rsidRPr="00A0002A" w:rsidRDefault="00693188" w:rsidP="00693188">
      <w:pPr>
        <w:pStyle w:val="Prrafodelista"/>
        <w:spacing w:after="0"/>
        <w:ind w:left="0"/>
        <w:jc w:val="both"/>
        <w:rPr>
          <w:szCs w:val="24"/>
        </w:rPr>
      </w:pPr>
    </w:p>
    <w:tbl>
      <w:tblPr>
        <w:tblW w:w="10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756"/>
        <w:gridCol w:w="1355"/>
        <w:gridCol w:w="1270"/>
        <w:gridCol w:w="953"/>
      </w:tblGrid>
      <w:tr w:rsidR="00693188" w:rsidRPr="00A0002A" w14:paraId="2EC4BBA3" w14:textId="77777777" w:rsidTr="009A032E">
        <w:trPr>
          <w:trHeight w:val="252"/>
          <w:jc w:val="center"/>
        </w:trPr>
        <w:tc>
          <w:tcPr>
            <w:tcW w:w="1004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97E8A5" w14:textId="659B6D7D" w:rsidR="00693188" w:rsidRPr="00A0002A" w:rsidRDefault="00824D62" w:rsidP="00824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Tabla 4</w:t>
            </w:r>
            <w:r w:rsidR="00693188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Desempeño de los científicos por institución, 2023.</w:t>
            </w:r>
          </w:p>
        </w:tc>
      </w:tr>
      <w:tr w:rsidR="00693188" w:rsidRPr="00A0002A" w14:paraId="6B076667" w14:textId="77777777" w:rsidTr="009A032E">
        <w:trPr>
          <w:trHeight w:val="39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5F30CF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E051CF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Sector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AF5F86" w14:textId="4CB0F79D" w:rsidR="00693188" w:rsidRPr="00A0002A" w:rsidRDefault="00EB15EF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Investigadores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F04BC2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970E2C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Citas</w:t>
            </w:r>
          </w:p>
        </w:tc>
      </w:tr>
      <w:tr w:rsidR="00693188" w:rsidRPr="00A0002A" w14:paraId="0462F6F8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7502" w14:textId="77777777" w:rsidR="00693188" w:rsidRPr="004D2FD6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2F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Universidad Nacional Autónoma de México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7D4E" w14:textId="77777777" w:rsidR="00693188" w:rsidRPr="004D2FD6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2F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0049" w14:textId="77777777" w:rsidR="00693188" w:rsidRPr="004D2FD6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2F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064" w14:textId="77777777" w:rsidR="00693188" w:rsidRPr="004D2FD6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2F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18,885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1713" w14:textId="77777777" w:rsidR="00693188" w:rsidRPr="004D2FD6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D2F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1,101,969</w:t>
            </w:r>
          </w:p>
        </w:tc>
      </w:tr>
      <w:tr w:rsidR="00693188" w:rsidRPr="00A0002A" w14:paraId="77BB90D8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3A92B02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Internacional de Mejoramiento de Maíz y Trigo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BE3DE4A" w14:textId="69297BF0" w:rsidR="00693188" w:rsidRPr="00A0002A" w:rsidRDefault="001D5963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FD3B2AC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7A38A5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DBC258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272,717</w:t>
            </w:r>
          </w:p>
        </w:tc>
      </w:tr>
      <w:tr w:rsidR="00693188" w:rsidRPr="00A0002A" w14:paraId="522D028A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75E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Politécnico Nacional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D661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0A00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5C6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341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137,126</w:t>
            </w:r>
          </w:p>
        </w:tc>
      </w:tr>
      <w:tr w:rsidR="00693188" w:rsidRPr="00A0002A" w14:paraId="4E585904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3C73E61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y de Estudios Superiores de Monterrey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DB0C557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8F53A0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28803BC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703F845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78,288</w:t>
            </w:r>
          </w:p>
        </w:tc>
      </w:tr>
      <w:tr w:rsidR="00693188" w:rsidRPr="00A0002A" w14:paraId="2CA40830" w14:textId="77777777" w:rsidTr="009A032E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226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de Investigación y de Estudios Avanzados del IPN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187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3BB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C6F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04AB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95,717</w:t>
            </w:r>
          </w:p>
        </w:tc>
      </w:tr>
      <w:tr w:rsidR="00693188" w:rsidRPr="00A0002A" w14:paraId="70C01E3C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DADADA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de Investigación Científica y de Educación Superior de Ensenada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60AA6A1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A72243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3DA51E2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9843A5F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31,366</w:t>
            </w:r>
          </w:p>
        </w:tc>
      </w:tr>
      <w:tr w:rsidR="00693188" w:rsidRPr="00A0002A" w14:paraId="795E6F54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C7D4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Metropolitana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65F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E9DA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4D67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FE5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51,345</w:t>
            </w:r>
          </w:p>
        </w:tc>
      </w:tr>
      <w:tr w:rsidR="00693188" w:rsidRPr="00A0002A" w14:paraId="5CF296EF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E1F58F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 Yucatán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5963529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E8220F0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1367620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15E626C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14,721</w:t>
            </w:r>
          </w:p>
        </w:tc>
      </w:tr>
      <w:tr w:rsidR="00693188" w:rsidRPr="00A0002A" w14:paraId="5DC4ABF3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3686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Nacional de Ciencias Médicas y Nutrición Salvador Zubirán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9B81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821F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C6F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8AD3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37,503</w:t>
            </w:r>
          </w:p>
        </w:tc>
      </w:tr>
      <w:tr w:rsidR="00693188" w:rsidRPr="00A0002A" w14:paraId="42E5798B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D056750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Michoacana de San Nicolás de Hidalgo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3594054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205AF4F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F23268B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28A68DA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24,595</w:t>
            </w:r>
          </w:p>
        </w:tc>
      </w:tr>
      <w:tr w:rsidR="00693188" w:rsidRPr="00A0002A" w14:paraId="1307FCC8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9732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 Querétaro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40DE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71C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DB6E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F821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16,530</w:t>
            </w:r>
          </w:p>
        </w:tc>
      </w:tr>
      <w:tr w:rsidR="00693188" w:rsidRPr="00A0002A" w14:paraId="57D67B62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479429F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Tijuana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AFDAFEB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52A243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A27C0A7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216981E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47,631</w:t>
            </w:r>
          </w:p>
        </w:tc>
      </w:tr>
      <w:tr w:rsidR="00693188" w:rsidRPr="00A0002A" w14:paraId="5D77CEC1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3930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del Estado de México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D76F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6D81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FD5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3A5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12,167</w:t>
            </w:r>
          </w:p>
        </w:tc>
      </w:tr>
      <w:tr w:rsidR="00693188" w:rsidRPr="00A0002A" w14:paraId="44E2BC03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843BCB2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 San Luis Potosí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AAD8CC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A4BE5AB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CB6CFF9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C557128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13,116</w:t>
            </w:r>
          </w:p>
        </w:tc>
      </w:tr>
      <w:tr w:rsidR="00693188" w:rsidRPr="00A0002A" w14:paraId="39F54943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8692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Benemérita Universidad Autónoma de Puebla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3D2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E87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693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CD9A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18,606</w:t>
            </w:r>
          </w:p>
        </w:tc>
      </w:tr>
      <w:tr w:rsidR="00693188" w:rsidRPr="00A0002A" w14:paraId="5CCAA504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20871A6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de Ecología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8FCACC4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07CD5A3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01CA06A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42BFF3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15,810</w:t>
            </w:r>
          </w:p>
        </w:tc>
      </w:tr>
      <w:tr w:rsidR="00693188" w:rsidRPr="00A0002A" w14:paraId="27B6B601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7F31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Mexicano del Seguro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47E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2982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1DB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265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11,262</w:t>
            </w:r>
          </w:p>
        </w:tc>
      </w:tr>
      <w:tr w:rsidR="00693188" w:rsidRPr="00A0002A" w14:paraId="69A97C66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770FAC3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Nacional de Astrofísica, Óptica y Electrónica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450DFBC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DA4016C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7D742B5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826F59D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8,644</w:t>
            </w:r>
          </w:p>
        </w:tc>
      </w:tr>
      <w:tr w:rsidR="00693188" w:rsidRPr="00A0002A" w14:paraId="28F82DAC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244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de Guadalajara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330B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CC0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2732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9656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9,810</w:t>
            </w:r>
          </w:p>
        </w:tc>
      </w:tr>
      <w:tr w:rsidR="00693188" w:rsidRPr="00A0002A" w14:paraId="3A7881A6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3FCDD73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 Coahuila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6C866EF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21B6B6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6B66CB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4534B31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13,337</w:t>
            </w:r>
          </w:p>
        </w:tc>
      </w:tr>
      <w:tr w:rsidR="00693188" w:rsidRPr="00A0002A" w14:paraId="26823136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80B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 Tamaulipas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690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09C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D9C1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F55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5,027</w:t>
            </w:r>
          </w:p>
        </w:tc>
      </w:tr>
      <w:tr w:rsidR="00693188" w:rsidRPr="00A0002A" w14:paraId="02B464C2" w14:textId="77777777" w:rsidTr="009A032E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BA6BC95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del Estado de Hidalgo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69D8368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3C7208C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93866C3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3CB20C0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39,968</w:t>
            </w:r>
          </w:p>
        </w:tc>
      </w:tr>
      <w:tr w:rsidR="00693188" w:rsidRPr="00A0002A" w14:paraId="2D4368DA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561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de Investigación y Docencia Económicas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F35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ED21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B94C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55D3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10,698</w:t>
            </w:r>
          </w:p>
        </w:tc>
      </w:tr>
      <w:tr w:rsidR="00693188" w:rsidRPr="00A0002A" w14:paraId="46310537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E1A4DF0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Hospital Médica Sur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22CA264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55EA4A1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ADE8736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5F5EA7A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27,267</w:t>
            </w:r>
          </w:p>
        </w:tc>
      </w:tr>
      <w:tr w:rsidR="00693188" w:rsidRPr="00A0002A" w14:paraId="58D3EC12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FFA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Nacional de Psiquiatría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139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94AA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DFC6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9A9B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80,779</w:t>
            </w:r>
          </w:p>
        </w:tc>
      </w:tr>
      <w:tr w:rsidR="00693188" w:rsidRPr="00A0002A" w14:paraId="470F4C35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5145E7B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Autónomo de México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9797CC3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4B403C8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901D94F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FA9ABE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38,598</w:t>
            </w:r>
          </w:p>
        </w:tc>
      </w:tr>
      <w:tr w:rsidR="00693188" w:rsidRPr="00A0002A" w14:paraId="0506E0F8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749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Mexicano del Petróleo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0AD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FCB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E44A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E6E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11,036</w:t>
            </w:r>
          </w:p>
        </w:tc>
      </w:tr>
      <w:tr w:rsidR="00693188" w:rsidRPr="00A0002A" w14:paraId="56C61F30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3F13912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Comisión Nacional para el Conocimiento y Uso de la Biodiversidad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8276379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A1FDD37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3767306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227AA89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7,361</w:t>
            </w:r>
          </w:p>
        </w:tc>
      </w:tr>
      <w:tr w:rsidR="00693188" w:rsidRPr="00A0002A" w14:paraId="02A56343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0FA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Nacional de México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46CE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1AF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25D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F0D1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8,420</w:t>
            </w:r>
          </w:p>
        </w:tc>
      </w:tr>
      <w:tr w:rsidR="00693188" w:rsidRPr="00A0002A" w14:paraId="2DFB7C15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DDDB2F2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 Nuevo 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D26AAD5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F7491B6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606AEE9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970F889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6,545</w:t>
            </w:r>
          </w:p>
        </w:tc>
      </w:tr>
      <w:tr w:rsidR="00693188" w:rsidRPr="00A0002A" w14:paraId="57E96D93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0314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Autónoma del Estado de Morelos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DAC1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D257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1E3C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A57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12,090</w:t>
            </w:r>
          </w:p>
        </w:tc>
      </w:tr>
      <w:tr w:rsidR="00693188" w:rsidRPr="00A0002A" w14:paraId="51C35029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11D95AB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de Guanajuato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7037EDC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C26B189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375B906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47F65E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3,648</w:t>
            </w:r>
          </w:p>
        </w:tc>
      </w:tr>
      <w:tr w:rsidR="00693188" w:rsidRPr="00A0002A" w14:paraId="690DFA6E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10D5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de Las Américas Puebla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059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7F6D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AF3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8883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8,250</w:t>
            </w:r>
          </w:p>
        </w:tc>
      </w:tr>
      <w:tr w:rsidR="00693188" w:rsidRPr="00A0002A" w14:paraId="31CC9338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84D3D14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de Sonora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62D106B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9DB9EC8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9672430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4E434DB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3,660</w:t>
            </w:r>
          </w:p>
        </w:tc>
      </w:tr>
      <w:tr w:rsidR="00693188" w:rsidRPr="00A0002A" w14:paraId="0A703116" w14:textId="77777777" w:rsidTr="009A032E">
        <w:trPr>
          <w:trHeight w:val="25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A722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Universidad Veracruzana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A62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Público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2EF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2CB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F2A9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6,084</w:t>
            </w:r>
          </w:p>
        </w:tc>
      </w:tr>
      <w:tr w:rsidR="00693188" w:rsidRPr="00A0002A" w14:paraId="04C90266" w14:textId="77777777" w:rsidTr="009A032E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D17DDDB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Prevencasa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7A6CB43" w14:textId="77777777" w:rsidR="00693188" w:rsidRPr="00A0002A" w:rsidRDefault="00693188" w:rsidP="0062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Privado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4D0A5BB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372A8FC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0C9B245" w14:textId="77777777" w:rsidR="00693188" w:rsidRPr="00A0002A" w:rsidRDefault="00693188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4,765</w:t>
            </w:r>
          </w:p>
        </w:tc>
      </w:tr>
    </w:tbl>
    <w:p w14:paraId="2E6DA3F3" w14:textId="77777777" w:rsidR="00693188" w:rsidRPr="00A0002A" w:rsidRDefault="00693188" w:rsidP="00693188">
      <w:pPr>
        <w:pStyle w:val="Prrafodelista"/>
        <w:spacing w:after="0"/>
        <w:ind w:left="0"/>
        <w:jc w:val="both"/>
        <w:rPr>
          <w:szCs w:val="24"/>
        </w:rPr>
      </w:pPr>
    </w:p>
    <w:p w14:paraId="6F344037" w14:textId="77777777" w:rsidR="00824D62" w:rsidRPr="00A0002A" w:rsidRDefault="00824D62" w:rsidP="00824D62">
      <w:pPr>
        <w:pStyle w:val="Prrafodelista"/>
        <w:numPr>
          <w:ilvl w:val="0"/>
          <w:numId w:val="31"/>
        </w:numPr>
        <w:spacing w:after="0"/>
        <w:ind w:left="0"/>
        <w:jc w:val="both"/>
        <w:rPr>
          <w:rFonts w:cstheme="minorHAnsi"/>
          <w:bCs/>
          <w:szCs w:val="21"/>
        </w:rPr>
      </w:pPr>
      <w:r w:rsidRPr="00A0002A">
        <w:t>El análisis de este informe se centra principalmente en los científicos de instituciones mexicanas.</w:t>
      </w:r>
    </w:p>
    <w:p w14:paraId="49BFBA2A" w14:textId="77777777" w:rsidR="00824D62" w:rsidRPr="00A0002A" w:rsidRDefault="00824D62" w:rsidP="00824D62">
      <w:pPr>
        <w:pStyle w:val="Prrafodelista"/>
        <w:spacing w:after="0"/>
        <w:ind w:left="0"/>
        <w:jc w:val="both"/>
        <w:rPr>
          <w:szCs w:val="24"/>
        </w:rPr>
      </w:pPr>
    </w:p>
    <w:p w14:paraId="2052B0DF" w14:textId="33BABCE2" w:rsidR="00C854B3" w:rsidRPr="00A0002A" w:rsidRDefault="00693188" w:rsidP="00C854B3">
      <w:pPr>
        <w:pStyle w:val="Prrafodelista"/>
        <w:numPr>
          <w:ilvl w:val="0"/>
          <w:numId w:val="31"/>
        </w:numPr>
        <w:spacing w:after="0"/>
        <w:ind w:left="0"/>
        <w:jc w:val="both"/>
        <w:rPr>
          <w:szCs w:val="24"/>
        </w:rPr>
      </w:pPr>
      <w:r w:rsidRPr="00A0002A">
        <w:rPr>
          <w:szCs w:val="24"/>
        </w:rPr>
        <w:t xml:space="preserve">El ranking incluyó </w:t>
      </w:r>
      <w:r w:rsidR="00C34D99">
        <w:rPr>
          <w:szCs w:val="24"/>
        </w:rPr>
        <w:t xml:space="preserve">a </w:t>
      </w:r>
      <w:r w:rsidRPr="00A0002A">
        <w:rPr>
          <w:szCs w:val="24"/>
        </w:rPr>
        <w:t>un total de 200 científicos</w:t>
      </w:r>
      <w:r w:rsidR="00995E01" w:rsidRPr="00A0002A">
        <w:rPr>
          <w:szCs w:val="24"/>
        </w:rPr>
        <w:t xml:space="preserve"> que fueron clasificados </w:t>
      </w:r>
      <w:r w:rsidR="00C34D99">
        <w:rPr>
          <w:szCs w:val="24"/>
        </w:rPr>
        <w:t xml:space="preserve">en </w:t>
      </w:r>
      <w:r w:rsidR="00995E01" w:rsidRPr="00A0002A">
        <w:rPr>
          <w:szCs w:val="24"/>
        </w:rPr>
        <w:t>207 ocasiones</w:t>
      </w:r>
      <w:r w:rsidR="007A7185" w:rsidRPr="00A0002A">
        <w:rPr>
          <w:szCs w:val="24"/>
        </w:rPr>
        <w:t xml:space="preserve"> en 22 de las 26 áreas del conocimiento</w:t>
      </w:r>
      <w:r w:rsidR="00CE1503" w:rsidRPr="00A0002A">
        <w:rPr>
          <w:szCs w:val="24"/>
        </w:rPr>
        <w:t>: 97%</w:t>
      </w:r>
      <w:r w:rsidR="007A7185" w:rsidRPr="00A0002A">
        <w:rPr>
          <w:szCs w:val="24"/>
        </w:rPr>
        <w:t xml:space="preserve"> f</w:t>
      </w:r>
      <w:r w:rsidR="00CE1503" w:rsidRPr="00A0002A">
        <w:rPr>
          <w:szCs w:val="24"/>
        </w:rPr>
        <w:t>ueron clasificados en un área, 3%</w:t>
      </w:r>
      <w:r w:rsidR="007A7185" w:rsidRPr="00A0002A">
        <w:rPr>
          <w:szCs w:val="24"/>
        </w:rPr>
        <w:t xml:space="preserve"> </w:t>
      </w:r>
      <w:r w:rsidR="00CE1503" w:rsidRPr="00A0002A">
        <w:rPr>
          <w:szCs w:val="24"/>
        </w:rPr>
        <w:t xml:space="preserve">en 2 y 1% en 3 </w:t>
      </w:r>
      <w:r w:rsidR="007A7185" w:rsidRPr="00A0002A">
        <w:rPr>
          <w:szCs w:val="24"/>
        </w:rPr>
        <w:t>áreas.</w:t>
      </w:r>
      <w:r w:rsidR="00C854B3" w:rsidRPr="00A0002A">
        <w:rPr>
          <w:szCs w:val="24"/>
        </w:rPr>
        <w:t xml:space="preserve"> </w:t>
      </w:r>
    </w:p>
    <w:p w14:paraId="4A747DC6" w14:textId="77777777" w:rsidR="00CE1503" w:rsidRPr="00A0002A" w:rsidRDefault="00CE1503" w:rsidP="00CE1503">
      <w:pPr>
        <w:pStyle w:val="Prrafodelista"/>
        <w:spacing w:after="0"/>
        <w:ind w:left="0"/>
        <w:jc w:val="both"/>
        <w:rPr>
          <w:szCs w:val="24"/>
        </w:rPr>
      </w:pPr>
    </w:p>
    <w:p w14:paraId="42252C1F" w14:textId="6DFC5E38" w:rsidR="00CE1503" w:rsidRPr="00A0002A" w:rsidRDefault="00977E29" w:rsidP="00977E29">
      <w:pPr>
        <w:pStyle w:val="Prrafodelista"/>
        <w:numPr>
          <w:ilvl w:val="0"/>
          <w:numId w:val="31"/>
        </w:numPr>
        <w:spacing w:after="0"/>
        <w:ind w:left="0"/>
        <w:jc w:val="both"/>
        <w:rPr>
          <w:rFonts w:cstheme="minorHAnsi"/>
          <w:bCs/>
          <w:szCs w:val="24"/>
        </w:rPr>
      </w:pPr>
      <w:r w:rsidRPr="00A0002A">
        <w:rPr>
          <w:rFonts w:cstheme="minorHAnsi"/>
          <w:bCs/>
          <w:szCs w:val="24"/>
        </w:rPr>
        <w:t xml:space="preserve">Los científicos incluidos en el ranking provienen de </w:t>
      </w:r>
      <w:r w:rsidR="008566A6" w:rsidRPr="00A0002A">
        <w:rPr>
          <w:rFonts w:cstheme="minorHAnsi"/>
          <w:bCs/>
          <w:szCs w:val="24"/>
        </w:rPr>
        <w:t xml:space="preserve">36 instituciones de investigación, de las cuales 30 son públicas y 6 </w:t>
      </w:r>
      <w:r w:rsidRPr="00A0002A">
        <w:rPr>
          <w:rFonts w:cstheme="minorHAnsi"/>
          <w:bCs/>
          <w:szCs w:val="24"/>
        </w:rPr>
        <w:t xml:space="preserve">privadas. </w:t>
      </w:r>
      <w:r w:rsidRPr="00A0002A">
        <w:rPr>
          <w:szCs w:val="24"/>
        </w:rPr>
        <w:t xml:space="preserve">De estas </w:t>
      </w:r>
      <w:r w:rsidR="00693188" w:rsidRPr="00A0002A">
        <w:t>instituciones de investigación</w:t>
      </w:r>
      <w:r w:rsidR="00330D87" w:rsidRPr="00A0002A">
        <w:t xml:space="preserve">, 28 </w:t>
      </w:r>
      <w:r w:rsidRPr="00A0002A">
        <w:t xml:space="preserve">correspondieron a </w:t>
      </w:r>
      <w:r w:rsidR="00330D87" w:rsidRPr="00A0002A">
        <w:rPr>
          <w:bCs/>
          <w:iCs/>
        </w:rPr>
        <w:t xml:space="preserve">instituciones de educación superior, 4 </w:t>
      </w:r>
      <w:r w:rsidRPr="00A0002A">
        <w:rPr>
          <w:bCs/>
          <w:iCs/>
        </w:rPr>
        <w:t xml:space="preserve">a </w:t>
      </w:r>
      <w:r w:rsidR="00330D87" w:rsidRPr="00A0002A">
        <w:rPr>
          <w:bCs/>
          <w:iCs/>
        </w:rPr>
        <w:t xml:space="preserve">instituciones de salud, 2 </w:t>
      </w:r>
      <w:r w:rsidRPr="00A0002A">
        <w:rPr>
          <w:bCs/>
          <w:iCs/>
        </w:rPr>
        <w:t xml:space="preserve">a </w:t>
      </w:r>
      <w:r w:rsidR="00330D87" w:rsidRPr="00A0002A">
        <w:rPr>
          <w:bCs/>
          <w:iCs/>
        </w:rPr>
        <w:t xml:space="preserve">organismos de gobierno, 1 </w:t>
      </w:r>
      <w:r w:rsidRPr="00A0002A">
        <w:rPr>
          <w:bCs/>
          <w:iCs/>
        </w:rPr>
        <w:t xml:space="preserve">a un </w:t>
      </w:r>
      <w:r w:rsidR="00330D87" w:rsidRPr="00A0002A">
        <w:rPr>
          <w:bCs/>
          <w:iCs/>
        </w:rPr>
        <w:t xml:space="preserve">organismo no gubernamental y 1 </w:t>
      </w:r>
      <w:r w:rsidRPr="00A0002A">
        <w:rPr>
          <w:bCs/>
          <w:iCs/>
        </w:rPr>
        <w:t xml:space="preserve">a un </w:t>
      </w:r>
      <w:r w:rsidR="00330D87" w:rsidRPr="00A0002A">
        <w:rPr>
          <w:bCs/>
          <w:iCs/>
        </w:rPr>
        <w:t>organismo internacional.</w:t>
      </w:r>
    </w:p>
    <w:p w14:paraId="3321A8B7" w14:textId="77777777" w:rsidR="008566A6" w:rsidRPr="00A0002A" w:rsidRDefault="008566A6" w:rsidP="008566A6">
      <w:pPr>
        <w:pStyle w:val="Prrafodelista"/>
        <w:rPr>
          <w:szCs w:val="24"/>
        </w:rPr>
      </w:pPr>
    </w:p>
    <w:tbl>
      <w:tblPr>
        <w:tblW w:w="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1"/>
      </w:tblGrid>
      <w:tr w:rsidR="00CE1503" w:rsidRPr="00A0002A" w14:paraId="1655F37C" w14:textId="77777777" w:rsidTr="00C36B20">
        <w:trPr>
          <w:trHeight w:val="376"/>
          <w:jc w:val="center"/>
        </w:trPr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374D6" w14:textId="19FCE9AC" w:rsidR="00CE1503" w:rsidRPr="00A0002A" w:rsidRDefault="00CE1503" w:rsidP="00330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Gráfico 1. </w:t>
            </w:r>
            <w:r w:rsidR="00330D87" w:rsidRPr="00A0002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Tipo de instituciones de investigación</w:t>
            </w:r>
            <w:r w:rsidRPr="00A0002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E1503" w:rsidRPr="00A0002A" w14:paraId="327A2DAF" w14:textId="77777777" w:rsidTr="00C36B20">
        <w:trPr>
          <w:trHeight w:val="195"/>
          <w:jc w:val="center"/>
        </w:trPr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75C3D" w14:textId="00C40D49" w:rsidR="00CE1503" w:rsidRPr="00A0002A" w:rsidRDefault="00330D87" w:rsidP="00625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002A">
              <w:rPr>
                <w:noProof/>
                <w:lang w:eastAsia="es-MX"/>
              </w:rPr>
              <w:drawing>
                <wp:inline distT="0" distB="0" distL="0" distR="0" wp14:anchorId="7C3E6B74" wp14:editId="4F0439EB">
                  <wp:extent cx="4134678" cy="1932167"/>
                  <wp:effectExtent l="0" t="0" r="0" b="0"/>
                  <wp:docPr id="22" name="Gráfico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47618173" w14:textId="77777777" w:rsidR="00CE1503" w:rsidRPr="00A0002A" w:rsidRDefault="00CE1503" w:rsidP="00CE1503">
      <w:pPr>
        <w:spacing w:after="0"/>
        <w:jc w:val="both"/>
        <w:rPr>
          <w:szCs w:val="24"/>
        </w:rPr>
      </w:pPr>
    </w:p>
    <w:p w14:paraId="3B8713D8" w14:textId="2683DE39" w:rsidR="00C36B20" w:rsidRPr="00A0002A" w:rsidRDefault="00C36B20" w:rsidP="00C36B20">
      <w:pPr>
        <w:pStyle w:val="Prrafodelista"/>
        <w:numPr>
          <w:ilvl w:val="0"/>
          <w:numId w:val="31"/>
        </w:numPr>
        <w:spacing w:after="0"/>
        <w:ind w:left="0"/>
        <w:jc w:val="both"/>
        <w:rPr>
          <w:szCs w:val="24"/>
        </w:rPr>
      </w:pPr>
      <w:r w:rsidRPr="00A0002A">
        <w:rPr>
          <w:szCs w:val="24"/>
        </w:rPr>
        <w:t>65% de los científicos mexicanos se concentra en 3 de las 3</w:t>
      </w:r>
      <w:r w:rsidR="00C34D99">
        <w:rPr>
          <w:szCs w:val="24"/>
        </w:rPr>
        <w:t>6</w:t>
      </w:r>
      <w:r w:rsidRPr="00A0002A">
        <w:rPr>
          <w:szCs w:val="24"/>
        </w:rPr>
        <w:t xml:space="preserve"> instituciones: </w:t>
      </w:r>
      <w:r w:rsidR="00C34D99">
        <w:rPr>
          <w:szCs w:val="24"/>
        </w:rPr>
        <w:t xml:space="preserve">la </w:t>
      </w:r>
      <w:r w:rsidRPr="00A0002A">
        <w:rPr>
          <w:b/>
          <w:szCs w:val="24"/>
        </w:rPr>
        <w:t>UNAM</w:t>
      </w:r>
      <w:r w:rsidRPr="00A0002A">
        <w:rPr>
          <w:szCs w:val="24"/>
        </w:rPr>
        <w:t xml:space="preserve">, </w:t>
      </w:r>
      <w:r w:rsidR="00C34D99">
        <w:rPr>
          <w:szCs w:val="24"/>
        </w:rPr>
        <w:t xml:space="preserve">el </w:t>
      </w:r>
      <w:r w:rsidRPr="00A0002A">
        <w:rPr>
          <w:szCs w:val="24"/>
        </w:rPr>
        <w:t xml:space="preserve">Centro Internacional </w:t>
      </w:r>
      <w:r w:rsidRPr="00A0002A">
        <w:rPr>
          <w:rFonts w:cstheme="minorHAnsi"/>
        </w:rPr>
        <w:t>de</w:t>
      </w:r>
      <w:r w:rsidRPr="00A0002A">
        <w:rPr>
          <w:szCs w:val="24"/>
        </w:rPr>
        <w:t xml:space="preserve"> </w:t>
      </w:r>
      <w:r w:rsidRPr="00A0002A">
        <w:rPr>
          <w:rFonts w:cstheme="minorHAnsi"/>
        </w:rPr>
        <w:t>Mejoramiento</w:t>
      </w:r>
      <w:r w:rsidRPr="00A0002A">
        <w:rPr>
          <w:szCs w:val="24"/>
        </w:rPr>
        <w:t xml:space="preserve"> de Maíz y Trigo (CIMMYT) y el Instituto Politécnico Nacional (IPN). </w:t>
      </w:r>
    </w:p>
    <w:p w14:paraId="746305B6" w14:textId="77777777" w:rsidR="00C36B20" w:rsidRPr="00A0002A" w:rsidRDefault="00C36B20" w:rsidP="00C36B20">
      <w:pPr>
        <w:pStyle w:val="Prrafodelista"/>
        <w:spacing w:after="0"/>
        <w:ind w:left="0"/>
        <w:jc w:val="both"/>
        <w:rPr>
          <w:szCs w:val="24"/>
        </w:rPr>
      </w:pPr>
    </w:p>
    <w:p w14:paraId="208495EA" w14:textId="5478A4C4" w:rsidR="00824D62" w:rsidRPr="00A0002A" w:rsidRDefault="00824D62" w:rsidP="00824D62">
      <w:pPr>
        <w:pStyle w:val="Prrafodelista"/>
        <w:numPr>
          <w:ilvl w:val="0"/>
          <w:numId w:val="31"/>
        </w:numPr>
        <w:spacing w:after="0"/>
        <w:ind w:left="0"/>
        <w:jc w:val="both"/>
        <w:rPr>
          <w:szCs w:val="24"/>
        </w:rPr>
      </w:pPr>
      <w:r w:rsidRPr="00A0002A">
        <w:rPr>
          <w:szCs w:val="24"/>
        </w:rPr>
        <w:t xml:space="preserve">La </w:t>
      </w:r>
      <w:r w:rsidRPr="00A0002A">
        <w:rPr>
          <w:b/>
          <w:szCs w:val="24"/>
        </w:rPr>
        <w:t>UNAM</w:t>
      </w:r>
      <w:r w:rsidRPr="00A0002A">
        <w:rPr>
          <w:szCs w:val="24"/>
        </w:rPr>
        <w:t xml:space="preserve"> fue la institución con más investigadores evaluados, con un total de 18,885 publicaciones y 1,101,969 citas. Por otro lado, el CIMMYT contó con 22 investigadores que realizaron 3,846 publicaciones y obtuvieron 272,717 citas. Sin embargo, el CIMMYT logró posicionar a 4 de sus investigadores entre los primeros 500 lugares, mientras que la </w:t>
      </w:r>
      <w:r w:rsidRPr="004D2FD6">
        <w:rPr>
          <w:b/>
          <w:bCs/>
          <w:szCs w:val="24"/>
        </w:rPr>
        <w:t>UNAM</w:t>
      </w:r>
      <w:r w:rsidRPr="00A0002A">
        <w:rPr>
          <w:szCs w:val="24"/>
        </w:rPr>
        <w:t xml:space="preserve"> solo tuvo a 2 investigadores en el mismo rango.</w:t>
      </w:r>
    </w:p>
    <w:p w14:paraId="5FD77FEE" w14:textId="77777777" w:rsidR="00C36B20" w:rsidRPr="00A0002A" w:rsidRDefault="00C36B20" w:rsidP="00C36B20">
      <w:pPr>
        <w:pStyle w:val="Prrafodelista"/>
        <w:spacing w:after="0"/>
        <w:ind w:left="0"/>
        <w:jc w:val="both"/>
        <w:rPr>
          <w:szCs w:val="24"/>
        </w:rPr>
      </w:pPr>
    </w:p>
    <w:p w14:paraId="5C2D6E44" w14:textId="156301C2" w:rsidR="00A56A7B" w:rsidRPr="00A0002A" w:rsidRDefault="00A56A7B" w:rsidP="00A56A7B">
      <w:pPr>
        <w:pStyle w:val="Prrafodelista"/>
        <w:numPr>
          <w:ilvl w:val="0"/>
          <w:numId w:val="31"/>
        </w:numPr>
        <w:spacing w:after="0"/>
        <w:ind w:left="0"/>
        <w:jc w:val="both"/>
      </w:pPr>
      <w:r w:rsidRPr="00A0002A">
        <w:t>A continuación, se presenta la posición obtenida por los investigadores ubicados en</w:t>
      </w:r>
      <w:r w:rsidR="00C34D99">
        <w:t>tre</w:t>
      </w:r>
      <w:r w:rsidRPr="00A0002A">
        <w:t xml:space="preserve"> los primeros 5,000 lugares, así como la posición registrada en </w:t>
      </w:r>
      <w:r w:rsidR="00C15ADF" w:rsidRPr="00A0002A">
        <w:t>las diferentes áreas del conocimiento</w:t>
      </w:r>
      <w:r w:rsidRPr="00A0002A">
        <w:t>.</w:t>
      </w:r>
    </w:p>
    <w:p w14:paraId="57059AEE" w14:textId="77777777" w:rsidR="00A56A7B" w:rsidRPr="00A0002A" w:rsidRDefault="00A56A7B" w:rsidP="00D5079B">
      <w:pPr>
        <w:spacing w:after="0" w:line="240" w:lineRule="auto"/>
        <w:jc w:val="both"/>
        <w:rPr>
          <w:sz w:val="24"/>
        </w:rPr>
      </w:pPr>
    </w:p>
    <w:tbl>
      <w:tblPr>
        <w:tblW w:w="11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2548"/>
        <w:gridCol w:w="5103"/>
        <w:gridCol w:w="869"/>
        <w:gridCol w:w="1270"/>
        <w:gridCol w:w="831"/>
      </w:tblGrid>
      <w:tr w:rsidR="00505DB1" w:rsidRPr="00A0002A" w14:paraId="3D087D50" w14:textId="77777777" w:rsidTr="00F244DD">
        <w:trPr>
          <w:trHeight w:val="223"/>
          <w:jc w:val="center"/>
        </w:trPr>
        <w:tc>
          <w:tcPr>
            <w:tcW w:w="114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B6182" w14:textId="7896404F" w:rsidR="00A56A7B" w:rsidRPr="00A0002A" w:rsidRDefault="00A56A7B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Tabla 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C34D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,0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00 lugares en </w:t>
            </w:r>
            <w:r w:rsidR="00DC315A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Biología y Bioquímica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530D51AF" w14:textId="77777777" w:rsidTr="00F244DD">
        <w:trPr>
          <w:trHeight w:val="2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641612" w14:textId="77777777" w:rsidR="00A56A7B" w:rsidRPr="00A0002A" w:rsidRDefault="00A56A7B" w:rsidP="00A56A7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72A198CF" w14:textId="06AF9EC3" w:rsidR="00A56A7B" w:rsidRPr="00A0002A" w:rsidRDefault="00A56A7B" w:rsidP="00A56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7039BB" w14:textId="2BC5AED4" w:rsidR="00A56A7B" w:rsidRPr="00A0002A" w:rsidRDefault="00A56A7B" w:rsidP="00A56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639094" w14:textId="5F187A73" w:rsidR="00A56A7B" w:rsidRPr="00A0002A" w:rsidRDefault="00A56A7B" w:rsidP="00A56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EAE48D8" w14:textId="1BE6C6DC" w:rsidR="00A56A7B" w:rsidRPr="00A0002A" w:rsidRDefault="00A56A7B" w:rsidP="00A56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2D6075" w14:textId="72CF2556" w:rsidR="00A56A7B" w:rsidRPr="00A0002A" w:rsidRDefault="00A56A7B" w:rsidP="00A56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DA481C" w14:textId="78A2715E" w:rsidR="00A56A7B" w:rsidRPr="00A0002A" w:rsidRDefault="00A56A7B" w:rsidP="00A56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437488D0" w14:textId="77777777" w:rsidTr="00F244DD">
        <w:trPr>
          <w:trHeight w:val="2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2C46" w14:textId="5B68FB2F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2,719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5E6F" w14:textId="65791D47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Esperanza Martínez-Romero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9C78" w14:textId="72651983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80C1" w14:textId="2B90A5EF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7229" w14:textId="673A98AA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20,848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6715" w14:textId="4DFF9F9A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267</w:t>
            </w:r>
          </w:p>
        </w:tc>
      </w:tr>
      <w:tr w:rsidR="00505DB1" w:rsidRPr="00A0002A" w14:paraId="0670D350" w14:textId="77777777" w:rsidTr="00F244DD">
        <w:trPr>
          <w:trHeight w:val="2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B17AE3" w14:textId="629ABBB9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3,100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C442CF" w14:textId="65208DCF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José Pedraza-Chaverri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43F211" w14:textId="2CED23BB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AA3B2F" w14:textId="20807522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AD5F14" w14:textId="7B1A55AA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26,743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255668" w14:textId="3C55636D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364</w:t>
            </w:r>
          </w:p>
        </w:tc>
      </w:tr>
      <w:tr w:rsidR="00505DB1" w:rsidRPr="00A0002A" w14:paraId="5F38C114" w14:textId="77777777" w:rsidTr="00F244DD">
        <w:trPr>
          <w:trHeight w:val="2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5D89" w14:textId="32D4326D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3,384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1075" w14:textId="119F53AC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Hafiz M.N.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417A" w14:textId="28599952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185" w14:textId="105B9C3C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99E2" w14:textId="25855B2D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17,351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4048" w14:textId="08079BBA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453</w:t>
            </w:r>
          </w:p>
        </w:tc>
      </w:tr>
      <w:tr w:rsidR="00505DB1" w:rsidRPr="00A0002A" w14:paraId="75F8E4DB" w14:textId="77777777" w:rsidTr="00F244DD">
        <w:trPr>
          <w:trHeight w:val="2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53FB94" w14:textId="26EDE1E6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3,529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E71209" w14:textId="0EFFF84B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Lourival</w:t>
            </w:r>
            <w:proofErr w:type="spellEnd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 D.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Possani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ABE918" w14:textId="0CE51085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1A0115" w14:textId="4AB7656E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A8416C" w14:textId="78BAFFC1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18,343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E29EF5" w14:textId="38F2844D" w:rsidR="00DC315A" w:rsidRPr="00A0002A" w:rsidRDefault="00DC315A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433</w:t>
            </w:r>
          </w:p>
        </w:tc>
      </w:tr>
    </w:tbl>
    <w:p w14:paraId="32FEC514" w14:textId="43BDEBCC" w:rsidR="00824D62" w:rsidRPr="00A0002A" w:rsidRDefault="00824D62" w:rsidP="00DC315A">
      <w:pPr>
        <w:spacing w:after="0"/>
        <w:rPr>
          <w:sz w:val="24"/>
        </w:rPr>
      </w:pPr>
    </w:p>
    <w:tbl>
      <w:tblPr>
        <w:tblW w:w="114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2548"/>
        <w:gridCol w:w="5103"/>
        <w:gridCol w:w="869"/>
        <w:gridCol w:w="1270"/>
        <w:gridCol w:w="831"/>
        <w:gridCol w:w="7"/>
      </w:tblGrid>
      <w:tr w:rsidR="00505DB1" w:rsidRPr="00A0002A" w14:paraId="70B1D42D" w14:textId="77777777" w:rsidTr="00F244DD">
        <w:trPr>
          <w:trHeight w:val="221"/>
          <w:jc w:val="center"/>
        </w:trPr>
        <w:tc>
          <w:tcPr>
            <w:tcW w:w="114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FFC60" w14:textId="6DE3E9F4" w:rsidR="00D55EDE" w:rsidRPr="00A0002A" w:rsidRDefault="00D55EDE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Tabla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6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C34D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Ciencia de Materiales, 2023.</w:t>
            </w:r>
          </w:p>
        </w:tc>
      </w:tr>
      <w:tr w:rsidR="00505DB1" w:rsidRPr="00A0002A" w14:paraId="12D3C1A5" w14:textId="77777777" w:rsidTr="00F244DD">
        <w:trPr>
          <w:gridAfter w:val="1"/>
          <w:wAfter w:w="7" w:type="dxa"/>
          <w:trHeight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25B25D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4E3888E7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E8EE24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04CE52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6BE133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AB5152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5B90ED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3D1528DF" w14:textId="77777777" w:rsidTr="00F244DD">
        <w:trPr>
          <w:gridAfter w:val="1"/>
          <w:wAfter w:w="7" w:type="dxa"/>
          <w:trHeight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9FD8" w14:textId="16EFF38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4,548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178F" w14:textId="0E5E9F8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Umapada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Pal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869E" w14:textId="5F1B69F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Benemérita Universidad Autónoma de Puebla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21AF" w14:textId="39BE0E9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F896" w14:textId="4B427E1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12,574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6D4F" w14:textId="50ECEE6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278</w:t>
            </w:r>
          </w:p>
        </w:tc>
      </w:tr>
    </w:tbl>
    <w:p w14:paraId="72A1EE5D" w14:textId="2D5BF193" w:rsidR="00DC315A" w:rsidRPr="00A0002A" w:rsidRDefault="00DC315A" w:rsidP="00DC315A">
      <w:pPr>
        <w:spacing w:after="0"/>
        <w:rPr>
          <w:sz w:val="24"/>
        </w:rPr>
      </w:pPr>
    </w:p>
    <w:p w14:paraId="3B4F4F85" w14:textId="77777777" w:rsidR="00F244DD" w:rsidRPr="00A0002A" w:rsidRDefault="00F244DD" w:rsidP="00DC315A">
      <w:pPr>
        <w:spacing w:after="0"/>
        <w:rPr>
          <w:sz w:val="24"/>
        </w:rPr>
      </w:pPr>
    </w:p>
    <w:tbl>
      <w:tblPr>
        <w:tblW w:w="11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405"/>
        <w:gridCol w:w="5244"/>
        <w:gridCol w:w="871"/>
        <w:gridCol w:w="1270"/>
        <w:gridCol w:w="821"/>
        <w:gridCol w:w="9"/>
      </w:tblGrid>
      <w:tr w:rsidR="00505DB1" w:rsidRPr="00A0002A" w14:paraId="76E6BC00" w14:textId="77777777" w:rsidTr="00F244DD">
        <w:trPr>
          <w:trHeight w:val="280"/>
          <w:jc w:val="center"/>
        </w:trPr>
        <w:tc>
          <w:tcPr>
            <w:tcW w:w="11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6945F" w14:textId="14EACDD1" w:rsidR="00D55EDE" w:rsidRPr="00A0002A" w:rsidRDefault="00824D62" w:rsidP="00D55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lastRenderedPageBreak/>
              <w:t>Tabla 7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C34D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Ciencia de Plantas y Agronomía, 2023.</w:t>
            </w:r>
          </w:p>
        </w:tc>
      </w:tr>
      <w:tr w:rsidR="00505DB1" w:rsidRPr="00A0002A" w14:paraId="2E6FF528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C754B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560AE9E5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BBBCD1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B8799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1EA97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5933C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24D799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7F4BF30A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BA94" w14:textId="4812A6A4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7857" w14:textId="0E8FCE14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Ravi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P. Singh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5A68" w14:textId="3DE1895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EF1F" w14:textId="105EB1AA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399A" w14:textId="1BD27F2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32,687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8B69" w14:textId="7565D8E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496</w:t>
            </w:r>
          </w:p>
        </w:tc>
      </w:tr>
      <w:tr w:rsidR="00505DB1" w:rsidRPr="00A0002A" w14:paraId="22D52E6A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B7B3CF" w14:textId="5F401EC4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79BDE0" w14:textId="39E92C3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Matthew P. Reynolds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7624A0" w14:textId="4152A3E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67D754" w14:textId="1A66D84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BC9D1D" w14:textId="76839280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32,810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E43514" w14:textId="3098249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</w:tr>
      <w:tr w:rsidR="00505DB1" w:rsidRPr="00A0002A" w14:paraId="4E91B4C8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4C6E" w14:textId="57C1C5C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1371" w14:textId="3FCDFB60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José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Crossa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BD14" w14:textId="5C316AAA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78BD" w14:textId="6ED5DEF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C7A5" w14:textId="1DD7701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28,859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EEBE" w14:textId="6CF3EB6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480</w:t>
            </w:r>
          </w:p>
        </w:tc>
      </w:tr>
      <w:tr w:rsidR="00505DB1" w:rsidRPr="00A0002A" w14:paraId="07F8D326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D13A9E" w14:textId="649AF8C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456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C290B2" w14:textId="2847D2C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Martin J.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Kropff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35D993" w14:textId="666DCAE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E8BF3C" w14:textId="1D0DB2A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FD2AAE" w14:textId="318B3CA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12,741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5B0C6E" w14:textId="45A2D54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</w:tr>
      <w:tr w:rsidR="00505DB1" w:rsidRPr="00A0002A" w14:paraId="1677E3CC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1498" w14:textId="12DC828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551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097A" w14:textId="3088FD7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En Tao Wang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4357" w14:textId="1270987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Politécnico Nacional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5F63" w14:textId="04951B91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1955" w14:textId="674F4E7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9,172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867B" w14:textId="6881D4F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</w:tr>
      <w:tr w:rsidR="00505DB1" w:rsidRPr="00A0002A" w14:paraId="54725948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6ABBAE" w14:textId="57D3E83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557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AEBDBD" w14:textId="7781443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Julio Huerta-Espino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B1F4B4" w14:textId="352242C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059B46" w14:textId="7E6895A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2285E7" w14:textId="0D41D47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15,226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77AE9B" w14:textId="318117C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</w:tr>
      <w:tr w:rsidR="00505DB1" w:rsidRPr="00A0002A" w14:paraId="6F906EFD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0B5A" w14:textId="4079DD6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563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60A0" w14:textId="1E2F5D0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Boddupalli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M.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Prasanna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A74D" w14:textId="1A11DB7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1242" w14:textId="3A1D6E5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4D4A" w14:textId="161E36E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13,257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C528" w14:textId="202DF49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</w:tr>
      <w:tr w:rsidR="00505DB1" w:rsidRPr="00A0002A" w14:paraId="3DD0CF14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FEC97D" w14:textId="1E0D448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847156" w14:textId="7E0B030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Luc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Dendooven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FCE189" w14:textId="077FF36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Politécnico Nacional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6510D2" w14:textId="52AA1B9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433024" w14:textId="62F2951A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9,993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9AA5A0" w14:textId="0F4EE75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248</w:t>
            </w:r>
          </w:p>
        </w:tc>
      </w:tr>
      <w:tr w:rsidR="00505DB1" w:rsidRPr="00A0002A" w14:paraId="72128FCC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1819" w14:textId="610D560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1,015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24C9" w14:textId="57AA6CE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Marianne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Bänziger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2B95" w14:textId="4021181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B0A5" w14:textId="50A5DDF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88A7" w14:textId="0641C5C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11,954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38EC" w14:textId="244DCDE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</w:tr>
      <w:tr w:rsidR="00505DB1" w:rsidRPr="00A0002A" w14:paraId="6DD99B23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236BB0" w14:textId="57E0992A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1,107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E70C09" w14:textId="5E60CB54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Marc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Corbeels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C5B1F3" w14:textId="4265450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489AB5" w14:textId="4215425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63ED04" w14:textId="449F74BA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10,133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889570" w14:textId="344DCAFA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</w:tr>
      <w:tr w:rsidR="00505DB1" w:rsidRPr="00A0002A" w14:paraId="2E148638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EF8C" w14:textId="2770B6A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1,209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BA95" w14:textId="2A1B283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Bram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Govaerts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AF1B" w14:textId="6EE284C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9BDC" w14:textId="030C5BA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4D31" w14:textId="0C24C04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9,407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3DD3" w14:textId="78F2315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</w:tr>
      <w:tr w:rsidR="00505DB1" w:rsidRPr="00A0002A" w14:paraId="553333D5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ED4CE3" w14:textId="7E5D13D1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1,215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AB6459" w14:textId="53CE35D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Mangi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Lal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Jat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3599E7" w14:textId="28F3FE6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5DF83A" w14:textId="3374717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08A396" w14:textId="1531C23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8,620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787528" w14:textId="30F4859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</w:tr>
      <w:tr w:rsidR="00505DB1" w:rsidRPr="00A0002A" w14:paraId="38C9FDA7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8C4A" w14:textId="2FB66C0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1,228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D93D" w14:textId="045BA89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Sergio O. Serna-Saldívar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B149" w14:textId="4B5F13A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F2DF" w14:textId="1981B800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1514" w14:textId="207C92A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7,794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5F5C" w14:textId="66138C9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</w:tr>
      <w:tr w:rsidR="00505DB1" w:rsidRPr="00A0002A" w14:paraId="510883DF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7A5289" w14:textId="1704D72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1,240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BD3B45" w14:textId="2FBF587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Sanjaya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Rajaram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979650" w14:textId="5AB106B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6E6982" w14:textId="545BC3F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D27007" w14:textId="5F79D5F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7,290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20812D" w14:textId="60131D0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</w:tr>
      <w:tr w:rsidR="00505DB1" w:rsidRPr="00A0002A" w14:paraId="49A67ED6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59A9" w14:textId="584D98B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1,253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A839" w14:textId="33E98CE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Arun Kumar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Joshi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7649" w14:textId="21CEAE7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B7B7" w14:textId="1107E87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E896" w14:textId="776D0F6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6,154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74C5" w14:textId="2DF44F1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</w:tr>
      <w:tr w:rsidR="00505DB1" w:rsidRPr="00A0002A" w14:paraId="7DB59029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552F22" w14:textId="108ADE3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1,398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FE17C7" w14:textId="3A7C2BB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Craufurd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E2DA66" w14:textId="48A6D53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E1623C" w14:textId="434F6E5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824FD8" w14:textId="59499A2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9,417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3DE636" w14:textId="77ABEF7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</w:tr>
      <w:tr w:rsidR="00505DB1" w:rsidRPr="00A0002A" w14:paraId="03969551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4E93" w14:textId="1A0E502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1,493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4422" w14:textId="3226546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Jill E. Cairns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80F4" w14:textId="03815BB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D7BF" w14:textId="14A798C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2B0" w14:textId="7C9DC1D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8,170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0DC9" w14:textId="4B225F5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</w:tr>
      <w:tr w:rsidR="00505DB1" w:rsidRPr="00A0002A" w14:paraId="6233D3B6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E76D1F" w14:textId="00B0B81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1,557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522A02" w14:textId="16942820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José López-Bucio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227036" w14:textId="4CD4033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Michoacana de San Nicolás de Hidalgo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378728" w14:textId="7C8BD45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48E492" w14:textId="1B5E0C1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11,652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75831E" w14:textId="020272DA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</w:tr>
      <w:tr w:rsidR="00505DB1" w:rsidRPr="00A0002A" w14:paraId="05DB042D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49F0" w14:textId="32FCB3E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1,621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3D73" w14:textId="238F03F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Roberto J. Peña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46A3" w14:textId="40989B3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973B" w14:textId="3987371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9F3B" w14:textId="13594A5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5,536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6A62" w14:textId="6385D56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</w:tr>
      <w:tr w:rsidR="00505DB1" w:rsidRPr="00A0002A" w14:paraId="1C9AA969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6C8E89" w14:textId="2058BC8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1,645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A4F06A" w14:textId="0745D81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Gregory O.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Edmeades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A7F9C2" w14:textId="1D7FE20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256CDC" w14:textId="4E0E905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CDDE2F" w14:textId="1FC5229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11,747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D175A2" w14:textId="68CDD14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</w:tr>
      <w:tr w:rsidR="00505DB1" w:rsidRPr="00A0002A" w14:paraId="54B66145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AA0B" w14:textId="3AE26E61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1,776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4A88" w14:textId="1BB1540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Elhadi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M. Yahia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F16A" w14:textId="7CF28E9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 Querétaro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3736" w14:textId="00558AE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C4E" w14:textId="6CBE9B8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7,522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BF35" w14:textId="6762760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</w:tr>
      <w:tr w:rsidR="00505DB1" w:rsidRPr="00A0002A" w14:paraId="28DF9382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1E0C2D" w14:textId="47577BF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1,903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C601C0" w14:textId="023B386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Christian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Thierfelder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3DEFB3" w14:textId="34F07FF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2194C5" w14:textId="0969324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55353D" w14:textId="23BB4DC0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6,046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E83FAC" w14:textId="63A284C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</w:tr>
      <w:tr w:rsidR="00505DB1" w:rsidRPr="00A0002A" w14:paraId="0ED2BE11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CAA6" w14:textId="6CCDCCA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2,002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0239" w14:textId="2E31A34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Olaf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Erenstein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F5DC" w14:textId="4152791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D8C1" w14:textId="13FC696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612B" w14:textId="5565876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6,278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8E87" w14:textId="3307C66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</w:tr>
      <w:tr w:rsidR="00505DB1" w:rsidRPr="00A0002A" w14:paraId="2D42C386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18B6E7" w14:textId="4C53CE7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2,087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2DBA52" w14:textId="46246BA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Ken Oyama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51C61D" w14:textId="7E43610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2A16C9" w14:textId="79EF191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B8E51A" w14:textId="64A1B05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4,526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39E63F" w14:textId="29F7BE1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142</w:t>
            </w:r>
          </w:p>
        </w:tc>
      </w:tr>
      <w:tr w:rsidR="00505DB1" w:rsidRPr="00A0002A" w14:paraId="5C2EC6FD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7D5D" w14:textId="2045790A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2,102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1AF2" w14:textId="24413CF1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Kevin V.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Pixley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9EA9" w14:textId="75CBA7E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B734" w14:textId="20F4B47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F878" w14:textId="66BBFC9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4,237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DE60" w14:textId="54D6120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</w:tr>
      <w:tr w:rsidR="00505DB1" w:rsidRPr="00A0002A" w14:paraId="06962913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9433AF" w14:textId="337DB8C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2,278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8FB0E4" w14:textId="7927AE1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K.D.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Sayre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81FF62" w14:textId="024FBBB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2F234D" w14:textId="47E06CD0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6A0C80" w14:textId="07BB368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5,721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6E67EF" w14:textId="342827D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</w:tr>
      <w:tr w:rsidR="00505DB1" w:rsidRPr="00A0002A" w14:paraId="448A91C3" w14:textId="77777777" w:rsidTr="00F244DD">
        <w:trPr>
          <w:gridAfter w:val="1"/>
          <w:wAfter w:w="9" w:type="dxa"/>
          <w:trHeight w:val="28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6475" w14:textId="038D6FE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2,291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87A9" w14:textId="640A89A4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Bruno Gérard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5037" w14:textId="034F568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FE15" w14:textId="15B7863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5CFF" w14:textId="3CA48130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5,324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75A8" w14:textId="0DFCE86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107</w:t>
            </w:r>
          </w:p>
        </w:tc>
      </w:tr>
    </w:tbl>
    <w:p w14:paraId="29185D7F" w14:textId="1DFD3BF8" w:rsidR="00D55EDE" w:rsidRPr="00A0002A" w:rsidRDefault="00D55EDE" w:rsidP="00DC315A">
      <w:pPr>
        <w:spacing w:after="0"/>
        <w:rPr>
          <w:sz w:val="24"/>
        </w:rPr>
      </w:pPr>
    </w:p>
    <w:tbl>
      <w:tblPr>
        <w:tblW w:w="11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546"/>
        <w:gridCol w:w="5103"/>
        <w:gridCol w:w="871"/>
        <w:gridCol w:w="1270"/>
        <w:gridCol w:w="827"/>
      </w:tblGrid>
      <w:tr w:rsidR="00505DB1" w:rsidRPr="00A0002A" w14:paraId="5C16624A" w14:textId="77777777" w:rsidTr="00F244DD">
        <w:trPr>
          <w:trHeight w:val="201"/>
          <w:jc w:val="center"/>
        </w:trPr>
        <w:tc>
          <w:tcPr>
            <w:tcW w:w="11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F34B8" w14:textId="0CEA09E9" w:rsidR="00D55EDE" w:rsidRPr="00A0002A" w:rsidRDefault="00D55EDE" w:rsidP="000369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Tabla 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C34D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Ciencia Política, 2023.</w:t>
            </w:r>
          </w:p>
        </w:tc>
      </w:tr>
      <w:tr w:rsidR="00505DB1" w:rsidRPr="00A0002A" w14:paraId="4DE5F457" w14:textId="77777777" w:rsidTr="00F244DD">
        <w:trPr>
          <w:trHeight w:val="20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C59CDA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751F4D94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F026A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084A5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1975E7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CCE787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DAD9E5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348C8FD2" w14:textId="77777777" w:rsidTr="00F244DD">
        <w:trPr>
          <w:trHeight w:val="20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98C2" w14:textId="3FE783C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F436" w14:textId="2FB7DB2A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Bryan W.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Husted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9C1F" w14:textId="3B5F9A9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4FAA" w14:textId="5DBBA0B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1715" w14:textId="0211C6A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11,368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50E1" w14:textId="7EFFC32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125</w:t>
            </w:r>
          </w:p>
        </w:tc>
      </w:tr>
      <w:tr w:rsidR="00505DB1" w:rsidRPr="00A0002A" w14:paraId="0FD303C6" w14:textId="77777777" w:rsidTr="00F244DD">
        <w:trPr>
          <w:trHeight w:val="20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763B17" w14:textId="34EE5CA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826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C5A5FD" w14:textId="376546F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Andreas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Schedler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7DC36F" w14:textId="4360327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de Investigación y Docencia Económicas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BF6213" w14:textId="5C7CFD0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224A32" w14:textId="42041B2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10,698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852B19" w14:textId="3291D18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</w:tr>
    </w:tbl>
    <w:p w14:paraId="16F268BF" w14:textId="19992AD6" w:rsidR="00D55EDE" w:rsidRPr="00A0002A" w:rsidRDefault="00D55EDE" w:rsidP="00DC315A">
      <w:pPr>
        <w:spacing w:after="0"/>
        <w:rPr>
          <w:sz w:val="24"/>
        </w:rPr>
      </w:pPr>
    </w:p>
    <w:tbl>
      <w:tblPr>
        <w:tblW w:w="114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2548"/>
        <w:gridCol w:w="5103"/>
        <w:gridCol w:w="869"/>
        <w:gridCol w:w="1270"/>
        <w:gridCol w:w="828"/>
        <w:gridCol w:w="10"/>
      </w:tblGrid>
      <w:tr w:rsidR="00505DB1" w:rsidRPr="00A0002A" w14:paraId="4091406B" w14:textId="77777777" w:rsidTr="00F244DD">
        <w:trPr>
          <w:trHeight w:val="233"/>
          <w:jc w:val="center"/>
        </w:trPr>
        <w:tc>
          <w:tcPr>
            <w:tcW w:w="114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91E03" w14:textId="1C35BDCB" w:rsidR="00D55EDE" w:rsidRPr="00A0002A" w:rsidRDefault="00824D62" w:rsidP="00D55E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Tabla 9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C34D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Ciencias Ambientales, 2023.</w:t>
            </w:r>
          </w:p>
        </w:tc>
      </w:tr>
      <w:tr w:rsidR="00505DB1" w:rsidRPr="00A0002A" w14:paraId="7F73DCA2" w14:textId="77777777" w:rsidTr="00F244DD">
        <w:trPr>
          <w:gridAfter w:val="1"/>
          <w:wAfter w:w="10" w:type="dxa"/>
          <w:trHeight w:val="2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610EE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698693E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E5F8A3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8063A1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F7AC5D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05C032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AB233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67139DB5" w14:textId="77777777" w:rsidTr="00F244DD">
        <w:trPr>
          <w:gridAfter w:val="1"/>
          <w:wAfter w:w="10" w:type="dxa"/>
          <w:trHeight w:val="2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2E43" w14:textId="4F930EF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1,186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7A1C" w14:textId="57B144B0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Darrel</w:t>
            </w:r>
            <w:proofErr w:type="spellEnd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Baumgardner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5FBC" w14:textId="46A4E78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87C9" w14:textId="3F5427B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17B6" w14:textId="1A83D43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11,256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9E54" w14:textId="4E7057A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231</w:t>
            </w:r>
          </w:p>
        </w:tc>
      </w:tr>
      <w:tr w:rsidR="00505DB1" w:rsidRPr="00A0002A" w14:paraId="0DD95594" w14:textId="77777777" w:rsidTr="00F244DD">
        <w:trPr>
          <w:gridAfter w:val="1"/>
          <w:wAfter w:w="10" w:type="dxa"/>
          <w:trHeight w:val="2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96147F" w14:textId="46DFAB8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2,792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9D53FB" w14:textId="0DC48901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Federico Páez-Osuna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ABAA2A" w14:textId="47C8A3D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ABC8FA" w14:textId="7743071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49EFBE" w14:textId="6174B55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7,885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7F2C75" w14:textId="555E4B6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199</w:t>
            </w:r>
          </w:p>
        </w:tc>
      </w:tr>
      <w:tr w:rsidR="00505DB1" w:rsidRPr="00A0002A" w14:paraId="06B80AA0" w14:textId="77777777" w:rsidTr="00F244DD">
        <w:trPr>
          <w:gridAfter w:val="1"/>
          <w:wAfter w:w="10" w:type="dxa"/>
          <w:trHeight w:val="2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D6C5" w14:textId="1D7EDAF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4,320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32C2" w14:textId="26A268C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Fernando Díaz-Barriga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2B98" w14:textId="3F9A859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 San Luis Potosí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4E5F" w14:textId="2603CFE4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586C" w14:textId="7B4B361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6,251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ECC6" w14:textId="0F670F8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111</w:t>
            </w:r>
          </w:p>
        </w:tc>
      </w:tr>
      <w:tr w:rsidR="00505DB1" w:rsidRPr="00A0002A" w14:paraId="65C8363C" w14:textId="77777777" w:rsidTr="00F244DD">
        <w:trPr>
          <w:gridAfter w:val="1"/>
          <w:wAfter w:w="10" w:type="dxa"/>
          <w:trHeight w:val="2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7C536C" w14:textId="7FCAD181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4,498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993207" w14:textId="22D4358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Rafael Navarro-González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20D736" w14:textId="42174D7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ED13F3" w14:textId="1302E57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23293D" w14:textId="712A7C11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8,436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F212CD" w14:textId="05E696F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251</w:t>
            </w:r>
          </w:p>
        </w:tc>
      </w:tr>
      <w:tr w:rsidR="00505DB1" w:rsidRPr="00A0002A" w14:paraId="5F46E76F" w14:textId="77777777" w:rsidTr="00F244DD">
        <w:trPr>
          <w:gridAfter w:val="1"/>
          <w:wAfter w:w="10" w:type="dxa"/>
          <w:trHeight w:val="2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8DFD" w14:textId="7A39F55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4,936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F5DB" w14:textId="1C86F21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Susana Enríquez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AF52" w14:textId="000309C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B1AE" w14:textId="0F9B809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58B1" w14:textId="5BA21F5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6,257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8181" w14:textId="759A2503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67</w:t>
            </w:r>
          </w:p>
        </w:tc>
      </w:tr>
      <w:tr w:rsidR="00505DB1" w:rsidRPr="00A0002A" w14:paraId="2E5FFCAB" w14:textId="77777777" w:rsidTr="00F244DD">
        <w:trPr>
          <w:gridAfter w:val="1"/>
          <w:wAfter w:w="10" w:type="dxa"/>
          <w:trHeight w:val="2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2988A9" w14:textId="358ACDB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4,959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6C851F" w14:textId="2903A9F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Christian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Thierfelder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3BEC47" w14:textId="0C9D696A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E4167D" w14:textId="0DE1CFD1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3FAA2D" w14:textId="2AEE434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6,014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706858" w14:textId="1197665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</w:tr>
    </w:tbl>
    <w:p w14:paraId="240D0439" w14:textId="5717C655" w:rsidR="00D55EDE" w:rsidRPr="00A0002A" w:rsidRDefault="00D55EDE" w:rsidP="00DC315A">
      <w:pPr>
        <w:spacing w:after="0"/>
        <w:rPr>
          <w:sz w:val="24"/>
        </w:rPr>
      </w:pPr>
    </w:p>
    <w:tbl>
      <w:tblPr>
        <w:tblW w:w="11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979"/>
        <w:gridCol w:w="4677"/>
        <w:gridCol w:w="864"/>
        <w:gridCol w:w="1270"/>
        <w:gridCol w:w="842"/>
        <w:gridCol w:w="9"/>
      </w:tblGrid>
      <w:tr w:rsidR="00505DB1" w:rsidRPr="00A0002A" w14:paraId="6A0B29F1" w14:textId="77777777" w:rsidTr="00F244DD">
        <w:trPr>
          <w:trHeight w:val="211"/>
          <w:jc w:val="center"/>
        </w:trPr>
        <w:tc>
          <w:tcPr>
            <w:tcW w:w="11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E55B8" w14:textId="0B6577C0" w:rsidR="00D55EDE" w:rsidRPr="00A0002A" w:rsidRDefault="00D55EDE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Tabla 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10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 los primeros 5,000 lugares en Ciencias Animales y Veterinarias, 2023.</w:t>
            </w:r>
          </w:p>
        </w:tc>
      </w:tr>
      <w:tr w:rsidR="00505DB1" w:rsidRPr="00A0002A" w14:paraId="767119EA" w14:textId="77777777" w:rsidTr="00F244DD">
        <w:trPr>
          <w:gridAfter w:val="1"/>
          <w:wAfter w:w="9" w:type="dxa"/>
          <w:trHeight w:val="21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54E1E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586C706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22074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7ED88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C46B9A5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4CC4A9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215972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343C2A55" w14:textId="77777777" w:rsidTr="00F244DD">
        <w:trPr>
          <w:gridAfter w:val="1"/>
          <w:wAfter w:w="9" w:type="dxa"/>
          <w:trHeight w:val="21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2C5A" w14:textId="31FFD27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605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CC2" w14:textId="3E39307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Abdelfattah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Z.M. Salem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3641" w14:textId="3305F36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del Estado de México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250A" w14:textId="065818B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F123" w14:textId="7CB87A2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5,501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92F8" w14:textId="4C32C59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333</w:t>
            </w:r>
          </w:p>
        </w:tc>
      </w:tr>
      <w:tr w:rsidR="00505DB1" w:rsidRPr="00A0002A" w14:paraId="77AACA8E" w14:textId="77777777" w:rsidTr="00F244DD">
        <w:trPr>
          <w:gridAfter w:val="1"/>
          <w:wAfter w:w="9" w:type="dxa"/>
          <w:trHeight w:val="21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30CAA3" w14:textId="52D31E4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DA74D5" w14:textId="083D5D44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Juan Felipe de Jesús Torres-Acosta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C0C9E7" w14:textId="352FBA84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 Yucatán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0E6812" w14:textId="0313385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BB65D6" w14:textId="13661C8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5,207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3EA0C7" w14:textId="4F61519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</w:tr>
      <w:tr w:rsidR="00505DB1" w:rsidRPr="00A0002A" w14:paraId="09AF553D" w14:textId="77777777" w:rsidTr="00F244DD">
        <w:trPr>
          <w:gridAfter w:val="1"/>
          <w:wAfter w:w="9" w:type="dxa"/>
          <w:trHeight w:val="21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A8BD" w14:textId="638409E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3DF1" w14:textId="5B7E0E3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Roger Iván Rodríguez-Vivas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13F4" w14:textId="0DF4E9A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 Yucatán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4378" w14:textId="07B4FEB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2589" w14:textId="459D8CA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4,011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FBE5" w14:textId="48299D0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166</w:t>
            </w:r>
          </w:p>
        </w:tc>
      </w:tr>
      <w:tr w:rsidR="00505DB1" w:rsidRPr="00A0002A" w14:paraId="4A358CB9" w14:textId="77777777" w:rsidTr="00F244DD">
        <w:trPr>
          <w:gridAfter w:val="1"/>
          <w:wAfter w:w="9" w:type="dxa"/>
          <w:trHeight w:val="21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65BEDB" w14:textId="7F7A4F3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998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57AC28" w14:textId="123DCED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Gerardo Pérez-Ponce de León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7430C7" w14:textId="6835E50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802F9C" w14:textId="76A10BB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AF7466" w14:textId="1B4B968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4,212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11494A" w14:textId="3DDB2059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214</w:t>
            </w:r>
          </w:p>
        </w:tc>
      </w:tr>
      <w:tr w:rsidR="00505DB1" w:rsidRPr="00A0002A" w14:paraId="671CCC48" w14:textId="77777777" w:rsidTr="00F244DD">
        <w:trPr>
          <w:gridAfter w:val="1"/>
          <w:wAfter w:w="9" w:type="dxa"/>
          <w:trHeight w:val="21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8454" w14:textId="1A74C59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1,450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4C4E" w14:textId="0CCDABE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Carlos A. Sandoval-Castro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123F" w14:textId="494828D6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 Yucatán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C06C" w14:textId="70537FDE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4A" w14:textId="4E5D579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3,322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CC8C" w14:textId="6DF62414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</w:tr>
      <w:tr w:rsidR="00505DB1" w:rsidRPr="00A0002A" w14:paraId="309B4A5A" w14:textId="77777777" w:rsidTr="00F244DD">
        <w:trPr>
          <w:gridAfter w:val="1"/>
          <w:wAfter w:w="9" w:type="dxa"/>
          <w:trHeight w:val="21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D5D38D" w14:textId="16D30682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2,023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21A98D" w14:textId="38AD6ACA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Xochitl</w:t>
            </w:r>
            <w:proofErr w:type="spellEnd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Hernandez</w:t>
            </w:r>
            <w:proofErr w:type="spellEnd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-Velasco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72848C" w14:textId="6FE69EB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53F881" w14:textId="7D64FDA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713A44" w14:textId="26639150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1,507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D50E88" w14:textId="54CA72F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76</w:t>
            </w:r>
          </w:p>
        </w:tc>
      </w:tr>
      <w:tr w:rsidR="00505DB1" w:rsidRPr="00A0002A" w14:paraId="019E23A7" w14:textId="77777777" w:rsidTr="00F244DD">
        <w:trPr>
          <w:gridAfter w:val="1"/>
          <w:wAfter w:w="9" w:type="dxa"/>
          <w:trHeight w:val="21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3B75" w14:textId="75A963D1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2,140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CC65" w14:textId="7E672CF4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Armando Jacinto Aguilar-Caballero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372D" w14:textId="5734795C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 Yucatán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9630" w14:textId="1320ADD8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64F0" w14:textId="67B9EEC4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2,181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1930" w14:textId="6309B0FD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</w:tr>
      <w:tr w:rsidR="00505DB1" w:rsidRPr="00A0002A" w14:paraId="3E6E0FF7" w14:textId="77777777" w:rsidTr="00F244DD">
        <w:trPr>
          <w:gridAfter w:val="1"/>
          <w:wAfter w:w="9" w:type="dxa"/>
          <w:trHeight w:val="21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CA6FA6" w14:textId="05D7C74F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2,143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29ECB4" w14:textId="4205DCAB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Miguel Ángel Alonso-Díaz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6A799C" w14:textId="75EF641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C8516B" w14:textId="7BDF834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E83BB4" w14:textId="48BBE1D5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1,941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474D53" w14:textId="6AD37447" w:rsidR="00D55EDE" w:rsidRPr="00A0002A" w:rsidRDefault="00D55EDE" w:rsidP="00D55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60</w:t>
            </w:r>
          </w:p>
        </w:tc>
      </w:tr>
    </w:tbl>
    <w:p w14:paraId="46209401" w14:textId="0A4692D9" w:rsidR="00D55EDE" w:rsidRPr="00A0002A" w:rsidRDefault="00D55EDE" w:rsidP="00DC315A">
      <w:pPr>
        <w:spacing w:after="0"/>
        <w:rPr>
          <w:sz w:val="24"/>
        </w:rPr>
      </w:pPr>
    </w:p>
    <w:tbl>
      <w:tblPr>
        <w:tblW w:w="11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2861"/>
        <w:gridCol w:w="4786"/>
        <w:gridCol w:w="874"/>
        <w:gridCol w:w="1270"/>
        <w:gridCol w:w="815"/>
      </w:tblGrid>
      <w:tr w:rsidR="00505DB1" w:rsidRPr="00A0002A" w14:paraId="16E0AEF9" w14:textId="77777777" w:rsidTr="00F244DD">
        <w:trPr>
          <w:trHeight w:val="223"/>
          <w:jc w:val="center"/>
        </w:trPr>
        <w:tc>
          <w:tcPr>
            <w:tcW w:w="114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CCF11" w14:textId="26D33186" w:rsidR="00D55EDE" w:rsidRPr="00A0002A" w:rsidRDefault="00036931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Tabla 1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C34D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3563FA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Ciencias de la Computación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631D62C7" w14:textId="77777777" w:rsidTr="00F244DD">
        <w:trPr>
          <w:trHeight w:val="22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A53A3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11B7D6F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BF2416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D85614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6B214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E926E4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885E135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01CA8352" w14:textId="77777777" w:rsidTr="00F244DD">
        <w:trPr>
          <w:trHeight w:val="22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52CB" w14:textId="4868A834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339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222A" w14:textId="72099F77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Carlos A. Coello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Coello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9F2B" w14:textId="76378A7E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de Investigación y de Estudios Avanzados del IPN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FC7A" w14:textId="4BC90420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B593" w14:textId="79B01F4E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48,187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BFC4" w14:textId="74ADF1D0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608</w:t>
            </w:r>
          </w:p>
        </w:tc>
      </w:tr>
      <w:tr w:rsidR="00505DB1" w:rsidRPr="00A0002A" w14:paraId="7EE3BCF6" w14:textId="77777777" w:rsidTr="00F244DD">
        <w:trPr>
          <w:trHeight w:val="22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1C8E58" w14:textId="5022A9C7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8DB098" w14:textId="5CD822D0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Oscar Castillo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BC93E9" w14:textId="6ABC7880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de Tijuana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82F935" w14:textId="5B67B8C4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9F3C80" w14:textId="3528111E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23,698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E0B09A" w14:textId="5D25848A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1,028</w:t>
            </w:r>
          </w:p>
        </w:tc>
      </w:tr>
      <w:tr w:rsidR="00505DB1" w:rsidRPr="00A0002A" w14:paraId="34910807" w14:textId="77777777" w:rsidTr="00F244DD">
        <w:trPr>
          <w:trHeight w:val="22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3257" w14:textId="035A7768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646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894" w14:textId="40A37905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Patricia Melin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5FB7" w14:textId="5A667D0C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de Tijuana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DA42" w14:textId="28D81319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C33C" w14:textId="0461627A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19,039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A38C" w14:textId="270BA53C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808</w:t>
            </w:r>
          </w:p>
        </w:tc>
      </w:tr>
      <w:tr w:rsidR="00505DB1" w:rsidRPr="00A0002A" w14:paraId="12F246DC" w14:textId="77777777" w:rsidTr="00F244DD">
        <w:trPr>
          <w:trHeight w:val="22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EDCA09" w14:textId="04CEAA25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3,660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6C9EC6" w14:textId="0761FB87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Alexander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Gelbukh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13F42A" w14:textId="54FB125A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Politécnico Nacional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8AA7C1" w14:textId="3EFBFC42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526F4F" w14:textId="64094997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11,252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84D528" w14:textId="535908FC" w:rsidR="003563FA" w:rsidRPr="00A0002A" w:rsidRDefault="003563FA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499</w:t>
            </w:r>
          </w:p>
        </w:tc>
      </w:tr>
    </w:tbl>
    <w:p w14:paraId="1CE604A9" w14:textId="77777777" w:rsidR="00824D62" w:rsidRPr="00A0002A" w:rsidRDefault="00824D62" w:rsidP="00DC315A">
      <w:pPr>
        <w:spacing w:after="0"/>
        <w:rPr>
          <w:sz w:val="24"/>
        </w:rPr>
      </w:pPr>
    </w:p>
    <w:tbl>
      <w:tblPr>
        <w:tblW w:w="11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2680"/>
        <w:gridCol w:w="4961"/>
        <w:gridCol w:w="879"/>
        <w:gridCol w:w="1305"/>
        <w:gridCol w:w="858"/>
        <w:gridCol w:w="16"/>
      </w:tblGrid>
      <w:tr w:rsidR="00505DB1" w:rsidRPr="00A0002A" w14:paraId="2835891B" w14:textId="77777777" w:rsidTr="00F244DD">
        <w:trPr>
          <w:trHeight w:val="253"/>
          <w:jc w:val="center"/>
        </w:trPr>
        <w:tc>
          <w:tcPr>
            <w:tcW w:w="115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990D1" w14:textId="343A0CCE" w:rsidR="00D55EDE" w:rsidRPr="00A0002A" w:rsidRDefault="00D55EDE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Tabla </w:t>
            </w:r>
            <w:r w:rsidR="00036931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C34D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C50B00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Ciencias de la Tierra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0BD6C2B5" w14:textId="77777777" w:rsidTr="00F244DD">
        <w:trPr>
          <w:gridAfter w:val="1"/>
          <w:wAfter w:w="16" w:type="dxa"/>
          <w:trHeight w:val="2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D988D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3C640E4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858A85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1FF565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815FEC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DCF9E2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6B0CC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7F11E920" w14:textId="77777777" w:rsidTr="00F244DD">
        <w:trPr>
          <w:gridAfter w:val="1"/>
          <w:wAfter w:w="16" w:type="dxa"/>
          <w:trHeight w:val="2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5000" w14:textId="4EC472AF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1,498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FD51" w14:textId="61707B9D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Shri</w:t>
            </w:r>
            <w:proofErr w:type="spellEnd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 Krishna Singh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0D28" w14:textId="33432049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6D68" w14:textId="313A59BA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F942" w14:textId="2690F9CE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9,662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47F3" w14:textId="22CC2762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229</w:t>
            </w:r>
          </w:p>
        </w:tc>
      </w:tr>
      <w:tr w:rsidR="00505DB1" w:rsidRPr="00A0002A" w14:paraId="5D114F21" w14:textId="77777777" w:rsidTr="00F244DD">
        <w:trPr>
          <w:gridAfter w:val="1"/>
          <w:wAfter w:w="16" w:type="dxa"/>
          <w:trHeight w:val="2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296523" w14:textId="0D0FA263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1,766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19DAEF" w14:textId="2BD563E4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Surendra</w:t>
            </w:r>
            <w:proofErr w:type="spellEnd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 P.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F10054" w14:textId="3465F6F3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A679DF" w14:textId="46BF88F1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9E344F" w14:textId="3CF55606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8,932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497B70" w14:textId="2AF2012B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190</w:t>
            </w:r>
          </w:p>
        </w:tc>
      </w:tr>
      <w:tr w:rsidR="00505DB1" w:rsidRPr="00A0002A" w14:paraId="5BAFC04F" w14:textId="77777777" w:rsidTr="00F244DD">
        <w:trPr>
          <w:gridAfter w:val="1"/>
          <w:wAfter w:w="16" w:type="dxa"/>
          <w:trHeight w:val="2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7DDA" w14:textId="2123920F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2,391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FE5E" w14:textId="6CA70F34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José Luis Macías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44D3" w14:textId="5FFF4236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22F9" w14:textId="5E9C096D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9FDE" w14:textId="23228573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6,449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F9B0" w14:textId="7E664100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187</w:t>
            </w:r>
          </w:p>
        </w:tc>
      </w:tr>
      <w:tr w:rsidR="00505DB1" w:rsidRPr="00A0002A" w14:paraId="668248CE" w14:textId="77777777" w:rsidTr="00F244DD">
        <w:trPr>
          <w:gridAfter w:val="1"/>
          <w:wAfter w:w="16" w:type="dxa"/>
          <w:trHeight w:val="2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717BB5" w14:textId="33D88DFE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3,310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A37C8A" w14:textId="15CC1FD2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Luca Ferrari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ED6CEF" w14:textId="52ED66E6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78F803" w14:textId="78915473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CF4B87" w14:textId="7A61CA3E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6,783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915BF9" w14:textId="1498A024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165</w:t>
            </w:r>
          </w:p>
        </w:tc>
      </w:tr>
      <w:tr w:rsidR="00505DB1" w:rsidRPr="00A0002A" w14:paraId="75FA3339" w14:textId="77777777" w:rsidTr="00F244DD">
        <w:trPr>
          <w:gridAfter w:val="1"/>
          <w:wAfter w:w="16" w:type="dxa"/>
          <w:trHeight w:val="2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EF83" w14:textId="3E44430B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3,613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44E9" w14:textId="5BCCDF27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Vladimir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Kostoglodov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9410" w14:textId="5D99B30F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CF22" w14:textId="6C7722C2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EA00" w14:textId="317D644A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5,088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C0A4" w14:textId="327D2F71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145</w:t>
            </w:r>
          </w:p>
        </w:tc>
      </w:tr>
      <w:tr w:rsidR="00505DB1" w:rsidRPr="00A0002A" w14:paraId="5D48E7CC" w14:textId="77777777" w:rsidTr="00F244DD">
        <w:trPr>
          <w:gridAfter w:val="1"/>
          <w:wAfter w:w="16" w:type="dxa"/>
          <w:trHeight w:val="2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8BF98F" w14:textId="0791E39C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4,156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F1B380" w14:textId="02D59E2F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John S. Armstrong-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Altrin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7FF318" w14:textId="582221A0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9D9F09" w14:textId="3070EBF1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EAE267" w14:textId="77184DD8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5,506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FC6F5C" w14:textId="7A6F5ABD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84</w:t>
            </w:r>
          </w:p>
        </w:tc>
      </w:tr>
      <w:tr w:rsidR="00505DB1" w:rsidRPr="00A0002A" w14:paraId="4A99AFBE" w14:textId="77777777" w:rsidTr="00F244DD">
        <w:trPr>
          <w:gridAfter w:val="1"/>
          <w:wAfter w:w="16" w:type="dxa"/>
          <w:trHeight w:val="2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72F9" w14:textId="1CF90DDB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4,186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8994" w14:textId="6CD4077C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Joan-Albert </w:t>
            </w:r>
            <w:r w:rsidR="007C7A89" w:rsidRPr="00A0002A">
              <w:rPr>
                <w:rFonts w:ascii="Calibri" w:hAnsi="Calibri" w:cs="Calibri"/>
                <w:b/>
                <w:sz w:val="20"/>
                <w:szCs w:val="20"/>
              </w:rPr>
              <w:t>Sánchez</w:t>
            </w: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-Cabeza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EBC6" w14:textId="10D80A26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F22E" w14:textId="4B09FE24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B417" w14:textId="5967769B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5,194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A6FB" w14:textId="713DF5BE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187</w:t>
            </w:r>
          </w:p>
        </w:tc>
      </w:tr>
      <w:tr w:rsidR="00505DB1" w:rsidRPr="00A0002A" w14:paraId="0E3CC4C8" w14:textId="77777777" w:rsidTr="00F244DD">
        <w:trPr>
          <w:gridAfter w:val="1"/>
          <w:wAfter w:w="16" w:type="dxa"/>
          <w:trHeight w:val="25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F7ED96" w14:textId="71096744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4,750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6233A3" w14:textId="10CB959D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Fernando Ortega-Gutiérrez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63CB21" w14:textId="6D376FE4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74A5CD" w14:textId="02CC5F17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098A34" w14:textId="7568A023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5,086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07D9D5" w14:textId="49D4540E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94</w:t>
            </w:r>
          </w:p>
        </w:tc>
      </w:tr>
    </w:tbl>
    <w:p w14:paraId="387CEFA3" w14:textId="4A4A833A" w:rsidR="00D55EDE" w:rsidRPr="00A0002A" w:rsidRDefault="00D55EDE" w:rsidP="00DC315A">
      <w:pPr>
        <w:spacing w:after="0"/>
        <w:rPr>
          <w:sz w:val="24"/>
        </w:rPr>
      </w:pPr>
    </w:p>
    <w:tbl>
      <w:tblPr>
        <w:tblW w:w="11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33"/>
        <w:gridCol w:w="5094"/>
        <w:gridCol w:w="868"/>
        <w:gridCol w:w="1270"/>
        <w:gridCol w:w="706"/>
      </w:tblGrid>
      <w:tr w:rsidR="00505DB1" w:rsidRPr="00A0002A" w14:paraId="6169ACDB" w14:textId="77777777" w:rsidTr="00F244DD">
        <w:trPr>
          <w:trHeight w:val="223"/>
          <w:jc w:val="center"/>
        </w:trPr>
        <w:tc>
          <w:tcPr>
            <w:tcW w:w="11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D8FFD" w14:textId="21EA4AA8" w:rsidR="00D55EDE" w:rsidRPr="00A0002A" w:rsidRDefault="00036931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Tabla 1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C34D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C50B00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Ciencias Sociales y Humanidades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791F09A4" w14:textId="77777777" w:rsidTr="00F244DD">
        <w:trPr>
          <w:trHeight w:val="22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19467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1AB2300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0EA7296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3AB4BD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34A51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AECCC3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F2010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573C44FA" w14:textId="77777777" w:rsidTr="00F244DD">
        <w:trPr>
          <w:trHeight w:val="22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C214" w14:textId="38309D4F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299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4984" w14:textId="3C0FB62B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María Elena Medina-Mora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150A" w14:textId="41CC5AA0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CA11" w14:textId="57BD7F25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D92D" w14:textId="1BC3922C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45,765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5582" w14:textId="38CB72C2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360</w:t>
            </w:r>
          </w:p>
        </w:tc>
      </w:tr>
      <w:tr w:rsidR="00505DB1" w:rsidRPr="00A0002A" w14:paraId="32F883A6" w14:textId="77777777" w:rsidTr="00F244DD">
        <w:trPr>
          <w:trHeight w:val="22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2F021D" w14:textId="6FFE4EF8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1,268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70DD77" w14:textId="7245B3C6" w:rsidR="00C50B00" w:rsidRPr="00A0002A" w:rsidRDefault="00C50B00" w:rsidP="00F24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Leopoldo E</w:t>
            </w:r>
            <w:r w:rsidR="00F244DD" w:rsidRPr="00A0002A">
              <w:rPr>
                <w:rFonts w:ascii="Calibri" w:hAnsi="Calibri" w:cs="Calibri"/>
                <w:sz w:val="20"/>
                <w:szCs w:val="20"/>
              </w:rPr>
              <w:t>.</w:t>
            </w:r>
            <w:r w:rsidRPr="00A0002A">
              <w:rPr>
                <w:rFonts w:ascii="Calibri" w:hAnsi="Calibri" w:cs="Calibri"/>
                <w:sz w:val="20"/>
                <w:szCs w:val="20"/>
              </w:rPr>
              <w:t xml:space="preserve"> Cárdenas-Barrón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ECEA49" w14:textId="4EBA9630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E4B402" w14:textId="67207F4F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DA8121" w14:textId="64C0EBAA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8,048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988A24" w14:textId="581DBD29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505DB1" w:rsidRPr="00A0002A" w14:paraId="1ABD8A06" w14:textId="77777777" w:rsidTr="00F244DD">
        <w:trPr>
          <w:trHeight w:val="22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3D38" w14:textId="07EEB706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2,723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2C84" w14:textId="6BF00E95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Remedios Lozada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8D03" w14:textId="736C6D2D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Prevencasa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7A65" w14:textId="21A54BB7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210D" w14:textId="5D566267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4,765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B795" w14:textId="5609E8BA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</w:tr>
      <w:tr w:rsidR="00505DB1" w:rsidRPr="00A0002A" w14:paraId="2E5C7861" w14:textId="77777777" w:rsidTr="00F244DD">
        <w:trPr>
          <w:trHeight w:val="22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64D92D" w14:textId="55320335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3,647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EC7ABF" w14:textId="7AB1E7B6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Toby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Miller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2DE4B4" w14:textId="16131AB2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Metropolitana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AB95C5" w14:textId="75F3CF97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9D923C" w14:textId="256FC526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9,584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0008C0" w14:textId="4BEB0EDB" w:rsidR="00C50B00" w:rsidRPr="00A0002A" w:rsidRDefault="00C50B00" w:rsidP="00C50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588</w:t>
            </w:r>
          </w:p>
        </w:tc>
      </w:tr>
    </w:tbl>
    <w:p w14:paraId="27991B3E" w14:textId="0241E142" w:rsidR="00D55EDE" w:rsidRPr="00A0002A" w:rsidRDefault="00D55EDE" w:rsidP="00DC315A">
      <w:pPr>
        <w:spacing w:after="0"/>
        <w:rPr>
          <w:sz w:val="24"/>
        </w:rPr>
      </w:pPr>
    </w:p>
    <w:tbl>
      <w:tblPr>
        <w:tblW w:w="114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4961"/>
        <w:gridCol w:w="865"/>
        <w:gridCol w:w="1270"/>
        <w:gridCol w:w="846"/>
      </w:tblGrid>
      <w:tr w:rsidR="00505DB1" w:rsidRPr="00A0002A" w14:paraId="60714073" w14:textId="77777777" w:rsidTr="00F244DD">
        <w:trPr>
          <w:trHeight w:val="250"/>
          <w:jc w:val="center"/>
        </w:trPr>
        <w:tc>
          <w:tcPr>
            <w:tcW w:w="11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03800" w14:textId="134AFEC5" w:rsidR="00D55EDE" w:rsidRPr="00A0002A" w:rsidRDefault="00824D62" w:rsidP="00C50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Tabla 14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C34D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C50B00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Ecología y Evolución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774EBD76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C25D8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028C125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A94457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AF8D2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C80AC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536CA9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7C517A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7E62084E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59B8" w14:textId="74D72109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B971" w14:textId="7C1B597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Miguel Martínez-Ramos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F678" w14:textId="40442C88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524D" w14:textId="126D327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45B8" w14:textId="023545D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15,957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4CFB" w14:textId="50C4F756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162</w:t>
            </w:r>
          </w:p>
        </w:tc>
      </w:tr>
      <w:tr w:rsidR="00505DB1" w:rsidRPr="00A0002A" w14:paraId="4F7F41CD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E59159" w14:textId="2F517AD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05C44C" w14:textId="63E3018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Martin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Heil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485D99" w14:textId="16BE1C9E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Politécnico Nacional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3B5CB8" w14:textId="165C8FF3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60EA24" w14:textId="780B19BE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15,499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03451D" w14:textId="5CE77E4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</w:tr>
      <w:tr w:rsidR="00505DB1" w:rsidRPr="00A0002A" w14:paraId="0CE224E6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2E43" w14:textId="37E3D470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1,515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A38B" w14:textId="3A59AF72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Gerardo Ceballos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F838" w14:textId="1DAC6B5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4553" w14:textId="7A9E30D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57D9" w14:textId="21C53C5E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19,782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D961" w14:textId="26A9B0E6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143</w:t>
            </w:r>
          </w:p>
        </w:tc>
      </w:tr>
      <w:tr w:rsidR="00505DB1" w:rsidRPr="00A0002A" w14:paraId="6625C679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AE4A0B" w14:textId="56F43DB9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1,694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5B7491" w14:textId="72F0B7B3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Patricia Balvanera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93C015" w14:textId="17C43189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3CC48F" w14:textId="5CAD10A3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4DA779" w14:textId="76641C12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22,024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1E9ACF" w14:textId="7995DD1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125</w:t>
            </w:r>
          </w:p>
        </w:tc>
      </w:tr>
      <w:tr w:rsidR="00505DB1" w:rsidRPr="00A0002A" w14:paraId="2DEA2B12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F08A" w14:textId="054FB39F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1,797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BD24" w14:textId="5DAA7C6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Omar Masera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F434" w14:textId="70736A9C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5ED6" w14:textId="16CDD1C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F974" w14:textId="70F61A9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13,186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BC72" w14:textId="2C679F8D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121</w:t>
            </w:r>
          </w:p>
        </w:tc>
      </w:tr>
      <w:tr w:rsidR="00505DB1" w:rsidRPr="00A0002A" w14:paraId="1AB6315A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831A39" w14:textId="1E60A5CA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1,820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91B787" w14:textId="7CC4E762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Luis E.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Eguiarte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3A8012" w14:textId="28ED92DD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501E0F" w14:textId="3D27F04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9E1864" w14:textId="403A361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10,997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1A803B" w14:textId="14396606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268</w:t>
            </w:r>
          </w:p>
        </w:tc>
      </w:tr>
      <w:tr w:rsidR="00505DB1" w:rsidRPr="00A0002A" w14:paraId="68267F38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FBF9" w14:textId="790BB5F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1,846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54B9" w14:textId="5150B100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Alfonso Valiente-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Banuet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322C" w14:textId="1FA338F9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8A38" w14:textId="53CD787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3DB7" w14:textId="0C93E03A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9,744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783D" w14:textId="200DC6DF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114</w:t>
            </w:r>
          </w:p>
        </w:tc>
      </w:tr>
      <w:tr w:rsidR="00505DB1" w:rsidRPr="00A0002A" w14:paraId="2AC722C9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EB76FD" w14:textId="4B931C86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40941E" w14:textId="65BA0D6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Juan J.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Morrone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7EEBF6" w14:textId="2DA1289F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2F0487" w14:textId="1AA02D70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CD5F73" w14:textId="0DFBD4B8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11,237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D37F4A" w14:textId="111C3EB5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292</w:t>
            </w:r>
          </w:p>
        </w:tc>
      </w:tr>
      <w:tr w:rsidR="00505DB1" w:rsidRPr="00A0002A" w14:paraId="3829A820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37E3" w14:textId="039E7183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2,093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C227" w14:textId="7075543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Alejandro Estrada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1EF8" w14:textId="602C2FC5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F0E8" w14:textId="1A31938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9B78" w14:textId="7AF5584A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11,768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245B" w14:textId="3148FC3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179</w:t>
            </w:r>
          </w:p>
        </w:tc>
      </w:tr>
      <w:tr w:rsidR="00505DB1" w:rsidRPr="00A0002A" w14:paraId="770B7082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23B123" w14:textId="5800315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2,389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4F5991" w14:textId="1A714693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Mauricio Quesada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2BDEF4" w14:textId="06AD2DD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14F0DC" w14:textId="3CC3C8E0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6906EE" w14:textId="3DFE0F51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9,753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3BBE98" w14:textId="569E7D60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124</w:t>
            </w:r>
          </w:p>
        </w:tc>
      </w:tr>
      <w:tr w:rsidR="00505DB1" w:rsidRPr="00A0002A" w14:paraId="78A65542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90AD" w14:textId="193CBBBF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2,834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0693" w14:textId="49FB4921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Víctor Arroyo-Rodríguez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2B6A" w14:textId="4831606A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5EA5" w14:textId="294C8BCA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B151" w14:textId="789B9095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9,154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2DF0" w14:textId="030699EC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134</w:t>
            </w:r>
          </w:p>
        </w:tc>
      </w:tr>
      <w:tr w:rsidR="00505DB1" w:rsidRPr="00A0002A" w14:paraId="0744504E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9853AB" w14:textId="2F4B948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2,861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CE847E" w14:textId="018DD5D1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Jorge A. Meave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BD802F" w14:textId="3950641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EB5D93" w14:textId="5C1C3319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71835B" w14:textId="40E13799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8,169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C90151" w14:textId="1B1EC98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117</w:t>
            </w:r>
          </w:p>
        </w:tc>
      </w:tr>
      <w:tr w:rsidR="00505DB1" w:rsidRPr="00A0002A" w14:paraId="74FD10CC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A9CB" w14:textId="07268EA0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3,495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D167" w14:textId="456FB131" w:rsidR="00C50B00" w:rsidRPr="00A0002A" w:rsidRDefault="00505DB1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Víctor</w:t>
            </w:r>
            <w:r w:rsidR="00C50B00" w:rsidRPr="00A0002A">
              <w:rPr>
                <w:rFonts w:ascii="Calibri" w:hAnsi="Calibri" w:cs="Calibri"/>
                <w:sz w:val="20"/>
                <w:szCs w:val="20"/>
              </w:rPr>
              <w:t xml:space="preserve"> Rico-Gray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0B40" w14:textId="6E012AF8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Veracruzana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5DE1" w14:textId="3DDA6900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7EF5" w14:textId="7EFAF70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6,084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42C3" w14:textId="7CE45D39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121</w:t>
            </w:r>
          </w:p>
        </w:tc>
      </w:tr>
      <w:tr w:rsidR="00505DB1" w:rsidRPr="00A0002A" w14:paraId="0E5B7F9E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8CCC22" w14:textId="5FD95A3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801935" w14:textId="3066588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Valeria Souza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53CC77" w14:textId="615F1280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D7AC46" w14:textId="1755A21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F8D85E" w14:textId="4B378A1E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8,442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9146F3" w14:textId="2CBA8B39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161</w:t>
            </w:r>
          </w:p>
        </w:tc>
      </w:tr>
      <w:tr w:rsidR="00505DB1" w:rsidRPr="00A0002A" w14:paraId="4AB8AA36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3522" w14:textId="0B7BD9E2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3,855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29D4" w14:textId="2962743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Alejandro Casas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60A4" w14:textId="411135E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3704" w14:textId="4C4DA32D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5A35" w14:textId="5979E165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6,394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A795" w14:textId="33C8B6AF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158</w:t>
            </w:r>
          </w:p>
        </w:tc>
      </w:tr>
      <w:tr w:rsidR="00505DB1" w:rsidRPr="00A0002A" w14:paraId="6AAA8E8D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E996BB" w14:textId="36152CFE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488F86" w14:textId="656BE8CF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Enrique Martínez-Meyer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B6F0CD" w14:textId="77CF338C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40E29B" w14:textId="62F986B5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4230FF" w14:textId="19B1A98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12,762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5E7490" w14:textId="4FC2008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124</w:t>
            </w:r>
          </w:p>
        </w:tc>
      </w:tr>
      <w:tr w:rsidR="00505DB1" w:rsidRPr="00A0002A" w14:paraId="2E9D9E8E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9BD3" w14:textId="609B1C60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4,378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AFBD" w14:textId="399C66D7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Hugh Drummond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D2F1" w14:textId="40222963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51A6" w14:textId="799A884A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2EF0" w14:textId="386B6A1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4,459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7AAA" w14:textId="0BD264F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110</w:t>
            </w:r>
          </w:p>
        </w:tc>
      </w:tr>
      <w:tr w:rsidR="00505DB1" w:rsidRPr="00A0002A" w14:paraId="185688EF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919C37" w14:textId="2177A1A2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4,656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22C2D8" w14:textId="05809826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Rodrigo A. Medellín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99C2A5" w14:textId="3159AA8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CCF62D" w14:textId="57F06DF0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0D0C11" w14:textId="3DB6690E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8,889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94D259" w14:textId="19E901E6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144</w:t>
            </w:r>
          </w:p>
        </w:tc>
      </w:tr>
      <w:tr w:rsidR="00505DB1" w:rsidRPr="00A0002A" w14:paraId="21FD0733" w14:textId="77777777" w:rsidTr="00F244DD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412C" w14:textId="1AFA96CB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4,937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2A2D" w14:textId="1A77B31A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Víctor Sánchez-Cordero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B720" w14:textId="7D1EBF9D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F1A3" w14:textId="1FA9DBB4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B7BC" w14:textId="525E50FF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7,615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5FA5" w14:textId="4087E0CE" w:rsidR="00C50B00" w:rsidRPr="00A0002A" w:rsidRDefault="00C50B00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107</w:t>
            </w:r>
          </w:p>
        </w:tc>
      </w:tr>
    </w:tbl>
    <w:p w14:paraId="346B6324" w14:textId="2CFC8D23" w:rsidR="00D55EDE" w:rsidRPr="00A0002A" w:rsidRDefault="00D55EDE" w:rsidP="00DC315A">
      <w:pPr>
        <w:spacing w:after="0"/>
        <w:rPr>
          <w:sz w:val="24"/>
        </w:rPr>
      </w:pPr>
    </w:p>
    <w:tbl>
      <w:tblPr>
        <w:tblW w:w="11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688"/>
        <w:gridCol w:w="4536"/>
        <w:gridCol w:w="871"/>
        <w:gridCol w:w="1426"/>
        <w:gridCol w:w="1079"/>
      </w:tblGrid>
      <w:tr w:rsidR="00505DB1" w:rsidRPr="00A0002A" w14:paraId="0E953197" w14:textId="77777777" w:rsidTr="00F244DD">
        <w:trPr>
          <w:trHeight w:val="221"/>
          <w:jc w:val="center"/>
        </w:trPr>
        <w:tc>
          <w:tcPr>
            <w:tcW w:w="11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5817A" w14:textId="323D5644" w:rsidR="00D55EDE" w:rsidRPr="00A0002A" w:rsidRDefault="00036931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Tabla 1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C34D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A2684A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Economía y Finanzas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0988B2F8" w14:textId="77777777" w:rsidTr="00F244DD">
        <w:trPr>
          <w:trHeight w:val="22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9C2289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5CE5897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D817D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184D81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622DF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8B6B32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09C5C2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48B9A686" w14:textId="77777777" w:rsidTr="00F244DD">
        <w:trPr>
          <w:trHeight w:val="22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834C" w14:textId="7DEE6536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1,878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F096" w14:textId="3DADB976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Harry W. Richardson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70ED" w14:textId="4CB0AC9F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del Estado de México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40C" w14:textId="30DB37EA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12EE" w14:textId="64FCD1EA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6,666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14BE" w14:textId="520DE9E7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</w:tr>
    </w:tbl>
    <w:p w14:paraId="6FBF4796" w14:textId="3B81F051" w:rsidR="00D55EDE" w:rsidRPr="00A0002A" w:rsidRDefault="00D55EDE" w:rsidP="00DC315A">
      <w:pPr>
        <w:spacing w:after="0"/>
        <w:rPr>
          <w:sz w:val="24"/>
        </w:rPr>
      </w:pPr>
    </w:p>
    <w:tbl>
      <w:tblPr>
        <w:tblW w:w="11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42"/>
        <w:gridCol w:w="4810"/>
        <w:gridCol w:w="868"/>
        <w:gridCol w:w="1270"/>
        <w:gridCol w:w="838"/>
        <w:gridCol w:w="9"/>
      </w:tblGrid>
      <w:tr w:rsidR="00505DB1" w:rsidRPr="00A0002A" w14:paraId="06B213C3" w14:textId="77777777" w:rsidTr="00F244DD">
        <w:trPr>
          <w:trHeight w:val="233"/>
          <w:jc w:val="center"/>
        </w:trPr>
        <w:tc>
          <w:tcPr>
            <w:tcW w:w="11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57910" w14:textId="5BEFFBBF" w:rsidR="00D55EDE" w:rsidRPr="00A0002A" w:rsidRDefault="00D55EDE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Tabla </w:t>
            </w:r>
            <w:r w:rsidR="00036931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B07D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A2684A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Física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3F5EA7E9" w14:textId="77777777" w:rsidTr="00F244DD">
        <w:trPr>
          <w:gridAfter w:val="1"/>
          <w:wAfter w:w="9" w:type="dxa"/>
          <w:trHeight w:val="23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8ACD51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197898F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9231F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94E8C9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B36F77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C7F93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B10D79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03DA36CA" w14:textId="77777777" w:rsidTr="00F244DD">
        <w:trPr>
          <w:gridAfter w:val="1"/>
          <w:wAfter w:w="9" w:type="dxa"/>
          <w:trHeight w:val="23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7508" w14:textId="066C497A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7026" w14:textId="034B76FC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Guy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Paic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3D25" w14:textId="012054BA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7808" w14:textId="505F195F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783E" w14:textId="6B5D2C04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52,579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91E0" w14:textId="706E92BB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530</w:t>
            </w:r>
          </w:p>
        </w:tc>
      </w:tr>
      <w:tr w:rsidR="00505DB1" w:rsidRPr="00A0002A" w14:paraId="7EDD7BD8" w14:textId="77777777" w:rsidTr="00F244DD">
        <w:trPr>
          <w:gridAfter w:val="1"/>
          <w:wAfter w:w="9" w:type="dxa"/>
          <w:trHeight w:val="23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7492F6" w14:textId="5D0004BF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931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36CE52" w14:textId="64C2F41E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Sebastián F. Sánchez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95E94C" w14:textId="261C0FD9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23C35A" w14:textId="1D98AF5B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0A3D1E" w14:textId="058C0064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37,906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D7978B" w14:textId="66F7B6FF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619</w:t>
            </w:r>
          </w:p>
        </w:tc>
      </w:tr>
      <w:tr w:rsidR="00505DB1" w:rsidRPr="00A0002A" w14:paraId="5A44EB1D" w14:textId="77777777" w:rsidTr="00F244DD">
        <w:trPr>
          <w:gridAfter w:val="1"/>
          <w:wAfter w:w="9" w:type="dxa"/>
          <w:trHeight w:val="23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1132" w14:textId="48343718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1,107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6B3B" w14:textId="67A7557F" w:rsidR="00A2684A" w:rsidRPr="00A0002A" w:rsidRDefault="00A2684A" w:rsidP="00F24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Arturo </w:t>
            </w:r>
            <w:r w:rsidR="00F244DD" w:rsidRPr="00A0002A">
              <w:rPr>
                <w:rFonts w:ascii="Calibri" w:hAnsi="Calibri" w:cs="Calibri"/>
                <w:b/>
                <w:sz w:val="20"/>
                <w:szCs w:val="20"/>
              </w:rPr>
              <w:t>A.</w:t>
            </w:r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 Menchaca-Rocha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7586" w14:textId="25C4AE17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6D45" w14:textId="05577B4E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D6DE" w14:textId="082215BD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32,685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E494" w14:textId="1EA8A231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393</w:t>
            </w:r>
          </w:p>
        </w:tc>
      </w:tr>
      <w:tr w:rsidR="00505DB1" w:rsidRPr="00A0002A" w14:paraId="49B15983" w14:textId="77777777" w:rsidTr="00F244DD">
        <w:trPr>
          <w:gridAfter w:val="1"/>
          <w:wAfter w:w="9" w:type="dxa"/>
          <w:trHeight w:val="23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FCA05D" w14:textId="466303EC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1,466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A0C7AF" w14:textId="5F9A5192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Jacopo</w:t>
            </w:r>
            <w:proofErr w:type="spellEnd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 Fritz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194B62" w14:textId="3E3829E7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6DBB08" w14:textId="0BAC50EC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93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ACDFDF" w14:textId="6CA92494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22,733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15502C" w14:textId="2FED4078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387</w:t>
            </w:r>
          </w:p>
        </w:tc>
      </w:tr>
      <w:tr w:rsidR="00505DB1" w:rsidRPr="00A0002A" w14:paraId="28B7287E" w14:textId="77777777" w:rsidTr="00F244DD">
        <w:trPr>
          <w:gridAfter w:val="1"/>
          <w:wAfter w:w="9" w:type="dxa"/>
          <w:trHeight w:val="23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D2E7" w14:textId="3BCF1B6D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1,674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B95D" w14:textId="135C0AA7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Luis F. Rodríguez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0FA1" w14:textId="4D116B47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9497" w14:textId="304D6EFE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3D6C" w14:textId="25A7C4D7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27,625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2688" w14:textId="30373948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681</w:t>
            </w:r>
          </w:p>
        </w:tc>
      </w:tr>
      <w:tr w:rsidR="00505DB1" w:rsidRPr="00A0002A" w14:paraId="27D9ED61" w14:textId="77777777" w:rsidTr="00F244DD">
        <w:trPr>
          <w:gridAfter w:val="1"/>
          <w:wAfter w:w="9" w:type="dxa"/>
          <w:trHeight w:val="23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9931A2" w14:textId="519D5C71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2,365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11CEBF" w14:textId="1CF03A5D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Paola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D'Alessio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354663" w14:textId="46FBB70F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DA0500" w14:textId="41AA99E8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FEC451" w14:textId="48DF42DB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22,296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BE1FE1" w14:textId="3814A2C7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192</w:t>
            </w:r>
          </w:p>
        </w:tc>
      </w:tr>
    </w:tbl>
    <w:p w14:paraId="02ED1CDC" w14:textId="00633CD6" w:rsidR="00D55EDE" w:rsidRPr="00A0002A" w:rsidRDefault="00D55EDE" w:rsidP="00DC315A">
      <w:pPr>
        <w:spacing w:after="0"/>
        <w:rPr>
          <w:sz w:val="24"/>
        </w:rPr>
      </w:pPr>
    </w:p>
    <w:tbl>
      <w:tblPr>
        <w:tblW w:w="11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672"/>
        <w:gridCol w:w="4820"/>
        <w:gridCol w:w="887"/>
        <w:gridCol w:w="1331"/>
        <w:gridCol w:w="877"/>
        <w:gridCol w:w="7"/>
      </w:tblGrid>
      <w:tr w:rsidR="00505DB1" w:rsidRPr="00A0002A" w14:paraId="34289CC9" w14:textId="77777777" w:rsidTr="00F244DD">
        <w:trPr>
          <w:trHeight w:val="201"/>
          <w:jc w:val="center"/>
        </w:trPr>
        <w:tc>
          <w:tcPr>
            <w:tcW w:w="11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50334" w14:textId="43FA860A" w:rsidR="00D55EDE" w:rsidRPr="00A0002A" w:rsidRDefault="00036931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Tabla 1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B07D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A2684A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Genética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3532E287" w14:textId="77777777" w:rsidTr="00F244DD">
        <w:trPr>
          <w:gridAfter w:val="1"/>
          <w:wAfter w:w="7" w:type="dxa"/>
          <w:trHeight w:val="20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139C05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2C552CD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A69A82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825BF8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0F24C4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024DB7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6C4F80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55DADA5F" w14:textId="77777777" w:rsidTr="00F244DD">
        <w:trPr>
          <w:gridAfter w:val="1"/>
          <w:wAfter w:w="7" w:type="dxa"/>
          <w:trHeight w:val="20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26C9" w14:textId="6F549DF9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2,306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F3BD" w14:textId="1C3D5551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Julio Collado-Vides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8A48" w14:textId="77FEC1A4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9FDB" w14:textId="035799C8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7B23" w14:textId="52B34208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28,369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BABE" w14:textId="41F90579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145</w:t>
            </w:r>
          </w:p>
        </w:tc>
      </w:tr>
      <w:tr w:rsidR="00505DB1" w:rsidRPr="00A0002A" w14:paraId="3878550B" w14:textId="77777777" w:rsidTr="00F244DD">
        <w:trPr>
          <w:gridAfter w:val="1"/>
          <w:wAfter w:w="7" w:type="dxa"/>
          <w:trHeight w:val="20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F85610" w14:textId="0953C143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2,590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0A7EB4" w14:textId="6D29D3B2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Yunbi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AB7F88" w14:textId="78AB41E1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Internacional de Mejoramiento de Maíz y Trigo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484A76" w14:textId="5D0B5C6F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5D8AB4" w14:textId="17E5E65E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15,089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9EDC5B" w14:textId="69C36808" w:rsidR="00A2684A" w:rsidRPr="00A0002A" w:rsidRDefault="00A2684A" w:rsidP="00A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</w:tr>
    </w:tbl>
    <w:p w14:paraId="7A218261" w14:textId="35E5909D" w:rsidR="00D55EDE" w:rsidRPr="00A0002A" w:rsidRDefault="00D55EDE" w:rsidP="00DC315A">
      <w:pPr>
        <w:spacing w:after="0"/>
        <w:rPr>
          <w:sz w:val="24"/>
        </w:rPr>
      </w:pPr>
    </w:p>
    <w:tbl>
      <w:tblPr>
        <w:tblW w:w="114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2397"/>
        <w:gridCol w:w="5214"/>
        <w:gridCol w:w="879"/>
        <w:gridCol w:w="1270"/>
        <w:gridCol w:w="801"/>
        <w:gridCol w:w="12"/>
      </w:tblGrid>
      <w:tr w:rsidR="00505DB1" w:rsidRPr="00A0002A" w14:paraId="21FEC4C0" w14:textId="77777777" w:rsidTr="00F244DD">
        <w:trPr>
          <w:trHeight w:val="213"/>
          <w:jc w:val="center"/>
        </w:trPr>
        <w:tc>
          <w:tcPr>
            <w:tcW w:w="11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66147" w14:textId="29546DEA" w:rsidR="00D55EDE" w:rsidRPr="00A0002A" w:rsidRDefault="00D55EDE" w:rsidP="000369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Tabla 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18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B07D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676E25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Ingeniería Electrónica y Eléctrica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16060317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CEB910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269E874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AB9BC24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736DC5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46FD5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7236EA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B1AB51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13375C31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59D3" w14:textId="011ADDE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F700" w14:textId="7EC094E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Romeo Ortega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A4E0" w14:textId="3D1C560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Autónomo de México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F219" w14:textId="031D2B4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A949" w14:textId="11120961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38,598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2732" w14:textId="7BFE85C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718</w:t>
            </w:r>
          </w:p>
        </w:tc>
      </w:tr>
      <w:tr w:rsidR="00505DB1" w:rsidRPr="00A0002A" w14:paraId="44F9BF36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D89207" w14:textId="6E5E6B2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576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66E24D" w14:textId="37424F0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Leonid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Fridman</w:t>
            </w:r>
            <w:proofErr w:type="spellEnd"/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044996" w14:textId="05DE838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87E060" w14:textId="4467BC09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B79778" w14:textId="5AA58CB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22,374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3AB334" w14:textId="1C154F4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558</w:t>
            </w:r>
          </w:p>
        </w:tc>
      </w:tr>
      <w:tr w:rsidR="00505DB1" w:rsidRPr="00A0002A" w14:paraId="15ED38C8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550E" w14:textId="78904DF5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890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DD25" w14:textId="530B9C0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Hebertt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Sira-Ramírez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8CDD" w14:textId="7F6E75D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de Investigación y de Estudios Avanzados del IPN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CB81" w14:textId="4BAC82A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102B" w14:textId="341CA206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16,029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28A6" w14:textId="49808ED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</w:tr>
      <w:tr w:rsidR="00505DB1" w:rsidRPr="00A0002A" w14:paraId="39F4E642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A80747" w14:textId="63F536C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2,798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2C1897" w14:textId="51428A1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Michael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Basin</w:t>
            </w:r>
            <w:proofErr w:type="spellEnd"/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B844FA" w14:textId="00B8777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 Nuevo León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3B08DC" w14:textId="3FCCB5C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CF91D2" w14:textId="2B67469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6,545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1A2471" w14:textId="340B572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305</w:t>
            </w:r>
          </w:p>
        </w:tc>
      </w:tr>
      <w:tr w:rsidR="00505DB1" w:rsidRPr="00A0002A" w14:paraId="3C5C45BF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3857" w14:textId="321C817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2,929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439" w14:textId="0AA062F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Rafael Kelly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D567" w14:textId="46016D4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de Investigación Científica y de Educación Superior de Ensenada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A0F8" w14:textId="3FCB1F6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07AF" w14:textId="6E818D7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6,799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AA41" w14:textId="7B1DB5A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</w:tr>
      <w:tr w:rsidR="00505DB1" w:rsidRPr="00A0002A" w14:paraId="7E03A94B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EC8AD3" w14:textId="3DCF696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2,939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96A3B6" w14:textId="590BF0E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Wen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Yu</w:t>
            </w:r>
            <w:proofErr w:type="spellEnd"/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133589" w14:textId="3A26CA1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de Investigación y de Estudios Avanzados del IPN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F9C05C" w14:textId="7D243A0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553900" w14:textId="71D25483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6,704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789BF4" w14:textId="2D01141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399</w:t>
            </w:r>
          </w:p>
        </w:tc>
      </w:tr>
      <w:tr w:rsidR="00505DB1" w:rsidRPr="00A0002A" w14:paraId="092ECF4A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914A" w14:textId="1D6D4D0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3,368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A537" w14:textId="053059F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Yury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Orlov</w:t>
            </w:r>
            <w:proofErr w:type="spellEnd"/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0706" w14:textId="2AF70A9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de Investigación Científica y de Educación Superior de Ensenada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3511" w14:textId="625E9B8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9661" w14:textId="62822F63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4,964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F2D7" w14:textId="3760C786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183</w:t>
            </w:r>
          </w:p>
        </w:tc>
      </w:tr>
      <w:tr w:rsidR="00505DB1" w:rsidRPr="00A0002A" w14:paraId="150BF018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D311AA" w14:textId="16D3425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3,441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59810C" w14:textId="41A5A5BA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Jaime A. Moreno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B87E7B" w14:textId="0AD3B66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D8F559" w14:textId="77093B1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4927CF" w14:textId="382E0CD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8,153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88E6D2" w14:textId="59AEB82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297</w:t>
            </w:r>
          </w:p>
        </w:tc>
      </w:tr>
      <w:tr w:rsidR="00505DB1" w:rsidRPr="00A0002A" w14:paraId="161A3787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73A8" w14:textId="1EDC2855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3,629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AA94" w14:textId="7F040F21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Alexander S.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Poznyak</w:t>
            </w:r>
            <w:proofErr w:type="spellEnd"/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D298" w14:textId="59C5656A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de Investigación y de Estudios Avanzados del IPN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0176" w14:textId="04D07A3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E975" w14:textId="4CEE2AC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7,585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DBF6" w14:textId="67EB41F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404</w:t>
            </w:r>
          </w:p>
        </w:tc>
      </w:tr>
      <w:tr w:rsidR="00505DB1" w:rsidRPr="00A0002A" w14:paraId="7F27351C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D0E148" w14:textId="474DC93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lastRenderedPageBreak/>
              <w:t>3,958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5F3338" w14:textId="733F7E4A" w:rsidR="00540369" w:rsidRPr="00A0002A" w:rsidRDefault="00540369" w:rsidP="00F24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Rene </w:t>
            </w:r>
            <w:r w:rsidR="00F244DD" w:rsidRPr="00A0002A">
              <w:rPr>
                <w:rFonts w:ascii="Calibri" w:hAnsi="Calibri" w:cs="Calibri"/>
                <w:sz w:val="20"/>
                <w:szCs w:val="20"/>
              </w:rPr>
              <w:t>J.</w:t>
            </w:r>
            <w:r w:rsidRPr="00A0002A">
              <w:rPr>
                <w:rFonts w:ascii="Calibri" w:hAnsi="Calibri" w:cs="Calibri"/>
                <w:sz w:val="20"/>
                <w:szCs w:val="20"/>
              </w:rPr>
              <w:t xml:space="preserve"> Romero-Troncoso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3C9753" w14:textId="72D1804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 Querétaro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863CE4" w14:textId="6A34208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DAECB1" w14:textId="6CCFCB8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4,903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B7117F" w14:textId="7AC0E67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</w:tr>
      <w:tr w:rsidR="00505DB1" w:rsidRPr="00A0002A" w14:paraId="1A0D14EA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DD25" w14:textId="55575CC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4,290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D46C" w14:textId="138FBCA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Gerardo Escobar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F000" w14:textId="0C46060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15C0" w14:textId="7561F176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5A38" w14:textId="4979418A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6,824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C660" w14:textId="4BD426C5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211</w:t>
            </w:r>
          </w:p>
        </w:tc>
      </w:tr>
      <w:tr w:rsidR="00505DB1" w:rsidRPr="00A0002A" w14:paraId="64311144" w14:textId="77777777" w:rsidTr="00F244DD">
        <w:trPr>
          <w:gridAfter w:val="1"/>
          <w:wAfter w:w="12" w:type="dxa"/>
          <w:trHeight w:val="2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7681FA" w14:textId="24E0330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4,467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653CF2" w14:textId="481256C1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Tlelo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>-Cuautle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DFE3AE" w14:textId="02970155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Nacional de Astrofísica, Óptica y Electrónica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2E8D42" w14:textId="761ADDD6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E1158" w14:textId="7FBD514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3,895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1C13D1" w14:textId="1CE40F59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268</w:t>
            </w:r>
          </w:p>
        </w:tc>
      </w:tr>
    </w:tbl>
    <w:p w14:paraId="477DD2B2" w14:textId="2AC53F08" w:rsidR="00D55EDE" w:rsidRPr="00A0002A" w:rsidRDefault="00D55EDE" w:rsidP="00DC315A">
      <w:pPr>
        <w:spacing w:after="0"/>
        <w:rPr>
          <w:sz w:val="24"/>
        </w:rPr>
      </w:pPr>
    </w:p>
    <w:tbl>
      <w:tblPr>
        <w:tblW w:w="11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542"/>
        <w:gridCol w:w="5103"/>
        <w:gridCol w:w="875"/>
        <w:gridCol w:w="1270"/>
        <w:gridCol w:w="836"/>
        <w:gridCol w:w="14"/>
      </w:tblGrid>
      <w:tr w:rsidR="00505DB1" w:rsidRPr="00A0002A" w14:paraId="34E7A61A" w14:textId="77777777" w:rsidTr="00F244DD">
        <w:trPr>
          <w:trHeight w:val="194"/>
          <w:jc w:val="center"/>
        </w:trPr>
        <w:tc>
          <w:tcPr>
            <w:tcW w:w="11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75513" w14:textId="501E8C71" w:rsidR="00D55EDE" w:rsidRPr="00A0002A" w:rsidRDefault="00036931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Tabla 1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B07D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540369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Ingeniería y Tecnología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3693556D" w14:textId="77777777" w:rsidTr="00F244DD">
        <w:trPr>
          <w:gridAfter w:val="1"/>
          <w:wAfter w:w="14" w:type="dxa"/>
          <w:trHeight w:val="19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DBF203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51E02A44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C24FF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837C37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414BF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0CBBB7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8A4C06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3DCF3D79" w14:textId="77777777" w:rsidTr="00F244DD">
        <w:trPr>
          <w:gridAfter w:val="1"/>
          <w:wAfter w:w="14" w:type="dxa"/>
          <w:trHeight w:val="19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08DE" w14:textId="59FD7980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1,972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176C" w14:textId="108F924F" w:rsidR="00540369" w:rsidRPr="00A0002A" w:rsidRDefault="00540369" w:rsidP="00F24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Leopoldo </w:t>
            </w:r>
            <w:r w:rsidR="00F244DD" w:rsidRPr="00A0002A">
              <w:rPr>
                <w:rFonts w:ascii="Calibri" w:hAnsi="Calibri" w:cs="Calibri"/>
                <w:sz w:val="20"/>
                <w:szCs w:val="20"/>
              </w:rPr>
              <w:t>E.</w:t>
            </w:r>
            <w:r w:rsidRPr="00A0002A">
              <w:rPr>
                <w:rFonts w:ascii="Calibri" w:hAnsi="Calibri" w:cs="Calibri"/>
                <w:sz w:val="20"/>
                <w:szCs w:val="20"/>
              </w:rPr>
              <w:t xml:space="preserve"> Cárdenas-Barrón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5DDA" w14:textId="48A1C024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694F" w14:textId="0054EDD6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D1F2" w14:textId="5534EC87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6,503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E703" w14:textId="6A62E350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</w:tr>
      <w:tr w:rsidR="00505DB1" w:rsidRPr="00A0002A" w14:paraId="25BA323E" w14:textId="77777777" w:rsidTr="00F244DD">
        <w:trPr>
          <w:gridAfter w:val="1"/>
          <w:wAfter w:w="14" w:type="dxa"/>
          <w:trHeight w:val="19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762D90" w14:textId="6EB76E58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3,615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BEC8A7" w14:textId="0E111098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Francisco J. Sánchez-Sesma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247241" w14:textId="3FB65CFA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3FFB4F" w14:textId="5219C0C8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98DB6B" w14:textId="410589F4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6,755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2669EB" w14:textId="0C8A328E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194</w:t>
            </w:r>
          </w:p>
        </w:tc>
      </w:tr>
      <w:tr w:rsidR="00505DB1" w:rsidRPr="00A0002A" w14:paraId="1FB55CC9" w14:textId="77777777" w:rsidTr="00F244DD">
        <w:trPr>
          <w:gridAfter w:val="1"/>
          <w:wAfter w:w="14" w:type="dxa"/>
          <w:trHeight w:val="19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2E24" w14:textId="2CC22E0E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3,628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0F12" w14:textId="306D98F7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José María Ponce-Ortega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DFE9" w14:textId="77921950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Michoacana de San Nicolás de Hidalgo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B43A" w14:textId="3AE20D3F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F2F5" w14:textId="0D22F50B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6,639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6B68" w14:textId="111F6198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309</w:t>
            </w:r>
          </w:p>
        </w:tc>
      </w:tr>
      <w:tr w:rsidR="00505DB1" w:rsidRPr="00A0002A" w14:paraId="18255BEB" w14:textId="77777777" w:rsidTr="00F244DD">
        <w:trPr>
          <w:gridAfter w:val="1"/>
          <w:wAfter w:w="14" w:type="dxa"/>
          <w:trHeight w:val="19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B542FF" w14:textId="7BEFB957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3,641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D7D80D" w14:textId="36A6367E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José L. Medina-Franco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883307" w14:textId="21854B3A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1A783F" w14:textId="11A3C68A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83E786" w14:textId="53046723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6,461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55C2F6" w14:textId="6AF57CBC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217</w:t>
            </w:r>
          </w:p>
        </w:tc>
      </w:tr>
      <w:tr w:rsidR="00505DB1" w:rsidRPr="00A0002A" w14:paraId="02A85815" w14:textId="77777777" w:rsidTr="00F244DD">
        <w:trPr>
          <w:gridAfter w:val="1"/>
          <w:wAfter w:w="14" w:type="dxa"/>
          <w:trHeight w:val="19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0648" w14:textId="66BF1C06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4,398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F60A" w14:textId="4CA30964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Gerko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Oskam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971B" w14:textId="25AC1ACB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Centro de Investigación y de Estudios Avanzados del IPN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A67F" w14:textId="568CB2F0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3F1D" w14:textId="6EB98F2E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8,041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015E" w14:textId="5FB6CA6D" w:rsidR="00540369" w:rsidRPr="00A0002A" w:rsidRDefault="00540369" w:rsidP="00505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</w:tr>
    </w:tbl>
    <w:p w14:paraId="1F13675F" w14:textId="71C61A61" w:rsidR="00540369" w:rsidRPr="00A0002A" w:rsidRDefault="00540369" w:rsidP="00DC315A">
      <w:pPr>
        <w:spacing w:after="0"/>
        <w:rPr>
          <w:sz w:val="24"/>
        </w:rPr>
      </w:pPr>
    </w:p>
    <w:tbl>
      <w:tblPr>
        <w:tblW w:w="11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400"/>
        <w:gridCol w:w="5386"/>
        <w:gridCol w:w="876"/>
        <w:gridCol w:w="1270"/>
        <w:gridCol w:w="689"/>
        <w:gridCol w:w="6"/>
      </w:tblGrid>
      <w:tr w:rsidR="00505DB1" w:rsidRPr="00A0002A" w14:paraId="1BD0BD70" w14:textId="77777777" w:rsidTr="00F244DD">
        <w:trPr>
          <w:trHeight w:val="200"/>
          <w:jc w:val="center"/>
        </w:trPr>
        <w:tc>
          <w:tcPr>
            <w:tcW w:w="114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8F6CB" w14:textId="20DC69D2" w:rsidR="00D55EDE" w:rsidRPr="00A0002A" w:rsidRDefault="00036931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Tabla 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20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B07D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540369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Inmunología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549FE603" w14:textId="77777777" w:rsidTr="00F244DD">
        <w:trPr>
          <w:gridAfter w:val="1"/>
          <w:wAfter w:w="6" w:type="dxa"/>
          <w:trHeight w:val="2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00368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4D396FED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87B37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FD7477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69B998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01D72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A8ED2D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142F0D69" w14:textId="77777777" w:rsidTr="00F244DD">
        <w:trPr>
          <w:gridAfter w:val="1"/>
          <w:wAfter w:w="6" w:type="dxa"/>
          <w:trHeight w:val="2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D4F0" w14:textId="6FB6E36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2,258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B87A" w14:textId="563ED0F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Donato Alarcón-Segovia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107E" w14:textId="42E38FE3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Nacional de Ciencias Médicas y Nutrición Salvador Zubirán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6219" w14:textId="2F13D07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5F5A" w14:textId="2631D06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13,476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ECB7" w14:textId="6015EC51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</w:tr>
      <w:tr w:rsidR="00505DB1" w:rsidRPr="00A0002A" w14:paraId="3D7FCC53" w14:textId="77777777" w:rsidTr="00F244DD">
        <w:trPr>
          <w:gridAfter w:val="1"/>
          <w:wAfter w:w="6" w:type="dxa"/>
          <w:trHeight w:val="2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224251" w14:textId="4417CFE5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2,541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572112" w14:textId="608F5051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Rogelio Hernández-Pando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9CB54A" w14:textId="7509223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Nacional de Ciencias Médicas y Nutrición Salvador Zubirán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E39432" w14:textId="7A739729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B94AD5" w14:textId="3F7AFCC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11,479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78B334" w14:textId="6C41168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252</w:t>
            </w:r>
          </w:p>
        </w:tc>
      </w:tr>
      <w:tr w:rsidR="00505DB1" w:rsidRPr="00A0002A" w14:paraId="2AF5FD58" w14:textId="77777777" w:rsidTr="00F244DD">
        <w:trPr>
          <w:gridAfter w:val="1"/>
          <w:wAfter w:w="6" w:type="dxa"/>
          <w:trHeight w:val="2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5E7F" w14:textId="1809C23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3,258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1FE2" w14:textId="496B6535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Désirée</w:t>
            </w:r>
            <w:proofErr w:type="spellEnd"/>
            <w:r w:rsidRPr="00A0002A">
              <w:rPr>
                <w:rFonts w:ascii="Calibri" w:hAnsi="Calibri" w:cs="Calibri"/>
                <w:sz w:val="20"/>
                <w:szCs w:val="20"/>
              </w:rPr>
              <w:t xml:space="preserve"> Larenas-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Linnemann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CA64" w14:textId="38167DD1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Hospital Médica Sur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1506" w14:textId="51E5936A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77F3" w14:textId="6F553733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27,267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66EA" w14:textId="33339CB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174</w:t>
            </w:r>
          </w:p>
        </w:tc>
      </w:tr>
      <w:tr w:rsidR="00505DB1" w:rsidRPr="00A0002A" w14:paraId="0D1515AC" w14:textId="77777777" w:rsidTr="00F244DD">
        <w:trPr>
          <w:gridAfter w:val="1"/>
          <w:wAfter w:w="6" w:type="dxa"/>
          <w:trHeight w:val="2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04E6BF" w14:textId="5E109FDA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3,440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14F5B1" w14:textId="3ED159F1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Edda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Sciutto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226C01" w14:textId="00745409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964100" w14:textId="09C89CD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486048" w14:textId="70348C3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6,297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A2AEB4" w14:textId="2AF4D9B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170</w:t>
            </w:r>
          </w:p>
        </w:tc>
      </w:tr>
      <w:tr w:rsidR="00505DB1" w:rsidRPr="00A0002A" w14:paraId="2DCE1CDA" w14:textId="77777777" w:rsidTr="00F244DD">
        <w:trPr>
          <w:gridAfter w:val="1"/>
          <w:wAfter w:w="6" w:type="dxa"/>
          <w:trHeight w:val="18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18A2" w14:textId="0E51F42A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3,845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050D" w14:textId="7910B43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Luis Llorente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837E" w14:textId="10DD99D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Nacional de Ciencias Médicas y Nutrición Salvador Zubirán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1BFD" w14:textId="20637F16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A0FD" w14:textId="240F286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6,552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C8DA" w14:textId="748D3D0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159</w:t>
            </w:r>
          </w:p>
        </w:tc>
      </w:tr>
      <w:tr w:rsidR="00505DB1" w:rsidRPr="00A0002A" w14:paraId="5C05BED4" w14:textId="77777777" w:rsidTr="00F244DD">
        <w:trPr>
          <w:gridAfter w:val="1"/>
          <w:wAfter w:w="6" w:type="dxa"/>
          <w:trHeight w:val="2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359FE0" w14:textId="696BE27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3,978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43358F" w14:textId="6ADB67F6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Roberto González-Amaro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6A78FB" w14:textId="7E3030D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 San Luis Potosí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AFFA57" w14:textId="19CDA3D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23CE8B" w14:textId="0113F1F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6,865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B79CC3" w14:textId="753719D3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171</w:t>
            </w:r>
          </w:p>
        </w:tc>
      </w:tr>
    </w:tbl>
    <w:p w14:paraId="4056EC88" w14:textId="0FD18F5B" w:rsidR="00D55EDE" w:rsidRPr="00A0002A" w:rsidRDefault="00D55EDE" w:rsidP="00DC315A">
      <w:pPr>
        <w:spacing w:after="0"/>
        <w:rPr>
          <w:sz w:val="24"/>
        </w:rPr>
      </w:pPr>
    </w:p>
    <w:tbl>
      <w:tblPr>
        <w:tblW w:w="11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684"/>
        <w:gridCol w:w="5064"/>
        <w:gridCol w:w="875"/>
        <w:gridCol w:w="1270"/>
        <w:gridCol w:w="832"/>
      </w:tblGrid>
      <w:tr w:rsidR="00505DB1" w:rsidRPr="00A0002A" w14:paraId="12E4C1B7" w14:textId="77777777" w:rsidTr="00F244DD">
        <w:trPr>
          <w:trHeight w:val="218"/>
          <w:jc w:val="center"/>
        </w:trPr>
        <w:tc>
          <w:tcPr>
            <w:tcW w:w="115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A95E1" w14:textId="3454922C" w:rsidR="00D55EDE" w:rsidRPr="00A0002A" w:rsidRDefault="00036931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Tabla 2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B07D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540369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Matemáticas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49B38992" w14:textId="77777777" w:rsidTr="00F244DD">
        <w:trPr>
          <w:trHeight w:val="21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E84F50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273794F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5BA187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85075E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C92D03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D0A81A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CDC962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1127B38C" w14:textId="77777777" w:rsidTr="00F244DD">
        <w:trPr>
          <w:trHeight w:val="21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7F22" w14:textId="18F29A43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EDB4" w14:textId="2E14C5B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José Francisco Gómez-Aguilar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EA0" w14:textId="6DF110D5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Nacional de México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60F7" w14:textId="541FAD0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D2B4" w14:textId="5E3E6DF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8,420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F752" w14:textId="1C0D76F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254</w:t>
            </w:r>
          </w:p>
        </w:tc>
      </w:tr>
      <w:tr w:rsidR="00505DB1" w:rsidRPr="00A0002A" w14:paraId="1133B8D5" w14:textId="77777777" w:rsidTr="00F244DD">
        <w:trPr>
          <w:trHeight w:val="21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1FC286" w14:textId="4B98F01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1,177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765F27" w14:textId="1AFC9956" w:rsidR="00540369" w:rsidRPr="00A0002A" w:rsidRDefault="00540369" w:rsidP="00F24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Leopoldo </w:t>
            </w:r>
            <w:r w:rsidR="00F244DD" w:rsidRPr="00A0002A">
              <w:rPr>
                <w:rFonts w:ascii="Calibri" w:hAnsi="Calibri" w:cs="Calibri"/>
                <w:sz w:val="20"/>
                <w:szCs w:val="20"/>
              </w:rPr>
              <w:t>E.</w:t>
            </w:r>
            <w:r w:rsidRPr="00A0002A">
              <w:rPr>
                <w:rFonts w:ascii="Calibri" w:hAnsi="Calibri" w:cs="Calibri"/>
                <w:sz w:val="20"/>
                <w:szCs w:val="20"/>
              </w:rPr>
              <w:t xml:space="preserve"> Cárdenas-Barrón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2D3827" w14:textId="09E62D7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D019F8" w14:textId="5E6B0EB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8104DB" w14:textId="4C2140B3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5,344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A3FD28" w14:textId="32BBFD4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</w:tr>
      <w:tr w:rsidR="00505DB1" w:rsidRPr="00A0002A" w14:paraId="23A6C3DC" w14:textId="77777777" w:rsidTr="00F244DD">
        <w:trPr>
          <w:trHeight w:val="21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79EE" w14:textId="70F055F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2,171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5BEE" w14:textId="4F20033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Thomas H. Seligman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8356" w14:textId="1A28E85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7E31" w14:textId="2E663FC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F2B2" w14:textId="23A8830A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5,749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68C9" w14:textId="12B7EBC1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174</w:t>
            </w:r>
          </w:p>
        </w:tc>
      </w:tr>
      <w:tr w:rsidR="00505DB1" w:rsidRPr="00A0002A" w14:paraId="2094E861" w14:textId="77777777" w:rsidTr="00F244DD">
        <w:trPr>
          <w:trHeight w:val="21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B4846C" w14:textId="34DC0BC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2,702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48F13C" w14:textId="78BCA1C3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Alexander V.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Turbiner</w:t>
            </w:r>
            <w:proofErr w:type="spellEnd"/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5B6803" w14:textId="7796B93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B1ED12" w14:textId="6C4B504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E084F0" w14:textId="2054D9D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4,423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58A3E8" w14:textId="7236D42A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154</w:t>
            </w:r>
          </w:p>
        </w:tc>
      </w:tr>
    </w:tbl>
    <w:p w14:paraId="75754D81" w14:textId="04ACD84C" w:rsidR="00D55EDE" w:rsidRPr="00A0002A" w:rsidRDefault="00D55EDE" w:rsidP="00DC315A">
      <w:pPr>
        <w:spacing w:after="0"/>
        <w:rPr>
          <w:sz w:val="24"/>
        </w:rPr>
      </w:pPr>
    </w:p>
    <w:tbl>
      <w:tblPr>
        <w:tblW w:w="114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541"/>
        <w:gridCol w:w="5103"/>
        <w:gridCol w:w="876"/>
        <w:gridCol w:w="1270"/>
        <w:gridCol w:w="836"/>
      </w:tblGrid>
      <w:tr w:rsidR="00505DB1" w:rsidRPr="00A0002A" w14:paraId="6A9EF168" w14:textId="77777777" w:rsidTr="00F244DD">
        <w:trPr>
          <w:trHeight w:val="242"/>
          <w:jc w:val="center"/>
        </w:trPr>
        <w:tc>
          <w:tcPr>
            <w:tcW w:w="11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3C73C" w14:textId="43B7EC43" w:rsidR="00D55EDE" w:rsidRPr="00A0002A" w:rsidRDefault="00D55EDE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Tabla </w:t>
            </w:r>
            <w:r w:rsidR="00036931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B07D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540369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Microbiología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0932F42C" w14:textId="77777777" w:rsidTr="00F244DD">
        <w:trPr>
          <w:trHeight w:val="24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A00DDA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0D4053B1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D76B90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467158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770487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F5746D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805B14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48E3E588" w14:textId="77777777" w:rsidTr="00F244DD">
        <w:trPr>
          <w:trHeight w:val="24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F0AA" w14:textId="1C140D6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1,686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5179" w14:textId="485421D5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Carlos F. Arias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4CC6" w14:textId="5EA2BF4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3326" w14:textId="2491951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364F" w14:textId="0010411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10,445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580E" w14:textId="0A9E8ECA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189</w:t>
            </w:r>
          </w:p>
        </w:tc>
      </w:tr>
      <w:tr w:rsidR="00505DB1" w:rsidRPr="00A0002A" w14:paraId="7938F361" w14:textId="77777777" w:rsidTr="00F244DD">
        <w:trPr>
          <w:trHeight w:val="24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E96114" w14:textId="7FD89706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1,711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3E31D4" w14:textId="3326BF2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Alejandra Bravo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0A6BA2" w14:textId="70801A4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CFE29F" w14:textId="7D7BF65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35AD27" w14:textId="17A679C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16,689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407E45" w14:textId="689B22E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219</w:t>
            </w:r>
          </w:p>
        </w:tc>
      </w:tr>
      <w:tr w:rsidR="00505DB1" w:rsidRPr="00A0002A" w14:paraId="6A99F3D9" w14:textId="77777777" w:rsidTr="00F244DD">
        <w:trPr>
          <w:trHeight w:val="24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DA09" w14:textId="2297070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1,890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403F" w14:textId="16F59533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Susana López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478" w14:textId="6669907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19A7" w14:textId="7AD7A48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F176" w14:textId="3DD0C37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9,443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14E1" w14:textId="0CE6703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171</w:t>
            </w:r>
          </w:p>
        </w:tc>
      </w:tr>
      <w:tr w:rsidR="00505DB1" w:rsidRPr="00A0002A" w14:paraId="0434437C" w14:textId="77777777" w:rsidTr="00F244DD">
        <w:trPr>
          <w:trHeight w:val="24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2CAC31" w14:textId="7F6C91B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2,003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D69DE7" w14:textId="0320586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En Tao Wang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749969" w14:textId="0AED3A2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Politécnico Nacional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2E1999" w14:textId="49DD650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98F53A" w14:textId="4D79B37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9,292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04621A" w14:textId="50E6EFC3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214</w:t>
            </w:r>
          </w:p>
        </w:tc>
      </w:tr>
      <w:tr w:rsidR="00505DB1" w:rsidRPr="00A0002A" w14:paraId="5FC3C6F9" w14:textId="77777777" w:rsidTr="00F244DD">
        <w:trPr>
          <w:trHeight w:val="24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9CD3" w14:textId="4688FEA1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3,926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2E01" w14:textId="109D4AD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Alejandro Cravioto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D706" w14:textId="7D4C161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C1FE" w14:textId="6AF7FB8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0BAF" w14:textId="4678F9B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6,847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0D52" w14:textId="2A1046E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151</w:t>
            </w:r>
          </w:p>
        </w:tc>
      </w:tr>
    </w:tbl>
    <w:p w14:paraId="40C61DB1" w14:textId="77777777" w:rsidR="00036931" w:rsidRPr="00A0002A" w:rsidRDefault="00036931" w:rsidP="00DC315A">
      <w:pPr>
        <w:spacing w:after="0"/>
        <w:rPr>
          <w:sz w:val="24"/>
        </w:rPr>
      </w:pPr>
    </w:p>
    <w:tbl>
      <w:tblPr>
        <w:tblW w:w="114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542"/>
        <w:gridCol w:w="5103"/>
        <w:gridCol w:w="875"/>
        <w:gridCol w:w="1270"/>
        <w:gridCol w:w="832"/>
      </w:tblGrid>
      <w:tr w:rsidR="00505DB1" w:rsidRPr="00A0002A" w14:paraId="636A37B1" w14:textId="77777777" w:rsidTr="00F244DD">
        <w:trPr>
          <w:trHeight w:val="251"/>
          <w:jc w:val="center"/>
        </w:trPr>
        <w:tc>
          <w:tcPr>
            <w:tcW w:w="11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82D2E" w14:textId="2663772F" w:rsidR="00D55EDE" w:rsidRPr="00A0002A" w:rsidRDefault="00D55EDE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Tabla </w:t>
            </w:r>
            <w:r w:rsidR="00036931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B07D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540369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Negocios y Administración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1F212942" w14:textId="77777777" w:rsidTr="00F244DD">
        <w:trPr>
          <w:trHeight w:val="25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E77669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56B696AD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BF407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19ECD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A0412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F187AE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EF15B8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5AFCA19E" w14:textId="77777777" w:rsidTr="00F244DD">
        <w:trPr>
          <w:trHeight w:val="25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94BA" w14:textId="666DD48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727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95E9" w14:textId="1E7E7C2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 xml:space="preserve">Bryan W. </w:t>
            </w:r>
            <w:proofErr w:type="spellStart"/>
            <w:r w:rsidRPr="00A0002A">
              <w:rPr>
                <w:rFonts w:ascii="Calibri" w:hAnsi="Calibri" w:cs="Calibri"/>
                <w:sz w:val="20"/>
                <w:szCs w:val="20"/>
              </w:rPr>
              <w:t>Husted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C86" w14:textId="756CF65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Tecnológico y de Estudios Superiores de Monterrey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CB90" w14:textId="70329D0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28F5" w14:textId="60BFDFE6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11,494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0A15" w14:textId="3BFD7536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</w:tr>
    </w:tbl>
    <w:p w14:paraId="2338D524" w14:textId="57A230D5" w:rsidR="00540369" w:rsidRPr="00A0002A" w:rsidRDefault="00540369" w:rsidP="00DC315A">
      <w:pPr>
        <w:spacing w:after="0"/>
        <w:rPr>
          <w:sz w:val="24"/>
        </w:rPr>
      </w:pPr>
    </w:p>
    <w:p w14:paraId="043846E8" w14:textId="77777777" w:rsidR="00F244DD" w:rsidRPr="00A0002A" w:rsidRDefault="00F244DD" w:rsidP="00DC315A">
      <w:pPr>
        <w:spacing w:after="0"/>
        <w:rPr>
          <w:sz w:val="24"/>
        </w:rPr>
      </w:pPr>
    </w:p>
    <w:tbl>
      <w:tblPr>
        <w:tblW w:w="114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2544"/>
        <w:gridCol w:w="5103"/>
        <w:gridCol w:w="874"/>
        <w:gridCol w:w="1270"/>
        <w:gridCol w:w="838"/>
      </w:tblGrid>
      <w:tr w:rsidR="00505DB1" w:rsidRPr="00A0002A" w14:paraId="2F17BFC3" w14:textId="77777777" w:rsidTr="00F244DD">
        <w:trPr>
          <w:trHeight w:val="245"/>
          <w:jc w:val="center"/>
        </w:trPr>
        <w:tc>
          <w:tcPr>
            <w:tcW w:w="11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14DF0" w14:textId="1355CDF1" w:rsidR="00D55EDE" w:rsidRPr="00A0002A" w:rsidRDefault="00D55EDE" w:rsidP="000369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lastRenderedPageBreak/>
              <w:t xml:space="preserve">Tabla 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24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B07D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540369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Neurociencia</w:t>
            </w: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30C760EE" w14:textId="77777777" w:rsidTr="00F244DD">
        <w:trPr>
          <w:trHeight w:val="24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2471E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3A33AC5A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67B9F5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55CDDD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C75374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D95D83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E5324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12A61145" w14:textId="77777777" w:rsidTr="00F244DD">
        <w:trPr>
          <w:trHeight w:val="24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63B3" w14:textId="2932527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461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B0AE" w14:textId="0A937EC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Ruud</w:t>
            </w:r>
            <w:proofErr w:type="spellEnd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 xml:space="preserve"> M. 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D75C" w14:textId="57741579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9739" w14:textId="1B68BA1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4564" w14:textId="1BB7FD3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31,131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E573" w14:textId="7C7A004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258</w:t>
            </w:r>
          </w:p>
        </w:tc>
      </w:tr>
      <w:tr w:rsidR="00505DB1" w:rsidRPr="00A0002A" w14:paraId="0AC5C932" w14:textId="77777777" w:rsidTr="00F244DD">
        <w:trPr>
          <w:trHeight w:val="24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F14927" w14:textId="6F6A2AD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2,127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9022C7" w14:textId="56FB5699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Ranulfo Romo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92FC52" w14:textId="0335FE3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E688F7" w14:textId="4966DE52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2147E4" w14:textId="0A6BD52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17,215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CFDFB3" w14:textId="65DDBA3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137</w:t>
            </w:r>
          </w:p>
        </w:tc>
      </w:tr>
      <w:tr w:rsidR="00505DB1" w:rsidRPr="00A0002A" w14:paraId="551F6CA0" w14:textId="77777777" w:rsidTr="00F244DD">
        <w:trPr>
          <w:trHeight w:val="24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3D9B" w14:textId="063EE4B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3,417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5739" w14:textId="35DA2F6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Federico Bermúdez-</w:t>
            </w:r>
            <w:proofErr w:type="spellStart"/>
            <w:r w:rsidRPr="00A0002A">
              <w:rPr>
                <w:rFonts w:ascii="Calibri" w:hAnsi="Calibri" w:cs="Calibri"/>
                <w:b/>
                <w:sz w:val="20"/>
                <w:szCs w:val="20"/>
              </w:rPr>
              <w:t>Rattoni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FF79" w14:textId="0E596F3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8FA8" w14:textId="180C60E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23E9" w14:textId="2DEF5D09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6,445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4922" w14:textId="52D0DC3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144</w:t>
            </w:r>
          </w:p>
        </w:tc>
      </w:tr>
      <w:tr w:rsidR="00505DB1" w:rsidRPr="00A0002A" w14:paraId="72DC0235" w14:textId="77777777" w:rsidTr="00F244DD">
        <w:trPr>
          <w:trHeight w:val="24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972236" w14:textId="319C06F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3,495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0838F4" w14:textId="49C2F56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René Drucker-Colín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7D991E" w14:textId="574E91C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6801BF" w14:textId="7C3B025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17BAF4" w14:textId="7ED694C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7,686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6BEFD2" w14:textId="0916A52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205</w:t>
            </w:r>
          </w:p>
        </w:tc>
      </w:tr>
      <w:tr w:rsidR="00505DB1" w:rsidRPr="00A0002A" w14:paraId="730C7950" w14:textId="77777777" w:rsidTr="00F244DD">
        <w:trPr>
          <w:trHeight w:val="24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B0EC" w14:textId="44CBBE89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3,645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4FBD" w14:textId="57596C0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Ricardo Tapia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BED5" w14:textId="1C9235B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BB8F" w14:textId="302379E9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300C" w14:textId="5C089D9C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5,678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00B2" w14:textId="51934BD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161</w:t>
            </w:r>
          </w:p>
        </w:tc>
      </w:tr>
      <w:tr w:rsidR="00505DB1" w:rsidRPr="00A0002A" w14:paraId="1109C10A" w14:textId="77777777" w:rsidTr="00F244DD">
        <w:trPr>
          <w:trHeight w:val="24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96EB4C" w14:textId="1AD0DBE9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4,105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CD988D" w14:textId="59912F97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Alfredo Meneses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62402E" w14:textId="31DBABA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Instituto Politécnico Nacional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44C801" w14:textId="5355839B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B9970B" w14:textId="12A6ABE6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5,119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E4792F" w14:textId="1F1D613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</w:tr>
      <w:tr w:rsidR="00505DB1" w:rsidRPr="00A0002A" w14:paraId="60AA0122" w14:textId="77777777" w:rsidTr="00F244DD">
        <w:trPr>
          <w:trHeight w:val="24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629E" w14:textId="45261E9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4,419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13E7" w14:textId="6271655E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Robyn Hudson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49DB" w14:textId="334ABC6A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0E3C" w14:textId="552AEC3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C5B4" w14:textId="6AB6208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5,657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3CD1" w14:textId="6809B2C0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129</w:t>
            </w:r>
          </w:p>
        </w:tc>
      </w:tr>
    </w:tbl>
    <w:p w14:paraId="2AE323BB" w14:textId="77777777" w:rsidR="00824D62" w:rsidRPr="00A0002A" w:rsidRDefault="00824D62" w:rsidP="00DC315A">
      <w:pPr>
        <w:spacing w:after="0"/>
        <w:rPr>
          <w:sz w:val="24"/>
        </w:rPr>
      </w:pPr>
    </w:p>
    <w:tbl>
      <w:tblPr>
        <w:tblW w:w="11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2538"/>
        <w:gridCol w:w="5245"/>
        <w:gridCol w:w="879"/>
        <w:gridCol w:w="1270"/>
        <w:gridCol w:w="686"/>
        <w:gridCol w:w="7"/>
      </w:tblGrid>
      <w:tr w:rsidR="00505DB1" w:rsidRPr="00A0002A" w14:paraId="4A9D96F2" w14:textId="77777777" w:rsidTr="00F244DD">
        <w:trPr>
          <w:trHeight w:val="218"/>
          <w:jc w:val="center"/>
        </w:trPr>
        <w:tc>
          <w:tcPr>
            <w:tcW w:w="114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9598F" w14:textId="76AE9A73" w:rsidR="00D55EDE" w:rsidRPr="00A0002A" w:rsidRDefault="00036931" w:rsidP="00824D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Tabla 2</w:t>
            </w:r>
            <w:r w:rsidR="00824D62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 Investigadores ubicados en</w:t>
            </w:r>
            <w:r w:rsidR="00B07D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tre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los primeros 5,000 lugares en </w:t>
            </w:r>
            <w:r w:rsidR="00540369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Química</w:t>
            </w:r>
            <w:r w:rsidR="00D55EDE"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 2023.</w:t>
            </w:r>
          </w:p>
        </w:tc>
      </w:tr>
      <w:tr w:rsidR="00505DB1" w:rsidRPr="00A0002A" w14:paraId="6363AB2D" w14:textId="77777777" w:rsidTr="00F244DD">
        <w:trPr>
          <w:gridAfter w:val="1"/>
          <w:wAfter w:w="7" w:type="dxa"/>
          <w:trHeight w:val="2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B48D25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Posición</w:t>
            </w:r>
          </w:p>
          <w:p w14:paraId="1B978602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b/>
                <w:sz w:val="20"/>
                <w:szCs w:val="20"/>
              </w:rPr>
              <w:t>Mundial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EFCABBB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E54F6D4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Institución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8E114F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Índice 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3AEBE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79B00C" w14:textId="77777777" w:rsidR="00D55EDE" w:rsidRPr="00A0002A" w:rsidRDefault="00D55EDE" w:rsidP="0035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0002A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Citas</w:t>
            </w:r>
          </w:p>
        </w:tc>
      </w:tr>
      <w:tr w:rsidR="00505DB1" w:rsidRPr="00A0002A" w14:paraId="09B34D77" w14:textId="77777777" w:rsidTr="00F244DD">
        <w:trPr>
          <w:gridAfter w:val="1"/>
          <w:wAfter w:w="7" w:type="dxa"/>
          <w:trHeight w:val="2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D011" w14:textId="6D06F881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669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D32D" w14:textId="3F7857C9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José A. Rodríguez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2543" w14:textId="06CC9BA8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Universidad Autónoma del Estado de Hidalgo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69DC" w14:textId="727C2324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F3B0" w14:textId="1F5D153D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39,968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8DD1" w14:textId="5104940F" w:rsidR="00540369" w:rsidRPr="00A0002A" w:rsidRDefault="00540369" w:rsidP="0054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A0002A">
              <w:rPr>
                <w:rFonts w:ascii="Calibri" w:hAnsi="Calibri" w:cs="Calibri"/>
                <w:sz w:val="20"/>
                <w:szCs w:val="20"/>
              </w:rPr>
              <w:t>764</w:t>
            </w:r>
          </w:p>
        </w:tc>
      </w:tr>
    </w:tbl>
    <w:p w14:paraId="25970DE4" w14:textId="356E1FAD" w:rsidR="00D5079B" w:rsidRPr="00A0002A" w:rsidRDefault="00D5079B" w:rsidP="00D5079B">
      <w:pPr>
        <w:spacing w:after="0" w:line="240" w:lineRule="auto"/>
        <w:jc w:val="both"/>
        <w:rPr>
          <w:sz w:val="24"/>
        </w:rPr>
      </w:pPr>
    </w:p>
    <w:p w14:paraId="37C231D0" w14:textId="0ADF79B0" w:rsidR="00B13600" w:rsidRPr="00A0002A" w:rsidRDefault="00B13600" w:rsidP="00B13600">
      <w:pPr>
        <w:pStyle w:val="Prrafodelista"/>
        <w:numPr>
          <w:ilvl w:val="0"/>
          <w:numId w:val="31"/>
        </w:numPr>
        <w:spacing w:after="0"/>
        <w:ind w:left="0"/>
        <w:jc w:val="both"/>
        <w:rPr>
          <w:szCs w:val="24"/>
        </w:rPr>
      </w:pPr>
      <w:r w:rsidRPr="00A0002A">
        <w:rPr>
          <w:szCs w:val="24"/>
        </w:rPr>
        <w:t xml:space="preserve">El comportamiento de la </w:t>
      </w:r>
      <w:r w:rsidRPr="00A0002A">
        <w:rPr>
          <w:b/>
          <w:szCs w:val="24"/>
        </w:rPr>
        <w:t>UNAM</w:t>
      </w:r>
      <w:r w:rsidRPr="00A0002A">
        <w:rPr>
          <w:szCs w:val="24"/>
        </w:rPr>
        <w:t xml:space="preserve"> en el ranking fue el siguiente:</w:t>
      </w:r>
    </w:p>
    <w:p w14:paraId="2581CF91" w14:textId="6525A08B" w:rsidR="008B185A" w:rsidRDefault="00B13600" w:rsidP="00514AEE">
      <w:pPr>
        <w:pStyle w:val="Prrafodelista"/>
        <w:numPr>
          <w:ilvl w:val="0"/>
          <w:numId w:val="38"/>
        </w:numPr>
        <w:spacing w:after="0" w:line="240" w:lineRule="auto"/>
        <w:ind w:left="567"/>
        <w:jc w:val="both"/>
      </w:pPr>
      <w:r w:rsidRPr="00CB358C">
        <w:rPr>
          <w:szCs w:val="24"/>
        </w:rPr>
        <w:t xml:space="preserve">El ranking incluyó un total de </w:t>
      </w:r>
      <w:r w:rsidR="00F244DD" w:rsidRPr="00CB358C">
        <w:rPr>
          <w:szCs w:val="24"/>
        </w:rPr>
        <w:t>95 investigadores evaluados en 18 de las 26 áreas del conocimiento.</w:t>
      </w:r>
      <w:r w:rsidR="00B90703" w:rsidRPr="00CB358C">
        <w:rPr>
          <w:szCs w:val="24"/>
        </w:rPr>
        <w:t xml:space="preserve"> </w:t>
      </w:r>
      <w:r w:rsidR="00B90703" w:rsidRPr="00A0002A">
        <w:t xml:space="preserve">Llama la atención que los investigadores de la </w:t>
      </w:r>
      <w:r w:rsidR="00B90703" w:rsidRPr="00CB358C">
        <w:rPr>
          <w:b/>
        </w:rPr>
        <w:t>UNAM</w:t>
      </w:r>
      <w:r w:rsidR="00B90703" w:rsidRPr="00A0002A">
        <w:t xml:space="preserve"> no fueron clasificados en los campos de Biología Molecular, Ciencia de Materiales, Ciencia Política, Derecho, Economía y Finanzas, Ingeniería Mecánica y Aeroespacial, Negocios y Administración, y Psicología.</w:t>
      </w:r>
    </w:p>
    <w:p w14:paraId="27124D4F" w14:textId="6898BF19" w:rsidR="00A10FDF" w:rsidRPr="00A0002A" w:rsidRDefault="00A10FDF" w:rsidP="00514AEE">
      <w:pPr>
        <w:pStyle w:val="Prrafodelista"/>
        <w:numPr>
          <w:ilvl w:val="0"/>
          <w:numId w:val="38"/>
        </w:numPr>
        <w:spacing w:after="0" w:line="240" w:lineRule="auto"/>
        <w:ind w:left="567"/>
        <w:jc w:val="both"/>
      </w:pPr>
      <w:r>
        <w:t xml:space="preserve">En conjunto, los investigadores de la </w:t>
      </w:r>
      <w:r w:rsidRPr="004D2FD6">
        <w:rPr>
          <w:b/>
          <w:bCs/>
        </w:rPr>
        <w:t>UNAM</w:t>
      </w:r>
      <w:r>
        <w:t xml:space="preserve"> representaban </w:t>
      </w:r>
      <w:r w:rsidR="00A53370">
        <w:t>casi la mitad (</w:t>
      </w:r>
      <w:r>
        <w:t>48%</w:t>
      </w:r>
      <w:r w:rsidR="00A53370">
        <w:t>)</w:t>
      </w:r>
      <w:r>
        <w:t xml:space="preserve"> del total de investigadores de </w:t>
      </w:r>
      <w:r w:rsidR="00A53370">
        <w:t xml:space="preserve">las 36 </w:t>
      </w:r>
      <w:r>
        <w:t xml:space="preserve">instituciones mexicanas </w:t>
      </w:r>
      <w:r w:rsidR="00A53370">
        <w:t xml:space="preserve">que fueron </w:t>
      </w:r>
      <w:r>
        <w:t>clasificados por el ranking.</w:t>
      </w:r>
    </w:p>
    <w:p w14:paraId="0A6F13F4" w14:textId="77777777" w:rsidR="00A0002A" w:rsidRPr="00A0002A" w:rsidRDefault="00A0002A" w:rsidP="00A0002A">
      <w:pPr>
        <w:pStyle w:val="Prrafodelista"/>
        <w:numPr>
          <w:ilvl w:val="0"/>
          <w:numId w:val="38"/>
        </w:numPr>
        <w:spacing w:after="0" w:line="240" w:lineRule="auto"/>
        <w:ind w:left="567"/>
        <w:jc w:val="both"/>
      </w:pPr>
      <w:r w:rsidRPr="00A0002A">
        <w:t>Destaca el hecho de que el investigador José L. Medina-Franco fue clasificado tanto en el área de Ingeniería y Tecnología (lugar 3,641) como en Química (lugar 14,400).</w:t>
      </w:r>
    </w:p>
    <w:p w14:paraId="6F63906D" w14:textId="77777777" w:rsidR="008C7F40" w:rsidRDefault="00DA4921" w:rsidP="00CB358C">
      <w:pPr>
        <w:pStyle w:val="Prrafodelista"/>
        <w:numPr>
          <w:ilvl w:val="0"/>
          <w:numId w:val="38"/>
        </w:numPr>
        <w:spacing w:after="0" w:line="240" w:lineRule="auto"/>
        <w:ind w:left="567"/>
        <w:jc w:val="both"/>
      </w:pPr>
      <w:r w:rsidRPr="00A0002A">
        <w:t xml:space="preserve">Los investigadores de la </w:t>
      </w:r>
      <w:r w:rsidRPr="00CB358C">
        <w:rPr>
          <w:b/>
        </w:rPr>
        <w:t>UNAM</w:t>
      </w:r>
      <w:r w:rsidRPr="00A0002A">
        <w:t xml:space="preserve"> fueron clasificados </w:t>
      </w:r>
      <w:r w:rsidR="00625922" w:rsidRPr="00A0002A">
        <w:t xml:space="preserve">entre los lugares mundiales </w:t>
      </w:r>
      <w:r w:rsidRPr="00A0002A">
        <w:t>299 y 15,840</w:t>
      </w:r>
      <w:r w:rsidR="00625922" w:rsidRPr="00A0002A">
        <w:t>.</w:t>
      </w:r>
    </w:p>
    <w:p w14:paraId="003593C8" w14:textId="2BF0F7E4" w:rsidR="00CB358C" w:rsidRDefault="00CB358C" w:rsidP="00CB358C">
      <w:pPr>
        <w:pStyle w:val="Prrafodelista"/>
        <w:numPr>
          <w:ilvl w:val="0"/>
          <w:numId w:val="38"/>
        </w:numPr>
        <w:spacing w:after="0" w:line="240" w:lineRule="auto"/>
        <w:ind w:left="567"/>
        <w:jc w:val="both"/>
      </w:pPr>
      <w:r w:rsidRPr="00CB358C">
        <w:t xml:space="preserve">Resalta el </w:t>
      </w:r>
      <w:r>
        <w:t>desempeño</w:t>
      </w:r>
      <w:r w:rsidRPr="00CB358C">
        <w:t xml:space="preserve"> de </w:t>
      </w:r>
      <w:r>
        <w:t xml:space="preserve">2 </w:t>
      </w:r>
      <w:r w:rsidRPr="00CB358C">
        <w:t xml:space="preserve">investigadores que </w:t>
      </w:r>
      <w:r>
        <w:t xml:space="preserve">fueron clasificados entre </w:t>
      </w:r>
      <w:r w:rsidRPr="00CB358C">
        <w:t xml:space="preserve">los primeros 500 </w:t>
      </w:r>
      <w:r>
        <w:t>lugares del ranking</w:t>
      </w:r>
      <w:r w:rsidRPr="00CB358C">
        <w:t xml:space="preserve">. En particular, la investigadora María Elena Medina-Mora </w:t>
      </w:r>
      <w:r w:rsidR="008C7F40">
        <w:t>(</w:t>
      </w:r>
      <w:r w:rsidR="008C7F40" w:rsidRPr="00CB358C">
        <w:t xml:space="preserve">índice D de 73, </w:t>
      </w:r>
      <w:r w:rsidR="008C7F40">
        <w:t xml:space="preserve">con </w:t>
      </w:r>
      <w:r w:rsidR="008C7F40" w:rsidRPr="00CB358C">
        <w:t>un total de 360 publicaciones y 45,765 citas</w:t>
      </w:r>
      <w:r w:rsidR="008C7F40">
        <w:t xml:space="preserve">) </w:t>
      </w:r>
      <w:r>
        <w:t xml:space="preserve">fue </w:t>
      </w:r>
      <w:r w:rsidRPr="00CB358C">
        <w:t>la mejor clasificada de la universidad al ocupar la posición 299 en el campo de Ciencias Sociales y Humanidades. Asimismo, el inves</w:t>
      </w:r>
      <w:r>
        <w:t xml:space="preserve">tigador </w:t>
      </w:r>
      <w:proofErr w:type="spellStart"/>
      <w:r>
        <w:t>Ruud</w:t>
      </w:r>
      <w:proofErr w:type="spellEnd"/>
      <w:r>
        <w:t xml:space="preserve"> M. </w:t>
      </w:r>
      <w:proofErr w:type="spellStart"/>
      <w:r>
        <w:t>Buijs</w:t>
      </w:r>
      <w:proofErr w:type="spellEnd"/>
      <w:r>
        <w:t xml:space="preserve"> (</w:t>
      </w:r>
      <w:r w:rsidRPr="00CB358C">
        <w:t>índice D de 99, 258 publicaciones y 31,131 citas</w:t>
      </w:r>
      <w:r>
        <w:t xml:space="preserve">) fue clasificado en </w:t>
      </w:r>
      <w:r w:rsidRPr="00CB358C">
        <w:t>el lugar 461 en Neurociencia.</w:t>
      </w:r>
    </w:p>
    <w:p w14:paraId="1C63ED8E" w14:textId="37F522E3" w:rsidR="00DA4921" w:rsidRPr="00A0002A" w:rsidRDefault="00DA4921" w:rsidP="00514AEE">
      <w:pPr>
        <w:pStyle w:val="Prrafodelista"/>
        <w:numPr>
          <w:ilvl w:val="0"/>
          <w:numId w:val="38"/>
        </w:numPr>
        <w:spacing w:after="0" w:line="240" w:lineRule="auto"/>
        <w:ind w:left="567"/>
        <w:jc w:val="both"/>
      </w:pPr>
      <w:r w:rsidRPr="00A0002A">
        <w:rPr>
          <w:b/>
        </w:rPr>
        <w:t>Publicaciones:</w:t>
      </w:r>
      <w:r w:rsidRPr="00A0002A">
        <w:t xml:space="preserve"> </w:t>
      </w:r>
      <w:r w:rsidR="008B185A" w:rsidRPr="00A0002A">
        <w:t>En comparación con el desempeño del resto de las instituciones, la UNAM contribuyó en más del 50% de la producción del país en 8 áreas: Física (100%), Ciencias de la Tierra (91.5%), Ecología y Evolución (89.6%), Microbiología (77.3%), Ciencias Ambientales (74.8%), Neurociencia (73.6%), Genética (57.1%) y Biología y Bioquímica (56.7%).</w:t>
      </w:r>
      <w:r w:rsidRPr="00A0002A">
        <w:t xml:space="preserve"> En el resto de áreas contribuyó entre 3 y 47.4%.</w:t>
      </w:r>
      <w:r w:rsidR="008B185A" w:rsidRPr="00A0002A">
        <w:t xml:space="preserve"> </w:t>
      </w:r>
    </w:p>
    <w:p w14:paraId="454F7DFF" w14:textId="32111C2B" w:rsidR="00DA4921" w:rsidRPr="00A0002A" w:rsidRDefault="00DA4921" w:rsidP="00514AEE">
      <w:pPr>
        <w:pStyle w:val="Prrafodelista"/>
        <w:numPr>
          <w:ilvl w:val="0"/>
          <w:numId w:val="38"/>
        </w:numPr>
        <w:spacing w:after="0" w:line="240" w:lineRule="auto"/>
        <w:ind w:left="567"/>
        <w:jc w:val="both"/>
      </w:pPr>
      <w:r w:rsidRPr="00A0002A">
        <w:rPr>
          <w:b/>
        </w:rPr>
        <w:t>Citas:</w:t>
      </w:r>
      <w:r w:rsidRPr="00A0002A">
        <w:t xml:space="preserve"> </w:t>
      </w:r>
      <w:r w:rsidR="00625922" w:rsidRPr="00A0002A">
        <w:t xml:space="preserve"> </w:t>
      </w:r>
      <w:r w:rsidRPr="00A0002A">
        <w:t xml:space="preserve">En relación con el desempeño de otras instituciones, la </w:t>
      </w:r>
      <w:r w:rsidRPr="004D2FD6">
        <w:rPr>
          <w:b/>
          <w:bCs/>
        </w:rPr>
        <w:t>UNAM</w:t>
      </w:r>
      <w:r w:rsidRPr="00A0002A">
        <w:t xml:space="preserve"> aportó a más del 50% de la producción nacional en 9 áreas: Física (100%), Ciencias de la Tierra (91.5%), Ecología y Evolución (89.6%), Microbiología (77.3%), Neurociencia (73.6%), Ciencias Ambientales (74.8%), Ciencias Sociales y Humanidades (30.1%), Genética (57.1%), y Biología y Bioquímica (56.7%). En las demás áreas, su contribución osciló entre el 1.5% y el 42.5%</w:t>
      </w:r>
    </w:p>
    <w:p w14:paraId="57EAA298" w14:textId="6C414B61" w:rsidR="00AC097D" w:rsidRPr="00A0002A" w:rsidRDefault="00AC097D">
      <w:pPr>
        <w:rPr>
          <w:sz w:val="24"/>
        </w:rPr>
      </w:pPr>
      <w:r w:rsidRPr="00A0002A">
        <w:rPr>
          <w:sz w:val="24"/>
        </w:rPr>
        <w:br w:type="page"/>
      </w:r>
    </w:p>
    <w:p w14:paraId="1FF5C645" w14:textId="77777777" w:rsidR="00FB6CE0" w:rsidRPr="00A0002A" w:rsidRDefault="00FB6CE0" w:rsidP="00D5079B">
      <w:pPr>
        <w:spacing w:after="0" w:line="240" w:lineRule="auto"/>
        <w:jc w:val="both"/>
        <w:rPr>
          <w:sz w:val="24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D5079B" w:rsidRPr="00A0002A" w14:paraId="2F84720E" w14:textId="77777777" w:rsidTr="00FB6CE0">
        <w:trPr>
          <w:trHeight w:val="190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3DDE43" w14:textId="57A1EDCD" w:rsidR="00D5079B" w:rsidRPr="00A0002A" w:rsidRDefault="00FB6CE0" w:rsidP="002B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 xml:space="preserve">Gráfico 2. </w:t>
            </w:r>
            <w:r w:rsidR="002B622B" w:rsidRPr="00A0002A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P</w:t>
            </w:r>
            <w:r w:rsidRPr="00A0002A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 xml:space="preserve">ublicaciones de los investigadores de la UNAM </w:t>
            </w:r>
            <w:r w:rsidR="002B622B" w:rsidRPr="00A0002A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 xml:space="preserve">y el resto de instituciones </w:t>
            </w:r>
            <w:r w:rsidRPr="00A0002A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por área del conocimiento</w:t>
            </w:r>
            <w:r w:rsidR="00D5079B" w:rsidRPr="00A0002A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.</w:t>
            </w:r>
          </w:p>
        </w:tc>
      </w:tr>
      <w:tr w:rsidR="00D5079B" w:rsidRPr="00A0002A" w14:paraId="48A9D033" w14:textId="77777777" w:rsidTr="007A04E5">
        <w:trPr>
          <w:trHeight w:val="126"/>
          <w:jc w:val="center"/>
        </w:trPr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184208" w14:textId="531C3354" w:rsidR="00D5079B" w:rsidRPr="00A0002A" w:rsidRDefault="002B622B" w:rsidP="00D50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002A">
              <w:rPr>
                <w:noProof/>
                <w:lang w:eastAsia="es-MX"/>
              </w:rPr>
              <w:drawing>
                <wp:inline distT="0" distB="0" distL="0" distR="0" wp14:anchorId="7BEA0D75" wp14:editId="0E6EAF45">
                  <wp:extent cx="6788150" cy="2959100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7A04E5" w:rsidRPr="00A0002A" w14:paraId="162787EF" w14:textId="77777777" w:rsidTr="007A04E5">
        <w:trPr>
          <w:trHeight w:val="126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AB2141" w14:textId="0E49CDD9" w:rsidR="007A04E5" w:rsidRPr="00A0002A" w:rsidRDefault="007A04E5" w:rsidP="007A04E5">
            <w:pPr>
              <w:spacing w:after="0" w:line="240" w:lineRule="auto"/>
              <w:rPr>
                <w:noProof/>
                <w:lang w:eastAsia="es-MX"/>
              </w:rPr>
            </w:pPr>
            <w:r w:rsidRPr="00A0002A">
              <w:rPr>
                <w:noProof/>
                <w:sz w:val="16"/>
                <w:szCs w:val="16"/>
                <w:lang w:eastAsia="es-MX"/>
              </w:rPr>
              <w:t>Nota: Ning</w:t>
            </w:r>
            <w:r w:rsidR="00C74346">
              <w:rPr>
                <w:noProof/>
                <w:sz w:val="16"/>
                <w:szCs w:val="16"/>
                <w:lang w:eastAsia="es-MX"/>
              </w:rPr>
              <w:t>ún investigador de México</w:t>
            </w:r>
            <w:r w:rsidRPr="00A0002A">
              <w:rPr>
                <w:noProof/>
                <w:sz w:val="16"/>
                <w:szCs w:val="16"/>
                <w:lang w:eastAsia="es-MX"/>
              </w:rPr>
              <w:t xml:space="preserve"> fue clasificad</w:t>
            </w:r>
            <w:r w:rsidR="00C74346">
              <w:rPr>
                <w:noProof/>
                <w:sz w:val="16"/>
                <w:szCs w:val="16"/>
                <w:lang w:eastAsia="es-MX"/>
              </w:rPr>
              <w:t>o</w:t>
            </w:r>
            <w:r w:rsidRPr="00A0002A">
              <w:rPr>
                <w:noProof/>
                <w:sz w:val="16"/>
                <w:szCs w:val="16"/>
                <w:lang w:eastAsia="es-MX"/>
              </w:rPr>
              <w:t xml:space="preserve"> en las áreas de Biología Molecular, Derecho, Ingeniería Mecánica y Aeroespacial, y Psicología.</w:t>
            </w:r>
          </w:p>
        </w:tc>
      </w:tr>
      <w:bookmarkEnd w:id="0"/>
    </w:tbl>
    <w:p w14:paraId="08230D3D" w14:textId="0B6F06F8" w:rsidR="00877717" w:rsidRPr="00A0002A" w:rsidRDefault="00877717" w:rsidP="00B13600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FB6CE0" w:rsidRPr="00A0002A" w14:paraId="65D07B5E" w14:textId="77777777" w:rsidTr="00FB6CE0">
        <w:trPr>
          <w:trHeight w:val="190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A88D7" w14:textId="588AB952" w:rsidR="00FB6CE0" w:rsidRPr="00A0002A" w:rsidRDefault="00FB6CE0" w:rsidP="002B6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</w:pPr>
            <w:r w:rsidRPr="00A0002A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 xml:space="preserve">Gráfico 2. </w:t>
            </w:r>
            <w:r w:rsidR="002B622B" w:rsidRPr="00A0002A">
              <w:rPr>
                <w:rFonts w:ascii="Calibri" w:eastAsia="Times New Roman" w:hAnsi="Calibri" w:cs="Times New Roman"/>
                <w:b/>
                <w:color w:val="050505"/>
                <w:sz w:val="20"/>
                <w:szCs w:val="20"/>
                <w:lang w:eastAsia="es-MX"/>
              </w:rPr>
              <w:t>Citas de los investigadores de la UNAM y el resto de instituciones por área del conocimiento.</w:t>
            </w:r>
          </w:p>
        </w:tc>
      </w:tr>
      <w:tr w:rsidR="00FB6CE0" w:rsidRPr="00A0002A" w14:paraId="1553D1CF" w14:textId="77777777" w:rsidTr="007A04E5">
        <w:trPr>
          <w:trHeight w:val="126"/>
          <w:jc w:val="center"/>
        </w:trPr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19A822" w14:textId="2DA72FF6" w:rsidR="00FB6CE0" w:rsidRPr="00A0002A" w:rsidRDefault="00AC097D" w:rsidP="00FB6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002A">
              <w:rPr>
                <w:noProof/>
                <w:lang w:eastAsia="es-MX"/>
              </w:rPr>
              <w:drawing>
                <wp:inline distT="0" distB="0" distL="0" distR="0" wp14:anchorId="01E7AF63" wp14:editId="4746AD47">
                  <wp:extent cx="6751955" cy="3123565"/>
                  <wp:effectExtent l="0" t="0" r="0" b="635"/>
                  <wp:docPr id="26" name="Gráfico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7A04E5" w:rsidRPr="007A04E5" w14:paraId="47965F0E" w14:textId="77777777" w:rsidTr="007A04E5">
        <w:trPr>
          <w:trHeight w:val="126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C5AD4D" w14:textId="00698E0B" w:rsidR="007A04E5" w:rsidRPr="007A04E5" w:rsidRDefault="007A04E5" w:rsidP="007A04E5">
            <w:pPr>
              <w:spacing w:after="0" w:line="240" w:lineRule="auto"/>
              <w:rPr>
                <w:noProof/>
                <w:sz w:val="16"/>
                <w:szCs w:val="16"/>
                <w:lang w:eastAsia="es-MX"/>
              </w:rPr>
            </w:pPr>
            <w:r w:rsidRPr="00A0002A">
              <w:rPr>
                <w:noProof/>
                <w:sz w:val="16"/>
                <w:szCs w:val="16"/>
                <w:lang w:eastAsia="es-MX"/>
              </w:rPr>
              <w:t>Nota: Ning</w:t>
            </w:r>
            <w:r w:rsidR="00C74346">
              <w:rPr>
                <w:noProof/>
                <w:sz w:val="16"/>
                <w:szCs w:val="16"/>
                <w:lang w:eastAsia="es-MX"/>
              </w:rPr>
              <w:t>ún investigador de México</w:t>
            </w:r>
            <w:r w:rsidRPr="00A0002A">
              <w:rPr>
                <w:noProof/>
                <w:sz w:val="16"/>
                <w:szCs w:val="16"/>
                <w:lang w:eastAsia="es-MX"/>
              </w:rPr>
              <w:t xml:space="preserve"> fue clasificada en las áreas de Biología Molecular, Derecho, Ingeniería Mecánica y Aeroespacial, y Psicología.</w:t>
            </w:r>
          </w:p>
        </w:tc>
      </w:tr>
    </w:tbl>
    <w:p w14:paraId="3D6B0068" w14:textId="77777777" w:rsidR="00FB6CE0" w:rsidRPr="00977183" w:rsidRDefault="00FB6CE0" w:rsidP="00B13600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sectPr w:rsidR="00FB6CE0" w:rsidRPr="00977183" w:rsidSect="00E124F3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40A3" w14:textId="77777777" w:rsidR="0009476B" w:rsidRDefault="0009476B" w:rsidP="00DD1B59">
      <w:pPr>
        <w:spacing w:after="0" w:line="240" w:lineRule="auto"/>
      </w:pPr>
      <w:r>
        <w:separator/>
      </w:r>
    </w:p>
  </w:endnote>
  <w:endnote w:type="continuationSeparator" w:id="0">
    <w:p w14:paraId="107E8C01" w14:textId="77777777" w:rsidR="0009476B" w:rsidRDefault="0009476B" w:rsidP="00D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55022281"/>
      <w:docPartObj>
        <w:docPartGallery w:val="Page Numbers (Bottom of Page)"/>
        <w:docPartUnique/>
      </w:docPartObj>
    </w:sdtPr>
    <w:sdtContent>
      <w:p w14:paraId="7BF19972" w14:textId="42EFF479" w:rsidR="00625922" w:rsidRDefault="00625922" w:rsidP="00D272E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C30EC99" w14:textId="77777777" w:rsidR="00625922" w:rsidRDefault="00625922" w:rsidP="00E124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1826573"/>
      <w:docPartObj>
        <w:docPartGallery w:val="Page Numbers (Bottom of Page)"/>
        <w:docPartUnique/>
      </w:docPartObj>
    </w:sdtPr>
    <w:sdtContent>
      <w:p w14:paraId="53984A41" w14:textId="43B7F906" w:rsidR="00625922" w:rsidRDefault="00625922" w:rsidP="00D272E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2239B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0F588FFB" w14:textId="77777777" w:rsidR="00625922" w:rsidRDefault="00625922" w:rsidP="00E124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D480" w14:textId="77777777" w:rsidR="0009476B" w:rsidRDefault="0009476B" w:rsidP="00DD1B59">
      <w:pPr>
        <w:spacing w:after="0" w:line="240" w:lineRule="auto"/>
      </w:pPr>
      <w:r>
        <w:separator/>
      </w:r>
    </w:p>
  </w:footnote>
  <w:footnote w:type="continuationSeparator" w:id="0">
    <w:p w14:paraId="22B85651" w14:textId="77777777" w:rsidR="0009476B" w:rsidRDefault="0009476B" w:rsidP="00DD1B59">
      <w:pPr>
        <w:spacing w:after="0" w:line="240" w:lineRule="auto"/>
      </w:pPr>
      <w:r>
        <w:continuationSeparator/>
      </w:r>
    </w:p>
  </w:footnote>
  <w:footnote w:id="1">
    <w:p w14:paraId="6114A1A9" w14:textId="42790A10" w:rsidR="00625922" w:rsidRDefault="00625922">
      <w:pPr>
        <w:pStyle w:val="Textonotapie"/>
      </w:pPr>
      <w:r>
        <w:rPr>
          <w:rStyle w:val="Refdenotaalpie"/>
        </w:rPr>
        <w:footnoteRef/>
      </w:r>
      <w:r>
        <w:t xml:space="preserve"> También es conocido como Índice H de la disciplina. </w:t>
      </w:r>
    </w:p>
  </w:footnote>
  <w:footnote w:id="2">
    <w:p w14:paraId="2BFB8497" w14:textId="50B8CA4D" w:rsidR="00625922" w:rsidRDefault="00625922">
      <w:pPr>
        <w:pStyle w:val="Textonotapie"/>
      </w:pPr>
      <w:r>
        <w:rPr>
          <w:rStyle w:val="Refdenotaalpie"/>
        </w:rPr>
        <w:footnoteRef/>
      </w:r>
      <w:r>
        <w:t xml:space="preserve"> El índice D aplica la misma fórmula del índice H, pero adaptado a cada área del conocimiento.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3DC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640"/>
    <w:multiLevelType w:val="hybridMultilevel"/>
    <w:tmpl w:val="308250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4DF0"/>
    <w:multiLevelType w:val="hybridMultilevel"/>
    <w:tmpl w:val="51024A3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35B19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CAF"/>
    <w:multiLevelType w:val="hybridMultilevel"/>
    <w:tmpl w:val="B9FA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2F5D"/>
    <w:multiLevelType w:val="hybridMultilevel"/>
    <w:tmpl w:val="E46805EE"/>
    <w:lvl w:ilvl="0" w:tplc="D472D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68C0"/>
    <w:multiLevelType w:val="hybridMultilevel"/>
    <w:tmpl w:val="B15A4BC8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08E5"/>
    <w:multiLevelType w:val="hybridMultilevel"/>
    <w:tmpl w:val="AE00E1A0"/>
    <w:lvl w:ilvl="0" w:tplc="6D66690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6783C"/>
    <w:multiLevelType w:val="hybridMultilevel"/>
    <w:tmpl w:val="4672ECDE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C83716A"/>
    <w:multiLevelType w:val="hybridMultilevel"/>
    <w:tmpl w:val="3B221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D541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A369B"/>
    <w:multiLevelType w:val="hybridMultilevel"/>
    <w:tmpl w:val="25045CE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4D00B6A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13E29"/>
    <w:multiLevelType w:val="hybridMultilevel"/>
    <w:tmpl w:val="AE00E1A0"/>
    <w:lvl w:ilvl="0" w:tplc="6D666908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171AE"/>
    <w:multiLevelType w:val="hybridMultilevel"/>
    <w:tmpl w:val="E216F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491"/>
    <w:multiLevelType w:val="hybridMultilevel"/>
    <w:tmpl w:val="A93CE05A"/>
    <w:lvl w:ilvl="0" w:tplc="DEA4F3E8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1B6205"/>
    <w:multiLevelType w:val="hybridMultilevel"/>
    <w:tmpl w:val="9AD67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A7336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523BB7"/>
    <w:multiLevelType w:val="hybridMultilevel"/>
    <w:tmpl w:val="59245686"/>
    <w:lvl w:ilvl="0" w:tplc="386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258E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538B7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D6C51"/>
    <w:multiLevelType w:val="hybridMultilevel"/>
    <w:tmpl w:val="4EDEE896"/>
    <w:lvl w:ilvl="0" w:tplc="795A0D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40D"/>
    <w:multiLevelType w:val="hybridMultilevel"/>
    <w:tmpl w:val="26D2B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A0B3F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52875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3137955"/>
    <w:multiLevelType w:val="hybridMultilevel"/>
    <w:tmpl w:val="2C7E4562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92A0070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24999"/>
    <w:multiLevelType w:val="hybridMultilevel"/>
    <w:tmpl w:val="8718363A"/>
    <w:lvl w:ilvl="0" w:tplc="C9102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66690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33416"/>
    <w:multiLevelType w:val="hybridMultilevel"/>
    <w:tmpl w:val="117032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10217"/>
    <w:multiLevelType w:val="hybridMultilevel"/>
    <w:tmpl w:val="5C1C1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F26EA"/>
    <w:multiLevelType w:val="hybridMultilevel"/>
    <w:tmpl w:val="4EDEE896"/>
    <w:lvl w:ilvl="0" w:tplc="795A0D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12119">
    <w:abstractNumId w:val="33"/>
  </w:num>
  <w:num w:numId="2" w16cid:durableId="2104917493">
    <w:abstractNumId w:val="30"/>
  </w:num>
  <w:num w:numId="3" w16cid:durableId="320544757">
    <w:abstractNumId w:val="13"/>
  </w:num>
  <w:num w:numId="4" w16cid:durableId="28532370">
    <w:abstractNumId w:val="21"/>
  </w:num>
  <w:num w:numId="5" w16cid:durableId="6174186">
    <w:abstractNumId w:val="20"/>
  </w:num>
  <w:num w:numId="6" w16cid:durableId="1209224773">
    <w:abstractNumId w:val="24"/>
  </w:num>
  <w:num w:numId="7" w16cid:durableId="1450276667">
    <w:abstractNumId w:val="9"/>
  </w:num>
  <w:num w:numId="8" w16cid:durableId="256060019">
    <w:abstractNumId w:val="1"/>
  </w:num>
  <w:num w:numId="9" w16cid:durableId="765662089">
    <w:abstractNumId w:val="31"/>
  </w:num>
  <w:num w:numId="10" w16cid:durableId="1333869333">
    <w:abstractNumId w:val="32"/>
  </w:num>
  <w:num w:numId="11" w16cid:durableId="842166970">
    <w:abstractNumId w:val="0"/>
  </w:num>
  <w:num w:numId="12" w16cid:durableId="1509830045">
    <w:abstractNumId w:val="27"/>
  </w:num>
  <w:num w:numId="13" w16cid:durableId="768743513">
    <w:abstractNumId w:val="5"/>
  </w:num>
  <w:num w:numId="14" w16cid:durableId="239213819">
    <w:abstractNumId w:val="11"/>
  </w:num>
  <w:num w:numId="15" w16cid:durableId="2052537962">
    <w:abstractNumId w:val="28"/>
  </w:num>
  <w:num w:numId="16" w16cid:durableId="1330138850">
    <w:abstractNumId w:val="14"/>
  </w:num>
  <w:num w:numId="17" w16cid:durableId="1682389963">
    <w:abstractNumId w:val="19"/>
  </w:num>
  <w:num w:numId="18" w16cid:durableId="539513978">
    <w:abstractNumId w:val="23"/>
  </w:num>
  <w:num w:numId="19" w16cid:durableId="689842724">
    <w:abstractNumId w:val="2"/>
  </w:num>
  <w:num w:numId="20" w16cid:durableId="1628269204">
    <w:abstractNumId w:val="29"/>
  </w:num>
  <w:num w:numId="21" w16cid:durableId="1079059306">
    <w:abstractNumId w:val="16"/>
  </w:num>
  <w:num w:numId="22" w16cid:durableId="1092354339">
    <w:abstractNumId w:val="12"/>
  </w:num>
  <w:num w:numId="23" w16cid:durableId="1816095587">
    <w:abstractNumId w:val="35"/>
  </w:num>
  <w:num w:numId="24" w16cid:durableId="26490509">
    <w:abstractNumId w:val="3"/>
  </w:num>
  <w:num w:numId="25" w16cid:durableId="1423645020">
    <w:abstractNumId w:val="26"/>
  </w:num>
  <w:num w:numId="26" w16cid:durableId="1832477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9986109">
    <w:abstractNumId w:val="34"/>
  </w:num>
  <w:num w:numId="28" w16cid:durableId="595526215">
    <w:abstractNumId w:val="10"/>
  </w:num>
  <w:num w:numId="29" w16cid:durableId="1057434245">
    <w:abstractNumId w:val="22"/>
  </w:num>
  <w:num w:numId="30" w16cid:durableId="390740447">
    <w:abstractNumId w:val="4"/>
  </w:num>
  <w:num w:numId="31" w16cid:durableId="651449964">
    <w:abstractNumId w:val="6"/>
  </w:num>
  <w:num w:numId="32" w16cid:durableId="939142211">
    <w:abstractNumId w:val="18"/>
  </w:num>
  <w:num w:numId="33" w16cid:durableId="246771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7516916">
    <w:abstractNumId w:val="36"/>
  </w:num>
  <w:num w:numId="35" w16cid:durableId="1969819272">
    <w:abstractNumId w:val="25"/>
  </w:num>
  <w:num w:numId="36" w16cid:durableId="1088574126">
    <w:abstractNumId w:val="17"/>
  </w:num>
  <w:num w:numId="37" w16cid:durableId="1220433524">
    <w:abstractNumId w:val="8"/>
  </w:num>
  <w:num w:numId="38" w16cid:durableId="1801218896">
    <w:abstractNumId w:val="15"/>
  </w:num>
  <w:num w:numId="39" w16cid:durableId="5778344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87"/>
    <w:rsid w:val="00000EFD"/>
    <w:rsid w:val="000034E4"/>
    <w:rsid w:val="00004F99"/>
    <w:rsid w:val="00006A51"/>
    <w:rsid w:val="00010FDC"/>
    <w:rsid w:val="00012E05"/>
    <w:rsid w:val="00013A0B"/>
    <w:rsid w:val="00015D37"/>
    <w:rsid w:val="0003377B"/>
    <w:rsid w:val="00035199"/>
    <w:rsid w:val="00035F70"/>
    <w:rsid w:val="00036931"/>
    <w:rsid w:val="00037134"/>
    <w:rsid w:val="00037819"/>
    <w:rsid w:val="0004030C"/>
    <w:rsid w:val="00043B94"/>
    <w:rsid w:val="00044D8C"/>
    <w:rsid w:val="00044F2F"/>
    <w:rsid w:val="00051628"/>
    <w:rsid w:val="00054166"/>
    <w:rsid w:val="00057717"/>
    <w:rsid w:val="00060AB8"/>
    <w:rsid w:val="0006378E"/>
    <w:rsid w:val="0006499E"/>
    <w:rsid w:val="00067EC6"/>
    <w:rsid w:val="000746AF"/>
    <w:rsid w:val="00074FAA"/>
    <w:rsid w:val="00075386"/>
    <w:rsid w:val="00076185"/>
    <w:rsid w:val="000801DB"/>
    <w:rsid w:val="00082216"/>
    <w:rsid w:val="00082620"/>
    <w:rsid w:val="00082FBF"/>
    <w:rsid w:val="0008448F"/>
    <w:rsid w:val="0008504E"/>
    <w:rsid w:val="00086EC8"/>
    <w:rsid w:val="00087BFD"/>
    <w:rsid w:val="00087CF7"/>
    <w:rsid w:val="00092330"/>
    <w:rsid w:val="0009273D"/>
    <w:rsid w:val="00092C5F"/>
    <w:rsid w:val="00093FDF"/>
    <w:rsid w:val="0009476B"/>
    <w:rsid w:val="000952CC"/>
    <w:rsid w:val="00095E29"/>
    <w:rsid w:val="0009674E"/>
    <w:rsid w:val="000A04AE"/>
    <w:rsid w:val="000A1B14"/>
    <w:rsid w:val="000A3339"/>
    <w:rsid w:val="000A46DB"/>
    <w:rsid w:val="000A62C9"/>
    <w:rsid w:val="000A7E64"/>
    <w:rsid w:val="000B051A"/>
    <w:rsid w:val="000B3309"/>
    <w:rsid w:val="000B3CEF"/>
    <w:rsid w:val="000B7933"/>
    <w:rsid w:val="000C15D3"/>
    <w:rsid w:val="000C326D"/>
    <w:rsid w:val="000C3D13"/>
    <w:rsid w:val="000C4389"/>
    <w:rsid w:val="000C6A1B"/>
    <w:rsid w:val="000C73D8"/>
    <w:rsid w:val="000C7BBE"/>
    <w:rsid w:val="000D0015"/>
    <w:rsid w:val="000D2075"/>
    <w:rsid w:val="000E159E"/>
    <w:rsid w:val="000E44B8"/>
    <w:rsid w:val="000E4C74"/>
    <w:rsid w:val="000E50AA"/>
    <w:rsid w:val="000E5EB0"/>
    <w:rsid w:val="000E7136"/>
    <w:rsid w:val="000F49DF"/>
    <w:rsid w:val="000F56A4"/>
    <w:rsid w:val="00100BD3"/>
    <w:rsid w:val="00105681"/>
    <w:rsid w:val="00106AFA"/>
    <w:rsid w:val="00107DC8"/>
    <w:rsid w:val="00112164"/>
    <w:rsid w:val="0011248C"/>
    <w:rsid w:val="00114D13"/>
    <w:rsid w:val="00117DF6"/>
    <w:rsid w:val="00121ECB"/>
    <w:rsid w:val="00124A86"/>
    <w:rsid w:val="0012572C"/>
    <w:rsid w:val="00125977"/>
    <w:rsid w:val="00134331"/>
    <w:rsid w:val="00135C34"/>
    <w:rsid w:val="00135E43"/>
    <w:rsid w:val="00142CF8"/>
    <w:rsid w:val="0014345C"/>
    <w:rsid w:val="00145AB4"/>
    <w:rsid w:val="001511A2"/>
    <w:rsid w:val="00151FDF"/>
    <w:rsid w:val="00153214"/>
    <w:rsid w:val="001578DB"/>
    <w:rsid w:val="001614A7"/>
    <w:rsid w:val="00167C47"/>
    <w:rsid w:val="00167E6A"/>
    <w:rsid w:val="00170BF6"/>
    <w:rsid w:val="00171E0B"/>
    <w:rsid w:val="00174585"/>
    <w:rsid w:val="00177373"/>
    <w:rsid w:val="0018221D"/>
    <w:rsid w:val="00182EA8"/>
    <w:rsid w:val="0018320C"/>
    <w:rsid w:val="00185910"/>
    <w:rsid w:val="00187BEC"/>
    <w:rsid w:val="001928D7"/>
    <w:rsid w:val="00192C32"/>
    <w:rsid w:val="00194B88"/>
    <w:rsid w:val="0019708B"/>
    <w:rsid w:val="001A1148"/>
    <w:rsid w:val="001A152B"/>
    <w:rsid w:val="001A20B7"/>
    <w:rsid w:val="001A286B"/>
    <w:rsid w:val="001A32CC"/>
    <w:rsid w:val="001A427D"/>
    <w:rsid w:val="001A6C29"/>
    <w:rsid w:val="001A7CDB"/>
    <w:rsid w:val="001B13C7"/>
    <w:rsid w:val="001B20E2"/>
    <w:rsid w:val="001B6472"/>
    <w:rsid w:val="001B64C1"/>
    <w:rsid w:val="001B7603"/>
    <w:rsid w:val="001B7CA6"/>
    <w:rsid w:val="001C2610"/>
    <w:rsid w:val="001C6F55"/>
    <w:rsid w:val="001D10BE"/>
    <w:rsid w:val="001D158D"/>
    <w:rsid w:val="001D27C3"/>
    <w:rsid w:val="001D5963"/>
    <w:rsid w:val="001D5EBD"/>
    <w:rsid w:val="001D7298"/>
    <w:rsid w:val="001D7DA2"/>
    <w:rsid w:val="001E345D"/>
    <w:rsid w:val="001E3C64"/>
    <w:rsid w:val="001F0D44"/>
    <w:rsid w:val="001F24BD"/>
    <w:rsid w:val="001F507B"/>
    <w:rsid w:val="001F5B57"/>
    <w:rsid w:val="001F66CF"/>
    <w:rsid w:val="00200691"/>
    <w:rsid w:val="00202F31"/>
    <w:rsid w:val="00206A9C"/>
    <w:rsid w:val="002104C2"/>
    <w:rsid w:val="002219C7"/>
    <w:rsid w:val="00222980"/>
    <w:rsid w:val="00224F4B"/>
    <w:rsid w:val="00224F5B"/>
    <w:rsid w:val="00226581"/>
    <w:rsid w:val="00227199"/>
    <w:rsid w:val="00230C81"/>
    <w:rsid w:val="00230F08"/>
    <w:rsid w:val="00231676"/>
    <w:rsid w:val="002347C4"/>
    <w:rsid w:val="0023497B"/>
    <w:rsid w:val="00235698"/>
    <w:rsid w:val="00235CF7"/>
    <w:rsid w:val="00236AB1"/>
    <w:rsid w:val="00236C05"/>
    <w:rsid w:val="0024141D"/>
    <w:rsid w:val="00242C5B"/>
    <w:rsid w:val="002445CE"/>
    <w:rsid w:val="00251449"/>
    <w:rsid w:val="002523BF"/>
    <w:rsid w:val="00252A32"/>
    <w:rsid w:val="002533C6"/>
    <w:rsid w:val="0025506E"/>
    <w:rsid w:val="00256BFF"/>
    <w:rsid w:val="002577CF"/>
    <w:rsid w:val="00260382"/>
    <w:rsid w:val="00261226"/>
    <w:rsid w:val="0026150C"/>
    <w:rsid w:val="002625B5"/>
    <w:rsid w:val="00262713"/>
    <w:rsid w:val="00266E24"/>
    <w:rsid w:val="00267720"/>
    <w:rsid w:val="00271E02"/>
    <w:rsid w:val="00273613"/>
    <w:rsid w:val="00275CD0"/>
    <w:rsid w:val="00277B00"/>
    <w:rsid w:val="0028458D"/>
    <w:rsid w:val="00284C0A"/>
    <w:rsid w:val="00286835"/>
    <w:rsid w:val="00286D01"/>
    <w:rsid w:val="00291132"/>
    <w:rsid w:val="002911E2"/>
    <w:rsid w:val="00292829"/>
    <w:rsid w:val="002938AF"/>
    <w:rsid w:val="00295982"/>
    <w:rsid w:val="002A083B"/>
    <w:rsid w:val="002A174E"/>
    <w:rsid w:val="002A1E0D"/>
    <w:rsid w:val="002A35CA"/>
    <w:rsid w:val="002A3BFD"/>
    <w:rsid w:val="002A5E6F"/>
    <w:rsid w:val="002B3428"/>
    <w:rsid w:val="002B622B"/>
    <w:rsid w:val="002B705F"/>
    <w:rsid w:val="002B7783"/>
    <w:rsid w:val="002B7AE1"/>
    <w:rsid w:val="002C26C4"/>
    <w:rsid w:val="002C4203"/>
    <w:rsid w:val="002D101E"/>
    <w:rsid w:val="002D2258"/>
    <w:rsid w:val="002D4B1A"/>
    <w:rsid w:val="002D78E2"/>
    <w:rsid w:val="002E24B1"/>
    <w:rsid w:val="002E342B"/>
    <w:rsid w:val="002E3C48"/>
    <w:rsid w:val="002E42E7"/>
    <w:rsid w:val="002E4B5D"/>
    <w:rsid w:val="002E5C8D"/>
    <w:rsid w:val="002E6138"/>
    <w:rsid w:val="002F2D3B"/>
    <w:rsid w:val="002F3D75"/>
    <w:rsid w:val="002F62AE"/>
    <w:rsid w:val="002F6DDB"/>
    <w:rsid w:val="002F7A12"/>
    <w:rsid w:val="00304194"/>
    <w:rsid w:val="00305498"/>
    <w:rsid w:val="0030662C"/>
    <w:rsid w:val="00312D70"/>
    <w:rsid w:val="0031474A"/>
    <w:rsid w:val="0031614B"/>
    <w:rsid w:val="003201C2"/>
    <w:rsid w:val="00321A4D"/>
    <w:rsid w:val="0032310A"/>
    <w:rsid w:val="00326420"/>
    <w:rsid w:val="00330D87"/>
    <w:rsid w:val="00331748"/>
    <w:rsid w:val="0033240F"/>
    <w:rsid w:val="00333500"/>
    <w:rsid w:val="003341A2"/>
    <w:rsid w:val="00335571"/>
    <w:rsid w:val="00336A3D"/>
    <w:rsid w:val="00337514"/>
    <w:rsid w:val="00337CA1"/>
    <w:rsid w:val="003439CC"/>
    <w:rsid w:val="0034407C"/>
    <w:rsid w:val="00344794"/>
    <w:rsid w:val="00350282"/>
    <w:rsid w:val="003563FA"/>
    <w:rsid w:val="00356951"/>
    <w:rsid w:val="00357C5B"/>
    <w:rsid w:val="00360DB0"/>
    <w:rsid w:val="00363AAB"/>
    <w:rsid w:val="00365884"/>
    <w:rsid w:val="0036590E"/>
    <w:rsid w:val="003667A4"/>
    <w:rsid w:val="0036717D"/>
    <w:rsid w:val="00367833"/>
    <w:rsid w:val="00372084"/>
    <w:rsid w:val="003775C8"/>
    <w:rsid w:val="00377D55"/>
    <w:rsid w:val="00380069"/>
    <w:rsid w:val="0038096C"/>
    <w:rsid w:val="00381E9A"/>
    <w:rsid w:val="003823A9"/>
    <w:rsid w:val="0038277F"/>
    <w:rsid w:val="0038302E"/>
    <w:rsid w:val="00386329"/>
    <w:rsid w:val="00391728"/>
    <w:rsid w:val="003923D8"/>
    <w:rsid w:val="00392EC5"/>
    <w:rsid w:val="00396BBE"/>
    <w:rsid w:val="003971BE"/>
    <w:rsid w:val="003A0BAB"/>
    <w:rsid w:val="003A3A16"/>
    <w:rsid w:val="003B176E"/>
    <w:rsid w:val="003B214B"/>
    <w:rsid w:val="003B35F7"/>
    <w:rsid w:val="003B4F70"/>
    <w:rsid w:val="003B5039"/>
    <w:rsid w:val="003B5B13"/>
    <w:rsid w:val="003B766F"/>
    <w:rsid w:val="003C102E"/>
    <w:rsid w:val="003C1FBF"/>
    <w:rsid w:val="003C428D"/>
    <w:rsid w:val="003C79C5"/>
    <w:rsid w:val="003C7D40"/>
    <w:rsid w:val="003D0E7B"/>
    <w:rsid w:val="003D1005"/>
    <w:rsid w:val="003D1B18"/>
    <w:rsid w:val="003D2823"/>
    <w:rsid w:val="003E07BD"/>
    <w:rsid w:val="003E1861"/>
    <w:rsid w:val="003E32A3"/>
    <w:rsid w:val="003E45B4"/>
    <w:rsid w:val="003E51A7"/>
    <w:rsid w:val="003F20B4"/>
    <w:rsid w:val="003F4BDE"/>
    <w:rsid w:val="003F5CEA"/>
    <w:rsid w:val="003F5F98"/>
    <w:rsid w:val="004004ED"/>
    <w:rsid w:val="00400FEF"/>
    <w:rsid w:val="0040279C"/>
    <w:rsid w:val="00402F17"/>
    <w:rsid w:val="00405897"/>
    <w:rsid w:val="00407198"/>
    <w:rsid w:val="0040747B"/>
    <w:rsid w:val="0040793E"/>
    <w:rsid w:val="00410308"/>
    <w:rsid w:val="0041260E"/>
    <w:rsid w:val="00413C3E"/>
    <w:rsid w:val="00414020"/>
    <w:rsid w:val="004158F0"/>
    <w:rsid w:val="004158FC"/>
    <w:rsid w:val="004163BD"/>
    <w:rsid w:val="00422F6A"/>
    <w:rsid w:val="004232E6"/>
    <w:rsid w:val="004268BA"/>
    <w:rsid w:val="00427882"/>
    <w:rsid w:val="00427BEB"/>
    <w:rsid w:val="00435BE7"/>
    <w:rsid w:val="0043616F"/>
    <w:rsid w:val="004421E1"/>
    <w:rsid w:val="00445700"/>
    <w:rsid w:val="00446BDB"/>
    <w:rsid w:val="0045156B"/>
    <w:rsid w:val="00451CA0"/>
    <w:rsid w:val="00451E0A"/>
    <w:rsid w:val="004523F7"/>
    <w:rsid w:val="00452BFE"/>
    <w:rsid w:val="00456672"/>
    <w:rsid w:val="00456A3E"/>
    <w:rsid w:val="0046025C"/>
    <w:rsid w:val="00462FCE"/>
    <w:rsid w:val="00464558"/>
    <w:rsid w:val="00465D80"/>
    <w:rsid w:val="00465EE6"/>
    <w:rsid w:val="004666A6"/>
    <w:rsid w:val="00472283"/>
    <w:rsid w:val="004744A4"/>
    <w:rsid w:val="004748C1"/>
    <w:rsid w:val="00474955"/>
    <w:rsid w:val="00476C56"/>
    <w:rsid w:val="004805AE"/>
    <w:rsid w:val="0048353C"/>
    <w:rsid w:val="00486BFB"/>
    <w:rsid w:val="00487461"/>
    <w:rsid w:val="00490AED"/>
    <w:rsid w:val="00492E39"/>
    <w:rsid w:val="0049381D"/>
    <w:rsid w:val="004959E9"/>
    <w:rsid w:val="00495D1A"/>
    <w:rsid w:val="00495F68"/>
    <w:rsid w:val="004A288E"/>
    <w:rsid w:val="004A2911"/>
    <w:rsid w:val="004A29EF"/>
    <w:rsid w:val="004A5256"/>
    <w:rsid w:val="004A59D0"/>
    <w:rsid w:val="004A68DA"/>
    <w:rsid w:val="004A70A5"/>
    <w:rsid w:val="004B1ADC"/>
    <w:rsid w:val="004B4A0F"/>
    <w:rsid w:val="004B5241"/>
    <w:rsid w:val="004B5CBB"/>
    <w:rsid w:val="004C0BB4"/>
    <w:rsid w:val="004C2469"/>
    <w:rsid w:val="004C4F5D"/>
    <w:rsid w:val="004D0990"/>
    <w:rsid w:val="004D10C5"/>
    <w:rsid w:val="004D2986"/>
    <w:rsid w:val="004D2FD6"/>
    <w:rsid w:val="004D5362"/>
    <w:rsid w:val="004D6746"/>
    <w:rsid w:val="004D75DD"/>
    <w:rsid w:val="004D7F9A"/>
    <w:rsid w:val="004E0674"/>
    <w:rsid w:val="004E0DE6"/>
    <w:rsid w:val="004E1ADF"/>
    <w:rsid w:val="004E48B5"/>
    <w:rsid w:val="004E4D5E"/>
    <w:rsid w:val="004E5112"/>
    <w:rsid w:val="004E6BC2"/>
    <w:rsid w:val="004F06FA"/>
    <w:rsid w:val="004F0C87"/>
    <w:rsid w:val="004F1088"/>
    <w:rsid w:val="004F1458"/>
    <w:rsid w:val="004F1847"/>
    <w:rsid w:val="004F1B90"/>
    <w:rsid w:val="004F2865"/>
    <w:rsid w:val="004F4176"/>
    <w:rsid w:val="004F423D"/>
    <w:rsid w:val="004F4A01"/>
    <w:rsid w:val="004F4BB1"/>
    <w:rsid w:val="004F57E5"/>
    <w:rsid w:val="004F5A6B"/>
    <w:rsid w:val="004F61D3"/>
    <w:rsid w:val="004F7415"/>
    <w:rsid w:val="00500A80"/>
    <w:rsid w:val="00501AE5"/>
    <w:rsid w:val="00502FF9"/>
    <w:rsid w:val="005031E4"/>
    <w:rsid w:val="00503D98"/>
    <w:rsid w:val="00503E75"/>
    <w:rsid w:val="00504021"/>
    <w:rsid w:val="0050417F"/>
    <w:rsid w:val="00504412"/>
    <w:rsid w:val="00505DB1"/>
    <w:rsid w:val="00510821"/>
    <w:rsid w:val="00510B36"/>
    <w:rsid w:val="005112C7"/>
    <w:rsid w:val="005146E7"/>
    <w:rsid w:val="00514737"/>
    <w:rsid w:val="00514AEE"/>
    <w:rsid w:val="00514DFB"/>
    <w:rsid w:val="00515E0C"/>
    <w:rsid w:val="00516B87"/>
    <w:rsid w:val="005201EA"/>
    <w:rsid w:val="0052332F"/>
    <w:rsid w:val="005236F9"/>
    <w:rsid w:val="00526672"/>
    <w:rsid w:val="00526947"/>
    <w:rsid w:val="00527958"/>
    <w:rsid w:val="00530202"/>
    <w:rsid w:val="005302D7"/>
    <w:rsid w:val="00536ABF"/>
    <w:rsid w:val="00537100"/>
    <w:rsid w:val="00540369"/>
    <w:rsid w:val="0054090B"/>
    <w:rsid w:val="005410C3"/>
    <w:rsid w:val="005418F9"/>
    <w:rsid w:val="00541AE9"/>
    <w:rsid w:val="005427A3"/>
    <w:rsid w:val="00542F6E"/>
    <w:rsid w:val="0054305B"/>
    <w:rsid w:val="00545D2D"/>
    <w:rsid w:val="00546501"/>
    <w:rsid w:val="00547259"/>
    <w:rsid w:val="005523CC"/>
    <w:rsid w:val="0055324F"/>
    <w:rsid w:val="0055401A"/>
    <w:rsid w:val="00554CD5"/>
    <w:rsid w:val="00556FA9"/>
    <w:rsid w:val="005612C8"/>
    <w:rsid w:val="0056425B"/>
    <w:rsid w:val="0057044D"/>
    <w:rsid w:val="0057211B"/>
    <w:rsid w:val="00574F90"/>
    <w:rsid w:val="0057550D"/>
    <w:rsid w:val="0057599E"/>
    <w:rsid w:val="005772FE"/>
    <w:rsid w:val="00577CD5"/>
    <w:rsid w:val="005810D1"/>
    <w:rsid w:val="00581E57"/>
    <w:rsid w:val="005822F8"/>
    <w:rsid w:val="0058712F"/>
    <w:rsid w:val="00590E3B"/>
    <w:rsid w:val="00592830"/>
    <w:rsid w:val="005933A0"/>
    <w:rsid w:val="00594A54"/>
    <w:rsid w:val="005974C8"/>
    <w:rsid w:val="00597819"/>
    <w:rsid w:val="005A1E59"/>
    <w:rsid w:val="005A380E"/>
    <w:rsid w:val="005A43F1"/>
    <w:rsid w:val="005A69A8"/>
    <w:rsid w:val="005B1BD2"/>
    <w:rsid w:val="005B2F50"/>
    <w:rsid w:val="005B5A58"/>
    <w:rsid w:val="005B6176"/>
    <w:rsid w:val="005B79EA"/>
    <w:rsid w:val="005C1902"/>
    <w:rsid w:val="005C46A3"/>
    <w:rsid w:val="005D0296"/>
    <w:rsid w:val="005D1E9E"/>
    <w:rsid w:val="005D2B07"/>
    <w:rsid w:val="005D5076"/>
    <w:rsid w:val="005D682E"/>
    <w:rsid w:val="005E02C6"/>
    <w:rsid w:val="005E2497"/>
    <w:rsid w:val="005E27AC"/>
    <w:rsid w:val="005E27BD"/>
    <w:rsid w:val="005F47F5"/>
    <w:rsid w:val="00600E37"/>
    <w:rsid w:val="00602B07"/>
    <w:rsid w:val="0060365B"/>
    <w:rsid w:val="006039E0"/>
    <w:rsid w:val="00603FD7"/>
    <w:rsid w:val="006066F0"/>
    <w:rsid w:val="00607B17"/>
    <w:rsid w:val="006126FA"/>
    <w:rsid w:val="00612FE3"/>
    <w:rsid w:val="0062023B"/>
    <w:rsid w:val="00620639"/>
    <w:rsid w:val="0062293D"/>
    <w:rsid w:val="0062380E"/>
    <w:rsid w:val="00624D35"/>
    <w:rsid w:val="00625922"/>
    <w:rsid w:val="00627611"/>
    <w:rsid w:val="00632523"/>
    <w:rsid w:val="0063287F"/>
    <w:rsid w:val="00634467"/>
    <w:rsid w:val="006347C7"/>
    <w:rsid w:val="006364B9"/>
    <w:rsid w:val="006369B4"/>
    <w:rsid w:val="00640499"/>
    <w:rsid w:val="0064183B"/>
    <w:rsid w:val="00650B8F"/>
    <w:rsid w:val="00652348"/>
    <w:rsid w:val="00653BEB"/>
    <w:rsid w:val="00655860"/>
    <w:rsid w:val="00660CD3"/>
    <w:rsid w:val="00660E28"/>
    <w:rsid w:val="006626E3"/>
    <w:rsid w:val="00663606"/>
    <w:rsid w:val="006651B8"/>
    <w:rsid w:val="00666FDD"/>
    <w:rsid w:val="00667894"/>
    <w:rsid w:val="00670550"/>
    <w:rsid w:val="006716BA"/>
    <w:rsid w:val="00672224"/>
    <w:rsid w:val="006723C6"/>
    <w:rsid w:val="006734DD"/>
    <w:rsid w:val="006736A3"/>
    <w:rsid w:val="0067403C"/>
    <w:rsid w:val="00676438"/>
    <w:rsid w:val="00676B30"/>
    <w:rsid w:val="00676E25"/>
    <w:rsid w:val="006774A8"/>
    <w:rsid w:val="00686C44"/>
    <w:rsid w:val="006878DB"/>
    <w:rsid w:val="0069249F"/>
    <w:rsid w:val="00692FFC"/>
    <w:rsid w:val="00693188"/>
    <w:rsid w:val="00693513"/>
    <w:rsid w:val="006950EC"/>
    <w:rsid w:val="00695250"/>
    <w:rsid w:val="00695FF0"/>
    <w:rsid w:val="006A5C90"/>
    <w:rsid w:val="006A5E9B"/>
    <w:rsid w:val="006A60F4"/>
    <w:rsid w:val="006A73F3"/>
    <w:rsid w:val="006B05EF"/>
    <w:rsid w:val="006B4A2A"/>
    <w:rsid w:val="006B6650"/>
    <w:rsid w:val="006C12D0"/>
    <w:rsid w:val="006C1A57"/>
    <w:rsid w:val="006C249E"/>
    <w:rsid w:val="006C4D13"/>
    <w:rsid w:val="006D1513"/>
    <w:rsid w:val="006D2A38"/>
    <w:rsid w:val="006D65FB"/>
    <w:rsid w:val="006D72D0"/>
    <w:rsid w:val="006D7C9A"/>
    <w:rsid w:val="006D7FB0"/>
    <w:rsid w:val="006E32C3"/>
    <w:rsid w:val="006E7D17"/>
    <w:rsid w:val="006F052E"/>
    <w:rsid w:val="006F1A1E"/>
    <w:rsid w:val="006F2E18"/>
    <w:rsid w:val="006F346A"/>
    <w:rsid w:val="006F45A7"/>
    <w:rsid w:val="006F4917"/>
    <w:rsid w:val="00700DDC"/>
    <w:rsid w:val="00701D79"/>
    <w:rsid w:val="00702FAA"/>
    <w:rsid w:val="00703BEE"/>
    <w:rsid w:val="00704878"/>
    <w:rsid w:val="007100B1"/>
    <w:rsid w:val="007118D4"/>
    <w:rsid w:val="00715E6E"/>
    <w:rsid w:val="007235D8"/>
    <w:rsid w:val="007301B5"/>
    <w:rsid w:val="00733113"/>
    <w:rsid w:val="00734AB3"/>
    <w:rsid w:val="007358C9"/>
    <w:rsid w:val="0073645B"/>
    <w:rsid w:val="00736AD2"/>
    <w:rsid w:val="007376F1"/>
    <w:rsid w:val="00740029"/>
    <w:rsid w:val="00740246"/>
    <w:rsid w:val="00742115"/>
    <w:rsid w:val="0074388E"/>
    <w:rsid w:val="00744819"/>
    <w:rsid w:val="00745A05"/>
    <w:rsid w:val="007467BD"/>
    <w:rsid w:val="0074719D"/>
    <w:rsid w:val="007512C8"/>
    <w:rsid w:val="00751D22"/>
    <w:rsid w:val="00753F36"/>
    <w:rsid w:val="00754BE1"/>
    <w:rsid w:val="00755277"/>
    <w:rsid w:val="00755724"/>
    <w:rsid w:val="00757B9E"/>
    <w:rsid w:val="00761372"/>
    <w:rsid w:val="0076182C"/>
    <w:rsid w:val="00761A69"/>
    <w:rsid w:val="00761FC4"/>
    <w:rsid w:val="00763445"/>
    <w:rsid w:val="00763821"/>
    <w:rsid w:val="00767B4D"/>
    <w:rsid w:val="00772C59"/>
    <w:rsid w:val="0077384C"/>
    <w:rsid w:val="00776C1B"/>
    <w:rsid w:val="00777273"/>
    <w:rsid w:val="00777C99"/>
    <w:rsid w:val="0078241D"/>
    <w:rsid w:val="00784C2A"/>
    <w:rsid w:val="0078567F"/>
    <w:rsid w:val="00785BED"/>
    <w:rsid w:val="00786CE9"/>
    <w:rsid w:val="00790071"/>
    <w:rsid w:val="00790339"/>
    <w:rsid w:val="00790D03"/>
    <w:rsid w:val="00790E2A"/>
    <w:rsid w:val="00792343"/>
    <w:rsid w:val="007934C0"/>
    <w:rsid w:val="007942B4"/>
    <w:rsid w:val="00795857"/>
    <w:rsid w:val="00796C63"/>
    <w:rsid w:val="007A04E5"/>
    <w:rsid w:val="007A20CD"/>
    <w:rsid w:val="007A29A5"/>
    <w:rsid w:val="007A3780"/>
    <w:rsid w:val="007A3ACB"/>
    <w:rsid w:val="007A5787"/>
    <w:rsid w:val="007A6F2E"/>
    <w:rsid w:val="007A7185"/>
    <w:rsid w:val="007B0F66"/>
    <w:rsid w:val="007B2B33"/>
    <w:rsid w:val="007B3A13"/>
    <w:rsid w:val="007B4D15"/>
    <w:rsid w:val="007B5D8E"/>
    <w:rsid w:val="007C1242"/>
    <w:rsid w:val="007C289A"/>
    <w:rsid w:val="007C2B89"/>
    <w:rsid w:val="007C4414"/>
    <w:rsid w:val="007C7017"/>
    <w:rsid w:val="007C7A89"/>
    <w:rsid w:val="007D062F"/>
    <w:rsid w:val="007D43C5"/>
    <w:rsid w:val="007D5832"/>
    <w:rsid w:val="007E02D3"/>
    <w:rsid w:val="007E5AB4"/>
    <w:rsid w:val="007E6460"/>
    <w:rsid w:val="007E6A90"/>
    <w:rsid w:val="007F0705"/>
    <w:rsid w:val="007F2BD7"/>
    <w:rsid w:val="007F40F5"/>
    <w:rsid w:val="007F6BCB"/>
    <w:rsid w:val="007F6F01"/>
    <w:rsid w:val="007F72AE"/>
    <w:rsid w:val="007F746F"/>
    <w:rsid w:val="007F76E8"/>
    <w:rsid w:val="007F77FF"/>
    <w:rsid w:val="007F7F4E"/>
    <w:rsid w:val="008005A1"/>
    <w:rsid w:val="008021BF"/>
    <w:rsid w:val="0080225D"/>
    <w:rsid w:val="008056C9"/>
    <w:rsid w:val="008067C4"/>
    <w:rsid w:val="008076D1"/>
    <w:rsid w:val="00812F50"/>
    <w:rsid w:val="00813F88"/>
    <w:rsid w:val="00814664"/>
    <w:rsid w:val="00820CF6"/>
    <w:rsid w:val="00824D62"/>
    <w:rsid w:val="00825FFF"/>
    <w:rsid w:val="00830962"/>
    <w:rsid w:val="00832635"/>
    <w:rsid w:val="00832BD9"/>
    <w:rsid w:val="008331B2"/>
    <w:rsid w:val="0083344D"/>
    <w:rsid w:val="0083361A"/>
    <w:rsid w:val="0083640D"/>
    <w:rsid w:val="00840491"/>
    <w:rsid w:val="00840C31"/>
    <w:rsid w:val="008420AA"/>
    <w:rsid w:val="00845210"/>
    <w:rsid w:val="00845693"/>
    <w:rsid w:val="0084682F"/>
    <w:rsid w:val="00846847"/>
    <w:rsid w:val="00847789"/>
    <w:rsid w:val="0085263B"/>
    <w:rsid w:val="008566A6"/>
    <w:rsid w:val="008566E3"/>
    <w:rsid w:val="008618D4"/>
    <w:rsid w:val="0086322B"/>
    <w:rsid w:val="008673B6"/>
    <w:rsid w:val="00870978"/>
    <w:rsid w:val="00875378"/>
    <w:rsid w:val="00876A66"/>
    <w:rsid w:val="00877717"/>
    <w:rsid w:val="008842A9"/>
    <w:rsid w:val="00886545"/>
    <w:rsid w:val="0089067D"/>
    <w:rsid w:val="00891C17"/>
    <w:rsid w:val="00896F1A"/>
    <w:rsid w:val="008979F3"/>
    <w:rsid w:val="008A19D8"/>
    <w:rsid w:val="008A2079"/>
    <w:rsid w:val="008A28C1"/>
    <w:rsid w:val="008A2D85"/>
    <w:rsid w:val="008A341F"/>
    <w:rsid w:val="008A39FA"/>
    <w:rsid w:val="008A3DE1"/>
    <w:rsid w:val="008A6042"/>
    <w:rsid w:val="008A682B"/>
    <w:rsid w:val="008B185A"/>
    <w:rsid w:val="008B1BC3"/>
    <w:rsid w:val="008B3152"/>
    <w:rsid w:val="008B3929"/>
    <w:rsid w:val="008C3620"/>
    <w:rsid w:val="008C597E"/>
    <w:rsid w:val="008C5A7B"/>
    <w:rsid w:val="008C7F40"/>
    <w:rsid w:val="008D0808"/>
    <w:rsid w:val="008D1A6F"/>
    <w:rsid w:val="008D2B20"/>
    <w:rsid w:val="008D6D0B"/>
    <w:rsid w:val="008E02BB"/>
    <w:rsid w:val="008E0E0D"/>
    <w:rsid w:val="008E1142"/>
    <w:rsid w:val="008E2DA3"/>
    <w:rsid w:val="008F004C"/>
    <w:rsid w:val="008F04FB"/>
    <w:rsid w:val="008F1A8B"/>
    <w:rsid w:val="008F2D1A"/>
    <w:rsid w:val="008F5DEE"/>
    <w:rsid w:val="008F6975"/>
    <w:rsid w:val="008F7D72"/>
    <w:rsid w:val="00900C54"/>
    <w:rsid w:val="009015AC"/>
    <w:rsid w:val="00903EBE"/>
    <w:rsid w:val="0090446A"/>
    <w:rsid w:val="00905309"/>
    <w:rsid w:val="00912CF6"/>
    <w:rsid w:val="0091324E"/>
    <w:rsid w:val="00913738"/>
    <w:rsid w:val="00914327"/>
    <w:rsid w:val="00915CA5"/>
    <w:rsid w:val="00917E03"/>
    <w:rsid w:val="0092282A"/>
    <w:rsid w:val="00923586"/>
    <w:rsid w:val="00923C4F"/>
    <w:rsid w:val="009265F9"/>
    <w:rsid w:val="00927179"/>
    <w:rsid w:val="009271DA"/>
    <w:rsid w:val="00930264"/>
    <w:rsid w:val="00932183"/>
    <w:rsid w:val="00933083"/>
    <w:rsid w:val="00936A9C"/>
    <w:rsid w:val="0093746B"/>
    <w:rsid w:val="00940291"/>
    <w:rsid w:val="00943773"/>
    <w:rsid w:val="009439A7"/>
    <w:rsid w:val="00950D2D"/>
    <w:rsid w:val="009546CF"/>
    <w:rsid w:val="00954CDE"/>
    <w:rsid w:val="00955161"/>
    <w:rsid w:val="009555FF"/>
    <w:rsid w:val="00957BB0"/>
    <w:rsid w:val="009601A1"/>
    <w:rsid w:val="009607B6"/>
    <w:rsid w:val="009625AC"/>
    <w:rsid w:val="009636DB"/>
    <w:rsid w:val="00963AB0"/>
    <w:rsid w:val="00966DD4"/>
    <w:rsid w:val="00967090"/>
    <w:rsid w:val="00967EB5"/>
    <w:rsid w:val="00971288"/>
    <w:rsid w:val="009712BF"/>
    <w:rsid w:val="00971348"/>
    <w:rsid w:val="009713A0"/>
    <w:rsid w:val="00971515"/>
    <w:rsid w:val="00971D02"/>
    <w:rsid w:val="0097441A"/>
    <w:rsid w:val="009751B2"/>
    <w:rsid w:val="00975BFE"/>
    <w:rsid w:val="00977183"/>
    <w:rsid w:val="0097768D"/>
    <w:rsid w:val="00977E29"/>
    <w:rsid w:val="00977F1D"/>
    <w:rsid w:val="0098013D"/>
    <w:rsid w:val="00981CD5"/>
    <w:rsid w:val="00983B20"/>
    <w:rsid w:val="009857C4"/>
    <w:rsid w:val="00986F28"/>
    <w:rsid w:val="00995E01"/>
    <w:rsid w:val="00996EA7"/>
    <w:rsid w:val="009A032E"/>
    <w:rsid w:val="009A0E11"/>
    <w:rsid w:val="009A2A2C"/>
    <w:rsid w:val="009A4E96"/>
    <w:rsid w:val="009A50FF"/>
    <w:rsid w:val="009A7F87"/>
    <w:rsid w:val="009B08F9"/>
    <w:rsid w:val="009B1A1C"/>
    <w:rsid w:val="009B2E10"/>
    <w:rsid w:val="009B3C07"/>
    <w:rsid w:val="009B4626"/>
    <w:rsid w:val="009B65E2"/>
    <w:rsid w:val="009B7A2A"/>
    <w:rsid w:val="009C11D3"/>
    <w:rsid w:val="009C18D9"/>
    <w:rsid w:val="009C6F86"/>
    <w:rsid w:val="009C749B"/>
    <w:rsid w:val="009D16DE"/>
    <w:rsid w:val="009D388B"/>
    <w:rsid w:val="009D416B"/>
    <w:rsid w:val="009D66AC"/>
    <w:rsid w:val="009D7347"/>
    <w:rsid w:val="009E22D8"/>
    <w:rsid w:val="009E234D"/>
    <w:rsid w:val="009E315A"/>
    <w:rsid w:val="009E7FF8"/>
    <w:rsid w:val="009F1F54"/>
    <w:rsid w:val="009F3719"/>
    <w:rsid w:val="009F404F"/>
    <w:rsid w:val="009F43EA"/>
    <w:rsid w:val="009F4A2B"/>
    <w:rsid w:val="009F4A57"/>
    <w:rsid w:val="009F4A59"/>
    <w:rsid w:val="00A0002A"/>
    <w:rsid w:val="00A01F0D"/>
    <w:rsid w:val="00A0406C"/>
    <w:rsid w:val="00A043F9"/>
    <w:rsid w:val="00A04FC3"/>
    <w:rsid w:val="00A10FA2"/>
    <w:rsid w:val="00A10FDF"/>
    <w:rsid w:val="00A11716"/>
    <w:rsid w:val="00A12D19"/>
    <w:rsid w:val="00A1750A"/>
    <w:rsid w:val="00A20978"/>
    <w:rsid w:val="00A20FCE"/>
    <w:rsid w:val="00A218BE"/>
    <w:rsid w:val="00A21A6C"/>
    <w:rsid w:val="00A21C1B"/>
    <w:rsid w:val="00A22B10"/>
    <w:rsid w:val="00A23123"/>
    <w:rsid w:val="00A23DCB"/>
    <w:rsid w:val="00A2684A"/>
    <w:rsid w:val="00A271FC"/>
    <w:rsid w:val="00A301BB"/>
    <w:rsid w:val="00A3318A"/>
    <w:rsid w:val="00A416DA"/>
    <w:rsid w:val="00A4254A"/>
    <w:rsid w:val="00A476E9"/>
    <w:rsid w:val="00A52257"/>
    <w:rsid w:val="00A53370"/>
    <w:rsid w:val="00A54AC1"/>
    <w:rsid w:val="00A56A7B"/>
    <w:rsid w:val="00A5715F"/>
    <w:rsid w:val="00A63125"/>
    <w:rsid w:val="00A64796"/>
    <w:rsid w:val="00A66E90"/>
    <w:rsid w:val="00A6768D"/>
    <w:rsid w:val="00A7106B"/>
    <w:rsid w:val="00A7502F"/>
    <w:rsid w:val="00A75EC9"/>
    <w:rsid w:val="00A7794F"/>
    <w:rsid w:val="00A80CC4"/>
    <w:rsid w:val="00A80D87"/>
    <w:rsid w:val="00A81702"/>
    <w:rsid w:val="00A82EF7"/>
    <w:rsid w:val="00A83A1F"/>
    <w:rsid w:val="00A84C69"/>
    <w:rsid w:val="00A855A0"/>
    <w:rsid w:val="00A867E1"/>
    <w:rsid w:val="00A947CE"/>
    <w:rsid w:val="00A95334"/>
    <w:rsid w:val="00A96ECC"/>
    <w:rsid w:val="00AA0C65"/>
    <w:rsid w:val="00AA1D66"/>
    <w:rsid w:val="00AA564E"/>
    <w:rsid w:val="00AB0508"/>
    <w:rsid w:val="00AB1258"/>
    <w:rsid w:val="00AB239E"/>
    <w:rsid w:val="00AB2BC6"/>
    <w:rsid w:val="00AB3285"/>
    <w:rsid w:val="00AC03FD"/>
    <w:rsid w:val="00AC097D"/>
    <w:rsid w:val="00AC2485"/>
    <w:rsid w:val="00AC3FEF"/>
    <w:rsid w:val="00AD25B5"/>
    <w:rsid w:val="00AD392D"/>
    <w:rsid w:val="00AD5E50"/>
    <w:rsid w:val="00AD6D2C"/>
    <w:rsid w:val="00AD7C87"/>
    <w:rsid w:val="00AE19CA"/>
    <w:rsid w:val="00AE5228"/>
    <w:rsid w:val="00AE7457"/>
    <w:rsid w:val="00AF1B9A"/>
    <w:rsid w:val="00AF200F"/>
    <w:rsid w:val="00AF3741"/>
    <w:rsid w:val="00AF3BA2"/>
    <w:rsid w:val="00AF3EB1"/>
    <w:rsid w:val="00AF4CF1"/>
    <w:rsid w:val="00AF5837"/>
    <w:rsid w:val="00AF7275"/>
    <w:rsid w:val="00B00C56"/>
    <w:rsid w:val="00B00D95"/>
    <w:rsid w:val="00B00F96"/>
    <w:rsid w:val="00B03791"/>
    <w:rsid w:val="00B04057"/>
    <w:rsid w:val="00B054F2"/>
    <w:rsid w:val="00B068F8"/>
    <w:rsid w:val="00B07D4F"/>
    <w:rsid w:val="00B1058D"/>
    <w:rsid w:val="00B11161"/>
    <w:rsid w:val="00B11ED3"/>
    <w:rsid w:val="00B13600"/>
    <w:rsid w:val="00B156D3"/>
    <w:rsid w:val="00B167FE"/>
    <w:rsid w:val="00B20FF8"/>
    <w:rsid w:val="00B21400"/>
    <w:rsid w:val="00B21449"/>
    <w:rsid w:val="00B21F8B"/>
    <w:rsid w:val="00B231F6"/>
    <w:rsid w:val="00B25208"/>
    <w:rsid w:val="00B252E1"/>
    <w:rsid w:val="00B259ED"/>
    <w:rsid w:val="00B30A11"/>
    <w:rsid w:val="00B30AA4"/>
    <w:rsid w:val="00B33DF2"/>
    <w:rsid w:val="00B36A41"/>
    <w:rsid w:val="00B36FBB"/>
    <w:rsid w:val="00B42C62"/>
    <w:rsid w:val="00B4645D"/>
    <w:rsid w:val="00B520E2"/>
    <w:rsid w:val="00B52FBD"/>
    <w:rsid w:val="00B5321A"/>
    <w:rsid w:val="00B542E9"/>
    <w:rsid w:val="00B56DBC"/>
    <w:rsid w:val="00B56F42"/>
    <w:rsid w:val="00B577A8"/>
    <w:rsid w:val="00B57999"/>
    <w:rsid w:val="00B60533"/>
    <w:rsid w:val="00B61B90"/>
    <w:rsid w:val="00B61C94"/>
    <w:rsid w:val="00B629C7"/>
    <w:rsid w:val="00B62B09"/>
    <w:rsid w:val="00B63E1B"/>
    <w:rsid w:val="00B64E85"/>
    <w:rsid w:val="00B70691"/>
    <w:rsid w:val="00B719C9"/>
    <w:rsid w:val="00B739E4"/>
    <w:rsid w:val="00B73D32"/>
    <w:rsid w:val="00B76F35"/>
    <w:rsid w:val="00B7782C"/>
    <w:rsid w:val="00B77E0A"/>
    <w:rsid w:val="00B818A4"/>
    <w:rsid w:val="00B82196"/>
    <w:rsid w:val="00B8255C"/>
    <w:rsid w:val="00B829F6"/>
    <w:rsid w:val="00B851CB"/>
    <w:rsid w:val="00B90703"/>
    <w:rsid w:val="00B93FDA"/>
    <w:rsid w:val="00B9684A"/>
    <w:rsid w:val="00BA5366"/>
    <w:rsid w:val="00BB4C33"/>
    <w:rsid w:val="00BB5F02"/>
    <w:rsid w:val="00BB5FB2"/>
    <w:rsid w:val="00BB67AA"/>
    <w:rsid w:val="00BB6F96"/>
    <w:rsid w:val="00BC0809"/>
    <w:rsid w:val="00BC1EFF"/>
    <w:rsid w:val="00BC213A"/>
    <w:rsid w:val="00BC2FAB"/>
    <w:rsid w:val="00BC5A1E"/>
    <w:rsid w:val="00BC7A0E"/>
    <w:rsid w:val="00BD2ADE"/>
    <w:rsid w:val="00BD74B0"/>
    <w:rsid w:val="00BE077B"/>
    <w:rsid w:val="00BE412C"/>
    <w:rsid w:val="00BE44B9"/>
    <w:rsid w:val="00BE5521"/>
    <w:rsid w:val="00BE629F"/>
    <w:rsid w:val="00BE6311"/>
    <w:rsid w:val="00BE6E73"/>
    <w:rsid w:val="00BE77D5"/>
    <w:rsid w:val="00BF15A3"/>
    <w:rsid w:val="00BF2CA5"/>
    <w:rsid w:val="00BF362E"/>
    <w:rsid w:val="00BF3D8A"/>
    <w:rsid w:val="00BF40BF"/>
    <w:rsid w:val="00BF7CB0"/>
    <w:rsid w:val="00C0131E"/>
    <w:rsid w:val="00C03E0F"/>
    <w:rsid w:val="00C03F91"/>
    <w:rsid w:val="00C05526"/>
    <w:rsid w:val="00C1056E"/>
    <w:rsid w:val="00C106FB"/>
    <w:rsid w:val="00C147F6"/>
    <w:rsid w:val="00C15ADF"/>
    <w:rsid w:val="00C16BA9"/>
    <w:rsid w:val="00C20696"/>
    <w:rsid w:val="00C2239B"/>
    <w:rsid w:val="00C23457"/>
    <w:rsid w:val="00C23E14"/>
    <w:rsid w:val="00C26B4A"/>
    <w:rsid w:val="00C27927"/>
    <w:rsid w:val="00C30BBD"/>
    <w:rsid w:val="00C3121E"/>
    <w:rsid w:val="00C31919"/>
    <w:rsid w:val="00C34D99"/>
    <w:rsid w:val="00C36075"/>
    <w:rsid w:val="00C36B20"/>
    <w:rsid w:val="00C37ED7"/>
    <w:rsid w:val="00C40C1E"/>
    <w:rsid w:val="00C462A8"/>
    <w:rsid w:val="00C46E83"/>
    <w:rsid w:val="00C4759B"/>
    <w:rsid w:val="00C50B00"/>
    <w:rsid w:val="00C5163C"/>
    <w:rsid w:val="00C5252A"/>
    <w:rsid w:val="00C544DD"/>
    <w:rsid w:val="00C54BA9"/>
    <w:rsid w:val="00C55AEB"/>
    <w:rsid w:val="00C60404"/>
    <w:rsid w:val="00C61A62"/>
    <w:rsid w:val="00C625AC"/>
    <w:rsid w:val="00C62FF9"/>
    <w:rsid w:val="00C63C3D"/>
    <w:rsid w:val="00C64561"/>
    <w:rsid w:val="00C651A5"/>
    <w:rsid w:val="00C70BB5"/>
    <w:rsid w:val="00C7284F"/>
    <w:rsid w:val="00C74346"/>
    <w:rsid w:val="00C7503A"/>
    <w:rsid w:val="00C76EF9"/>
    <w:rsid w:val="00C825E8"/>
    <w:rsid w:val="00C847C7"/>
    <w:rsid w:val="00C854B3"/>
    <w:rsid w:val="00C856B6"/>
    <w:rsid w:val="00C966E8"/>
    <w:rsid w:val="00C96CAA"/>
    <w:rsid w:val="00C97630"/>
    <w:rsid w:val="00CA0B0D"/>
    <w:rsid w:val="00CA10BE"/>
    <w:rsid w:val="00CA4FEE"/>
    <w:rsid w:val="00CA53F3"/>
    <w:rsid w:val="00CA5B2D"/>
    <w:rsid w:val="00CA7EDC"/>
    <w:rsid w:val="00CA7F40"/>
    <w:rsid w:val="00CB358C"/>
    <w:rsid w:val="00CB5569"/>
    <w:rsid w:val="00CB62D2"/>
    <w:rsid w:val="00CB6D01"/>
    <w:rsid w:val="00CB7710"/>
    <w:rsid w:val="00CC1583"/>
    <w:rsid w:val="00CC1EA8"/>
    <w:rsid w:val="00CC3C4C"/>
    <w:rsid w:val="00CC4772"/>
    <w:rsid w:val="00CC478C"/>
    <w:rsid w:val="00CC4CAA"/>
    <w:rsid w:val="00CD0AFD"/>
    <w:rsid w:val="00CD2C5B"/>
    <w:rsid w:val="00CD4900"/>
    <w:rsid w:val="00CD50A4"/>
    <w:rsid w:val="00CD6C9E"/>
    <w:rsid w:val="00CD7884"/>
    <w:rsid w:val="00CE038B"/>
    <w:rsid w:val="00CE055A"/>
    <w:rsid w:val="00CE1503"/>
    <w:rsid w:val="00CE1B0F"/>
    <w:rsid w:val="00CE1DDA"/>
    <w:rsid w:val="00CE4324"/>
    <w:rsid w:val="00CE47F0"/>
    <w:rsid w:val="00CE5FC8"/>
    <w:rsid w:val="00CE6160"/>
    <w:rsid w:val="00CF3907"/>
    <w:rsid w:val="00CF608A"/>
    <w:rsid w:val="00D000B2"/>
    <w:rsid w:val="00D0231C"/>
    <w:rsid w:val="00D02766"/>
    <w:rsid w:val="00D04F9C"/>
    <w:rsid w:val="00D110B7"/>
    <w:rsid w:val="00D1340A"/>
    <w:rsid w:val="00D16D7F"/>
    <w:rsid w:val="00D16E9A"/>
    <w:rsid w:val="00D20017"/>
    <w:rsid w:val="00D21500"/>
    <w:rsid w:val="00D21B64"/>
    <w:rsid w:val="00D2332A"/>
    <w:rsid w:val="00D245B2"/>
    <w:rsid w:val="00D246B5"/>
    <w:rsid w:val="00D25C87"/>
    <w:rsid w:val="00D272E4"/>
    <w:rsid w:val="00D27374"/>
    <w:rsid w:val="00D3032A"/>
    <w:rsid w:val="00D358D6"/>
    <w:rsid w:val="00D36A17"/>
    <w:rsid w:val="00D406FF"/>
    <w:rsid w:val="00D42C65"/>
    <w:rsid w:val="00D44E20"/>
    <w:rsid w:val="00D453D4"/>
    <w:rsid w:val="00D46295"/>
    <w:rsid w:val="00D474C9"/>
    <w:rsid w:val="00D50607"/>
    <w:rsid w:val="00D5079B"/>
    <w:rsid w:val="00D52112"/>
    <w:rsid w:val="00D52862"/>
    <w:rsid w:val="00D55EDE"/>
    <w:rsid w:val="00D57235"/>
    <w:rsid w:val="00D572EA"/>
    <w:rsid w:val="00D6032C"/>
    <w:rsid w:val="00D61679"/>
    <w:rsid w:val="00D63267"/>
    <w:rsid w:val="00D70652"/>
    <w:rsid w:val="00D74328"/>
    <w:rsid w:val="00D76184"/>
    <w:rsid w:val="00D81C24"/>
    <w:rsid w:val="00D8424B"/>
    <w:rsid w:val="00D9391B"/>
    <w:rsid w:val="00D944CA"/>
    <w:rsid w:val="00D961A4"/>
    <w:rsid w:val="00D96FB3"/>
    <w:rsid w:val="00DA08EC"/>
    <w:rsid w:val="00DA4458"/>
    <w:rsid w:val="00DA4889"/>
    <w:rsid w:val="00DA4921"/>
    <w:rsid w:val="00DA4DCF"/>
    <w:rsid w:val="00DA70FB"/>
    <w:rsid w:val="00DB2644"/>
    <w:rsid w:val="00DB324C"/>
    <w:rsid w:val="00DB3AC3"/>
    <w:rsid w:val="00DB3C52"/>
    <w:rsid w:val="00DB445F"/>
    <w:rsid w:val="00DB77B8"/>
    <w:rsid w:val="00DC1E39"/>
    <w:rsid w:val="00DC2790"/>
    <w:rsid w:val="00DC2C2D"/>
    <w:rsid w:val="00DC2F0D"/>
    <w:rsid w:val="00DC315A"/>
    <w:rsid w:val="00DC3520"/>
    <w:rsid w:val="00DC3E9F"/>
    <w:rsid w:val="00DC5EBA"/>
    <w:rsid w:val="00DD1B59"/>
    <w:rsid w:val="00DD256B"/>
    <w:rsid w:val="00DD6671"/>
    <w:rsid w:val="00DD703C"/>
    <w:rsid w:val="00DD7A60"/>
    <w:rsid w:val="00DE1B94"/>
    <w:rsid w:val="00DE762D"/>
    <w:rsid w:val="00DF0A33"/>
    <w:rsid w:val="00DF1252"/>
    <w:rsid w:val="00DF38E0"/>
    <w:rsid w:val="00DF657B"/>
    <w:rsid w:val="00E00797"/>
    <w:rsid w:val="00E01149"/>
    <w:rsid w:val="00E06932"/>
    <w:rsid w:val="00E124F3"/>
    <w:rsid w:val="00E13AB4"/>
    <w:rsid w:val="00E148F9"/>
    <w:rsid w:val="00E1683A"/>
    <w:rsid w:val="00E16DB1"/>
    <w:rsid w:val="00E23743"/>
    <w:rsid w:val="00E25964"/>
    <w:rsid w:val="00E25A8C"/>
    <w:rsid w:val="00E2676F"/>
    <w:rsid w:val="00E313BE"/>
    <w:rsid w:val="00E4013C"/>
    <w:rsid w:val="00E4106C"/>
    <w:rsid w:val="00E43070"/>
    <w:rsid w:val="00E43431"/>
    <w:rsid w:val="00E44F28"/>
    <w:rsid w:val="00E46BC1"/>
    <w:rsid w:val="00E50E03"/>
    <w:rsid w:val="00E51109"/>
    <w:rsid w:val="00E518F3"/>
    <w:rsid w:val="00E527AF"/>
    <w:rsid w:val="00E55117"/>
    <w:rsid w:val="00E55509"/>
    <w:rsid w:val="00E55A14"/>
    <w:rsid w:val="00E6131B"/>
    <w:rsid w:val="00E6362A"/>
    <w:rsid w:val="00E64262"/>
    <w:rsid w:val="00E663DE"/>
    <w:rsid w:val="00E7170B"/>
    <w:rsid w:val="00E7258B"/>
    <w:rsid w:val="00E72AAD"/>
    <w:rsid w:val="00E743B5"/>
    <w:rsid w:val="00E7560F"/>
    <w:rsid w:val="00E76A68"/>
    <w:rsid w:val="00E77BF3"/>
    <w:rsid w:val="00E80791"/>
    <w:rsid w:val="00E823F3"/>
    <w:rsid w:val="00E824A0"/>
    <w:rsid w:val="00E826E7"/>
    <w:rsid w:val="00E84272"/>
    <w:rsid w:val="00E87CCB"/>
    <w:rsid w:val="00E9106B"/>
    <w:rsid w:val="00E919A8"/>
    <w:rsid w:val="00E9279C"/>
    <w:rsid w:val="00E92E17"/>
    <w:rsid w:val="00E93F34"/>
    <w:rsid w:val="00E9497B"/>
    <w:rsid w:val="00E9571C"/>
    <w:rsid w:val="00EA0F69"/>
    <w:rsid w:val="00EA109D"/>
    <w:rsid w:val="00EA6AC0"/>
    <w:rsid w:val="00EA7219"/>
    <w:rsid w:val="00EB10F1"/>
    <w:rsid w:val="00EB15EF"/>
    <w:rsid w:val="00EB2B44"/>
    <w:rsid w:val="00EB4D5F"/>
    <w:rsid w:val="00EB6CDE"/>
    <w:rsid w:val="00EB6E37"/>
    <w:rsid w:val="00EB7BCF"/>
    <w:rsid w:val="00EC1B09"/>
    <w:rsid w:val="00EC1D08"/>
    <w:rsid w:val="00EC224E"/>
    <w:rsid w:val="00EC24E9"/>
    <w:rsid w:val="00EC2587"/>
    <w:rsid w:val="00EC4EFE"/>
    <w:rsid w:val="00EC65DF"/>
    <w:rsid w:val="00EC7293"/>
    <w:rsid w:val="00ED55CD"/>
    <w:rsid w:val="00ED58D7"/>
    <w:rsid w:val="00ED60E1"/>
    <w:rsid w:val="00ED6985"/>
    <w:rsid w:val="00ED699E"/>
    <w:rsid w:val="00ED6C8A"/>
    <w:rsid w:val="00ED6E36"/>
    <w:rsid w:val="00EE2A34"/>
    <w:rsid w:val="00EE3D6B"/>
    <w:rsid w:val="00EE4396"/>
    <w:rsid w:val="00EE468C"/>
    <w:rsid w:val="00EE563F"/>
    <w:rsid w:val="00EE6D6D"/>
    <w:rsid w:val="00EE7B95"/>
    <w:rsid w:val="00EF2B30"/>
    <w:rsid w:val="00EF2EDE"/>
    <w:rsid w:val="00EF3CAC"/>
    <w:rsid w:val="00EF4296"/>
    <w:rsid w:val="00EF47B5"/>
    <w:rsid w:val="00EF74A8"/>
    <w:rsid w:val="00F066F1"/>
    <w:rsid w:val="00F11144"/>
    <w:rsid w:val="00F12C41"/>
    <w:rsid w:val="00F152E0"/>
    <w:rsid w:val="00F215A6"/>
    <w:rsid w:val="00F21D00"/>
    <w:rsid w:val="00F22E42"/>
    <w:rsid w:val="00F244DD"/>
    <w:rsid w:val="00F24CA8"/>
    <w:rsid w:val="00F25CF0"/>
    <w:rsid w:val="00F2652E"/>
    <w:rsid w:val="00F30A09"/>
    <w:rsid w:val="00F30D9F"/>
    <w:rsid w:val="00F3118C"/>
    <w:rsid w:val="00F316B8"/>
    <w:rsid w:val="00F33B1E"/>
    <w:rsid w:val="00F347D8"/>
    <w:rsid w:val="00F35050"/>
    <w:rsid w:val="00F36A3F"/>
    <w:rsid w:val="00F40CFE"/>
    <w:rsid w:val="00F4398E"/>
    <w:rsid w:val="00F46B63"/>
    <w:rsid w:val="00F47639"/>
    <w:rsid w:val="00F477EA"/>
    <w:rsid w:val="00F505AC"/>
    <w:rsid w:val="00F509E9"/>
    <w:rsid w:val="00F520C9"/>
    <w:rsid w:val="00F52D38"/>
    <w:rsid w:val="00F5467B"/>
    <w:rsid w:val="00F54C32"/>
    <w:rsid w:val="00F54F1B"/>
    <w:rsid w:val="00F55199"/>
    <w:rsid w:val="00F60405"/>
    <w:rsid w:val="00F605CA"/>
    <w:rsid w:val="00F64E76"/>
    <w:rsid w:val="00F65136"/>
    <w:rsid w:val="00F67F15"/>
    <w:rsid w:val="00F703E1"/>
    <w:rsid w:val="00F717C3"/>
    <w:rsid w:val="00F7544F"/>
    <w:rsid w:val="00F75510"/>
    <w:rsid w:val="00F758DF"/>
    <w:rsid w:val="00F84119"/>
    <w:rsid w:val="00F8466C"/>
    <w:rsid w:val="00F85064"/>
    <w:rsid w:val="00F87AA2"/>
    <w:rsid w:val="00F972F9"/>
    <w:rsid w:val="00F97481"/>
    <w:rsid w:val="00FA0EDC"/>
    <w:rsid w:val="00FA1D2A"/>
    <w:rsid w:val="00FA2B0C"/>
    <w:rsid w:val="00FA4095"/>
    <w:rsid w:val="00FA7516"/>
    <w:rsid w:val="00FB413D"/>
    <w:rsid w:val="00FB50DB"/>
    <w:rsid w:val="00FB5637"/>
    <w:rsid w:val="00FB590E"/>
    <w:rsid w:val="00FB6CE0"/>
    <w:rsid w:val="00FC117A"/>
    <w:rsid w:val="00FC2B52"/>
    <w:rsid w:val="00FC2EC7"/>
    <w:rsid w:val="00FC46A6"/>
    <w:rsid w:val="00FC59C9"/>
    <w:rsid w:val="00FC5FFE"/>
    <w:rsid w:val="00FC69F2"/>
    <w:rsid w:val="00FD033E"/>
    <w:rsid w:val="00FD3E68"/>
    <w:rsid w:val="00FE0DC0"/>
    <w:rsid w:val="00FE1538"/>
    <w:rsid w:val="00FE3896"/>
    <w:rsid w:val="00FE4B30"/>
    <w:rsid w:val="00FE5AA4"/>
    <w:rsid w:val="00FE7778"/>
    <w:rsid w:val="00FF06D9"/>
    <w:rsid w:val="00FF0EE1"/>
    <w:rsid w:val="00FF3AFA"/>
    <w:rsid w:val="00FF5135"/>
    <w:rsid w:val="00FF550C"/>
    <w:rsid w:val="00FF59C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docId w15:val="{4D06A805-BBAD-40B4-B4B5-3DACE311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4F7415"/>
    <w:pPr>
      <w:spacing w:after="0" w:line="240" w:lineRule="auto"/>
      <w:jc w:val="both"/>
    </w:pPr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7415"/>
    <w:rPr>
      <w:sz w:val="18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1B5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21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64"/>
  </w:style>
  <w:style w:type="character" w:styleId="Hipervnculovisitado">
    <w:name w:val="FollowedHyperlink"/>
    <w:basedOn w:val="Fuentedeprrafopredeter"/>
    <w:uiPriority w:val="99"/>
    <w:semiHidden/>
    <w:unhideWhenUsed/>
    <w:rsid w:val="00E4106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60533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E124F3"/>
  </w:style>
  <w:style w:type="table" w:styleId="Tablaconcuadrcula5oscura-nfasis5">
    <w:name w:val="Grid Table 5 Dark Accent 5"/>
    <w:basedOn w:val="Tablanormal"/>
    <w:uiPriority w:val="50"/>
    <w:rsid w:val="00377D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msonormal0">
    <w:name w:val="msonormal"/>
    <w:basedOn w:val="Normal"/>
    <w:rsid w:val="00A5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56A7B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A56A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A56A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esktop\2nd%20edition%20of%20Research%20Rank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esktop\2nd%20edition%20of%20Research%20Ranki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esktop\2nd%20edition%20of%20Research%20Rankin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165278436580971"/>
          <c:y val="0.1270392242636337"/>
          <c:w val="0.46831888182651865"/>
          <c:h val="0.82352684727968328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84-441F-B84B-8FF8B87368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84-441F-B84B-8FF8B87368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84-441F-B84B-8FF8B87368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84-441F-B84B-8FF8B87368E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F84-441F-B84B-8FF8B87368EE}"/>
              </c:ext>
            </c:extLst>
          </c:dPt>
          <c:dLbls>
            <c:dLbl>
              <c:idx val="0"/>
              <c:layout>
                <c:manualLayout>
                  <c:x val="3.8099611042595578E-2"/>
                  <c:y val="-0.1073446327683615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34538152610444"/>
                      <c:h val="0.272853329774456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F84-441F-B84B-8FF8B87368EE}"/>
                </c:ext>
              </c:extLst>
            </c:dLbl>
            <c:dLbl>
              <c:idx val="1"/>
              <c:layout>
                <c:manualLayout>
                  <c:x val="-4.2503241311703539E-3"/>
                  <c:y val="9.25924195916187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26104417670685"/>
                      <c:h val="0.12728813559322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84-441F-B84B-8FF8B87368EE}"/>
                </c:ext>
              </c:extLst>
            </c:dLbl>
            <c:dLbl>
              <c:idx val="2"/>
              <c:layout>
                <c:manualLayout>
                  <c:x val="2.028118774309837E-2"/>
                  <c:y val="6.86594154544241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415248395155426"/>
                      <c:h val="6.51412429378530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F84-441F-B84B-8FF8B87368EE}"/>
                </c:ext>
              </c:extLst>
            </c:dLbl>
            <c:dLbl>
              <c:idx val="3"/>
              <c:layout>
                <c:manualLayout>
                  <c:x val="-1.4424311418903995E-2"/>
                  <c:y val="4.64838293518394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6301046706511"/>
                      <c:h val="0.104311579696605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84-441F-B84B-8FF8B87368EE}"/>
                </c:ext>
              </c:extLst>
            </c:dLbl>
            <c:dLbl>
              <c:idx val="4"/>
              <c:layout>
                <c:manualLayout>
                  <c:x val="-5.552186699554125E-2"/>
                  <c:y val="-8.295742693180301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379824811055243"/>
                      <c:h val="0.104380977801503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F84-441F-B84B-8FF8B87368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IES!$E$43:$E$47</c:f>
              <c:strCache>
                <c:ptCount val="5"/>
                <c:pt idx="0">
                  <c:v>Institución de educación superior</c:v>
                </c:pt>
                <c:pt idx="1">
                  <c:v>Institución de salud</c:v>
                </c:pt>
                <c:pt idx="2">
                  <c:v>Organismo de gobierno</c:v>
                </c:pt>
                <c:pt idx="3">
                  <c:v>Organismo no gubernamental </c:v>
                </c:pt>
                <c:pt idx="4">
                  <c:v>Organismo internacional</c:v>
                </c:pt>
              </c:strCache>
            </c:strRef>
          </c:cat>
          <c:val>
            <c:numRef>
              <c:f>IES!$F$43:$F$47</c:f>
              <c:numCache>
                <c:formatCode>General</c:formatCode>
                <c:ptCount val="5"/>
                <c:pt idx="0">
                  <c:v>28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84-441F-B84B-8FF8B87368E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5799812909261E-2"/>
          <c:y val="5.8834104964347267E-2"/>
          <c:w val="0.95884003741814783"/>
          <c:h val="0.38774559832381467"/>
        </c:manualLayout>
      </c:layout>
      <c:barChart>
        <c:barDir val="col"/>
        <c:grouping val="percentStacked"/>
        <c:varyColors val="0"/>
        <c:ser>
          <c:idx val="0"/>
          <c:order val="0"/>
          <c:tx>
            <c:v>Resto de instituciones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Areas!$B$3:$B$28</c:f>
              <c:strCache>
                <c:ptCount val="26"/>
                <c:pt idx="0">
                  <c:v>Biología Molecular</c:v>
                </c:pt>
                <c:pt idx="1">
                  <c:v>Derecho</c:v>
                </c:pt>
                <c:pt idx="2">
                  <c:v>Ingeniería Mecánica y Aeroespacial</c:v>
                </c:pt>
                <c:pt idx="3">
                  <c:v>Psicología</c:v>
                </c:pt>
                <c:pt idx="4">
                  <c:v>Negocios y Administración</c:v>
                </c:pt>
                <c:pt idx="5">
                  <c:v>Economía y Finanzas</c:v>
                </c:pt>
                <c:pt idx="6">
                  <c:v>Genética</c:v>
                </c:pt>
                <c:pt idx="7">
                  <c:v>Ciencia Política</c:v>
                </c:pt>
                <c:pt idx="8">
                  <c:v>Medicina</c:v>
                </c:pt>
                <c:pt idx="9">
                  <c:v>Ciencia de Materiales</c:v>
                </c:pt>
                <c:pt idx="10">
                  <c:v>Matemáticas</c:v>
                </c:pt>
                <c:pt idx="11">
                  <c:v>Ciencias Sociales y Humanidades</c:v>
                </c:pt>
                <c:pt idx="12">
                  <c:v>Microbiología</c:v>
                </c:pt>
                <c:pt idx="13">
                  <c:v>Física</c:v>
                </c:pt>
                <c:pt idx="14">
                  <c:v>Inmunología</c:v>
                </c:pt>
                <c:pt idx="15">
                  <c:v>Ciencias Animales y Veterinarias</c:v>
                </c:pt>
                <c:pt idx="16">
                  <c:v>Ingeniería y Tecnología</c:v>
                </c:pt>
                <c:pt idx="17">
                  <c:v>Ciencias de la Computación</c:v>
                </c:pt>
                <c:pt idx="18">
                  <c:v>Ciencias Ambientales</c:v>
                </c:pt>
                <c:pt idx="19">
                  <c:v>Ingeniería Electrónica y Eléctrica</c:v>
                </c:pt>
                <c:pt idx="20">
                  <c:v>Química</c:v>
                </c:pt>
                <c:pt idx="21">
                  <c:v>Ciencias de la Tierra</c:v>
                </c:pt>
                <c:pt idx="22">
                  <c:v>Neurociencia</c:v>
                </c:pt>
                <c:pt idx="23">
                  <c:v>Ecología y Evolución</c:v>
                </c:pt>
                <c:pt idx="24">
                  <c:v>Biología y Bioquímica</c:v>
                </c:pt>
                <c:pt idx="25">
                  <c:v>Ciencia de Plantas y Agronomía</c:v>
                </c:pt>
              </c:strCache>
            </c:strRef>
          </c:cat>
          <c:val>
            <c:numRef>
              <c:f>Areas!$I$3:$I$28</c:f>
              <c:numCache>
                <c:formatCode>#,##0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135</c:v>
                </c:pt>
                <c:pt idx="5">
                  <c:v>149</c:v>
                </c:pt>
                <c:pt idx="6">
                  <c:v>109</c:v>
                </c:pt>
                <c:pt idx="7">
                  <c:v>190</c:v>
                </c:pt>
                <c:pt idx="8">
                  <c:v>421</c:v>
                </c:pt>
                <c:pt idx="9">
                  <c:v>447</c:v>
                </c:pt>
                <c:pt idx="10">
                  <c:v>376</c:v>
                </c:pt>
                <c:pt idx="11">
                  <c:v>836</c:v>
                </c:pt>
                <c:pt idx="12">
                  <c:v>214</c:v>
                </c:pt>
                <c:pt idx="13">
                  <c:v>0</c:v>
                </c:pt>
                <c:pt idx="14">
                  <c:v>978</c:v>
                </c:pt>
                <c:pt idx="15">
                  <c:v>830</c:v>
                </c:pt>
                <c:pt idx="16">
                  <c:v>1320</c:v>
                </c:pt>
                <c:pt idx="17">
                  <c:v>3846</c:v>
                </c:pt>
                <c:pt idx="18">
                  <c:v>397</c:v>
                </c:pt>
                <c:pt idx="19">
                  <c:v>3217</c:v>
                </c:pt>
                <c:pt idx="20">
                  <c:v>2929</c:v>
                </c:pt>
                <c:pt idx="21">
                  <c:v>184</c:v>
                </c:pt>
                <c:pt idx="22">
                  <c:v>632</c:v>
                </c:pt>
                <c:pt idx="23">
                  <c:v>334</c:v>
                </c:pt>
                <c:pt idx="24">
                  <c:v>2425</c:v>
                </c:pt>
                <c:pt idx="25">
                  <c:v>4575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96-42D5-9873-08B8E5A1D1D2}"/>
            </c:ext>
          </c:extLst>
        </c:ser>
        <c:ser>
          <c:idx val="1"/>
          <c:order val="1"/>
          <c:tx>
            <c:v>UNAM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A96-42D5-9873-08B8E5A1D1D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96-42D5-9873-08B8E5A1D1D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A96-42D5-9873-08B8E5A1D1D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A96-42D5-9873-08B8E5A1D1D2}"/>
                </c:ext>
              </c:extLst>
            </c:dLbl>
            <c:dLbl>
              <c:idx val="4"/>
              <c:layout>
                <c:manualLayout>
                  <c:x val="7.3657771125958829E-8"/>
                  <c:y val="-3.43666993342570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0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162768942937324E-2"/>
                      <c:h val="4.2854246223513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DA96-42D5-9873-08B8E5A1D1D2}"/>
                </c:ext>
              </c:extLst>
            </c:dLbl>
            <c:dLbl>
              <c:idx val="5"/>
              <c:layout>
                <c:manualLayout>
                  <c:x val="-6.8599145173241498E-17"/>
                  <c:y val="-2.84012030685005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96-42D5-9873-08B8E5A1D1D2}"/>
                </c:ext>
              </c:extLst>
            </c:dLbl>
            <c:dLbl>
              <c:idx val="6"/>
              <c:layout>
                <c:manualLayout>
                  <c:x val="0"/>
                  <c:y val="-0.1390764083674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A96-42D5-9873-08B8E5A1D1D2}"/>
                </c:ext>
              </c:extLst>
            </c:dLbl>
            <c:dLbl>
              <c:idx val="7"/>
              <c:layout>
                <c:manualLayout>
                  <c:x val="1.8709073900841909E-3"/>
                  <c:y val="-2.84012030685005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96-42D5-9873-08B8E5A1D1D2}"/>
                </c:ext>
              </c:extLst>
            </c:dLbl>
            <c:dLbl>
              <c:idx val="8"/>
              <c:layout>
                <c:manualLayout>
                  <c:x val="-3.7418147801683817E-3"/>
                  <c:y val="-0.1203757899361292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96-42D5-9873-08B8E5A1D1D2}"/>
                </c:ext>
              </c:extLst>
            </c:dLbl>
            <c:dLbl>
              <c:idx val="9"/>
              <c:layout>
                <c:manualLayout>
                  <c:x val="1.8709073900841909E-3"/>
                  <c:y val="-2.84012030685005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A96-42D5-9873-08B8E5A1D1D2}"/>
                </c:ext>
              </c:extLst>
            </c:dLbl>
            <c:dLbl>
              <c:idx val="10"/>
              <c:layout>
                <c:manualLayout>
                  <c:x val="0"/>
                  <c:y val="-0.118728329559663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A96-42D5-9873-08B8E5A1D1D2}"/>
                </c:ext>
              </c:extLst>
            </c:dLbl>
            <c:dLbl>
              <c:idx val="11"/>
              <c:layout>
                <c:manualLayout>
                  <c:x val="1.8709073900841909E-3"/>
                  <c:y val="-8.67574600385252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A96-42D5-9873-08B8E5A1D1D2}"/>
                </c:ext>
              </c:extLst>
            </c:dLbl>
            <c:dLbl>
              <c:idx val="12"/>
              <c:layout>
                <c:manualLayout>
                  <c:x val="-1.8709073900841909E-3"/>
                  <c:y val="-0.1783238146733804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A96-42D5-9873-08B8E5A1D1D2}"/>
                </c:ext>
              </c:extLst>
            </c:dLbl>
            <c:dLbl>
              <c:idx val="13"/>
              <c:layout>
                <c:manualLayout>
                  <c:x val="-6.8599145173241498E-17"/>
                  <c:y val="-0.222274002230407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A96-42D5-9873-08B8E5A1D1D2}"/>
                </c:ext>
              </c:extLst>
            </c:dLbl>
            <c:dLbl>
              <c:idx val="14"/>
              <c:layout>
                <c:manualLayout>
                  <c:x val="-1.8709073900841909E-3"/>
                  <c:y val="-5.711060795512149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A96-42D5-9873-08B8E5A1D1D2}"/>
                </c:ext>
              </c:extLst>
            </c:dLbl>
            <c:dLbl>
              <c:idx val="15"/>
              <c:layout>
                <c:manualLayout>
                  <c:x val="-1.8709073900841909E-3"/>
                  <c:y val="-8.5905849751613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A96-42D5-9873-08B8E5A1D1D2}"/>
                </c:ext>
              </c:extLst>
            </c:dLbl>
            <c:dLbl>
              <c:idx val="16"/>
              <c:layout>
                <c:manualLayout>
                  <c:x val="0"/>
                  <c:y val="-7.44334426007907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A96-42D5-9873-08B8E5A1D1D2}"/>
                </c:ext>
              </c:extLst>
            </c:dLbl>
            <c:dLbl>
              <c:idx val="17"/>
              <c:layout>
                <c:manualLayout>
                  <c:x val="-3.4299572586620749E-17"/>
                  <c:y val="-4.74063059714102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96-42D5-9873-08B8E5A1D1D2}"/>
                </c:ext>
              </c:extLst>
            </c:dLbl>
            <c:dLbl>
              <c:idx val="18"/>
              <c:layout>
                <c:manualLayout>
                  <c:x val="1.8709073900841909E-3"/>
                  <c:y val="-0.17349869892872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A96-42D5-9873-08B8E5A1D1D2}"/>
                </c:ext>
              </c:extLst>
            </c:dLbl>
            <c:dLbl>
              <c:idx val="19"/>
              <c:layout>
                <c:manualLayout>
                  <c:x val="-6.8599145173241498E-17"/>
                  <c:y val="-6.9108850664053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A96-42D5-9873-08B8E5A1D1D2}"/>
                </c:ext>
              </c:extLst>
            </c:dLbl>
            <c:dLbl>
              <c:idx val="20"/>
              <c:layout>
                <c:manualLayout>
                  <c:x val="-1.8709073900841909E-3"/>
                  <c:y val="-7.2725490858707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A96-42D5-9873-08B8E5A1D1D2}"/>
                </c:ext>
              </c:extLst>
            </c:dLbl>
            <c:dLbl>
              <c:idx val="21"/>
              <c:layout>
                <c:manualLayout>
                  <c:x val="0"/>
                  <c:y val="-0.205797032881619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A96-42D5-9873-08B8E5A1D1D2}"/>
                </c:ext>
              </c:extLst>
            </c:dLbl>
            <c:dLbl>
              <c:idx val="22"/>
              <c:layout>
                <c:manualLayout>
                  <c:x val="-3.7418147801685188E-3"/>
                  <c:y val="-0.171135480382548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A96-42D5-9873-08B8E5A1D1D2}"/>
                </c:ext>
              </c:extLst>
            </c:dLbl>
            <c:dLbl>
              <c:idx val="23"/>
              <c:layout>
                <c:manualLayout>
                  <c:x val="1.8709073900841909E-3"/>
                  <c:y val="-0.202063803183400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A96-42D5-9873-08B8E5A1D1D2}"/>
                </c:ext>
              </c:extLst>
            </c:dLbl>
            <c:dLbl>
              <c:idx val="24"/>
              <c:layout>
                <c:manualLayout>
                  <c:x val="0"/>
                  <c:y val="-0.1383501740394038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A96-42D5-9873-08B8E5A1D1D2}"/>
                </c:ext>
              </c:extLst>
            </c:dLbl>
            <c:dLbl>
              <c:idx val="25"/>
              <c:layout>
                <c:manualLayout>
                  <c:x val="3.7418147801683644E-3"/>
                  <c:y val="-3.42374370585651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A96-42D5-9873-08B8E5A1D1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Areas!$B$3:$B$28</c:f>
              <c:strCache>
                <c:ptCount val="26"/>
                <c:pt idx="0">
                  <c:v>Biología Molecular</c:v>
                </c:pt>
                <c:pt idx="1">
                  <c:v>Derecho</c:v>
                </c:pt>
                <c:pt idx="2">
                  <c:v>Ingeniería Mecánica y Aeroespacial</c:v>
                </c:pt>
                <c:pt idx="3">
                  <c:v>Psicología</c:v>
                </c:pt>
                <c:pt idx="4">
                  <c:v>Negocios y Administración</c:v>
                </c:pt>
                <c:pt idx="5">
                  <c:v>Economía y Finanzas</c:v>
                </c:pt>
                <c:pt idx="6">
                  <c:v>Genética</c:v>
                </c:pt>
                <c:pt idx="7">
                  <c:v>Ciencia Política</c:v>
                </c:pt>
                <c:pt idx="8">
                  <c:v>Medicina</c:v>
                </c:pt>
                <c:pt idx="9">
                  <c:v>Ciencia de Materiales</c:v>
                </c:pt>
                <c:pt idx="10">
                  <c:v>Matemáticas</c:v>
                </c:pt>
                <c:pt idx="11">
                  <c:v>Ciencias Sociales y Humanidades</c:v>
                </c:pt>
                <c:pt idx="12">
                  <c:v>Microbiología</c:v>
                </c:pt>
                <c:pt idx="13">
                  <c:v>Física</c:v>
                </c:pt>
                <c:pt idx="14">
                  <c:v>Inmunología</c:v>
                </c:pt>
                <c:pt idx="15">
                  <c:v>Ciencias Animales y Veterinarias</c:v>
                </c:pt>
                <c:pt idx="16">
                  <c:v>Ingeniería y Tecnología</c:v>
                </c:pt>
                <c:pt idx="17">
                  <c:v>Ciencias de la Computación</c:v>
                </c:pt>
                <c:pt idx="18">
                  <c:v>Ciencias Ambientales</c:v>
                </c:pt>
                <c:pt idx="19">
                  <c:v>Ingeniería Electrónica y Eléctrica</c:v>
                </c:pt>
                <c:pt idx="20">
                  <c:v>Química</c:v>
                </c:pt>
                <c:pt idx="21">
                  <c:v>Ciencias de la Tierra</c:v>
                </c:pt>
                <c:pt idx="22">
                  <c:v>Neurociencia</c:v>
                </c:pt>
                <c:pt idx="23">
                  <c:v>Ecología y Evolución</c:v>
                </c:pt>
                <c:pt idx="24">
                  <c:v>Biología y Bioquímica</c:v>
                </c:pt>
                <c:pt idx="25">
                  <c:v>Ciencia de Plantas y Agronomía</c:v>
                </c:pt>
              </c:strCache>
            </c:strRef>
          </c:cat>
          <c:val>
            <c:numRef>
              <c:f>Areas!$J$3:$J$28</c:f>
              <c:numCache>
                <c:formatCode>#,##0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145</c:v>
                </c:pt>
                <c:pt idx="7">
                  <c:v>0</c:v>
                </c:pt>
                <c:pt idx="8">
                  <c:v>380</c:v>
                </c:pt>
                <c:pt idx="9">
                  <c:v>0</c:v>
                </c:pt>
                <c:pt idx="10">
                  <c:v>328</c:v>
                </c:pt>
                <c:pt idx="11">
                  <c:v>360</c:v>
                </c:pt>
                <c:pt idx="12">
                  <c:v>730</c:v>
                </c:pt>
                <c:pt idx="13">
                  <c:v>2802</c:v>
                </c:pt>
                <c:pt idx="14">
                  <c:v>170</c:v>
                </c:pt>
                <c:pt idx="15">
                  <c:v>350</c:v>
                </c:pt>
                <c:pt idx="16">
                  <c:v>411</c:v>
                </c:pt>
                <c:pt idx="17">
                  <c:v>418</c:v>
                </c:pt>
                <c:pt idx="18">
                  <c:v>1181</c:v>
                </c:pt>
                <c:pt idx="19">
                  <c:v>855</c:v>
                </c:pt>
                <c:pt idx="20">
                  <c:v>821</c:v>
                </c:pt>
                <c:pt idx="21">
                  <c:v>1981</c:v>
                </c:pt>
                <c:pt idx="22">
                  <c:v>1764</c:v>
                </c:pt>
                <c:pt idx="23">
                  <c:v>2870</c:v>
                </c:pt>
                <c:pt idx="24">
                  <c:v>3177</c:v>
                </c:pt>
                <c:pt idx="25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96-42D5-9873-08B8E5A1D1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949617072"/>
        <c:axId val="949614160"/>
      </c:barChart>
      <c:catAx>
        <c:axId val="94961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49614160"/>
        <c:crosses val="autoZero"/>
        <c:auto val="1"/>
        <c:lblAlgn val="ctr"/>
        <c:lblOffset val="100"/>
        <c:noMultiLvlLbl val="0"/>
      </c:catAx>
      <c:valAx>
        <c:axId val="9496141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94961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004831949794863"/>
          <c:y val="0.89323983643675442"/>
          <c:w val="0.25932337971317665"/>
          <c:h val="8.1009090601872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v>Resto de instituciones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Areas!$B$3:$B$28</c:f>
              <c:strCache>
                <c:ptCount val="26"/>
                <c:pt idx="0">
                  <c:v>Biología Molecular</c:v>
                </c:pt>
                <c:pt idx="1">
                  <c:v>Derecho</c:v>
                </c:pt>
                <c:pt idx="2">
                  <c:v>Ingeniería Mecánica y Aeroespacial</c:v>
                </c:pt>
                <c:pt idx="3">
                  <c:v>Psicología</c:v>
                </c:pt>
                <c:pt idx="4">
                  <c:v>Negocios y Administración</c:v>
                </c:pt>
                <c:pt idx="5">
                  <c:v>Economía y Finanzas</c:v>
                </c:pt>
                <c:pt idx="6">
                  <c:v>Genética</c:v>
                </c:pt>
                <c:pt idx="7">
                  <c:v>Ciencia Política</c:v>
                </c:pt>
                <c:pt idx="8">
                  <c:v>Medicina</c:v>
                </c:pt>
                <c:pt idx="9">
                  <c:v>Ciencia de Materiales</c:v>
                </c:pt>
                <c:pt idx="10">
                  <c:v>Matemáticas</c:v>
                </c:pt>
                <c:pt idx="11">
                  <c:v>Ciencias Sociales y Humanidades</c:v>
                </c:pt>
                <c:pt idx="12">
                  <c:v>Microbiología</c:v>
                </c:pt>
                <c:pt idx="13">
                  <c:v>Física</c:v>
                </c:pt>
                <c:pt idx="14">
                  <c:v>Inmunología</c:v>
                </c:pt>
                <c:pt idx="15">
                  <c:v>Ciencias Animales y Veterinarias</c:v>
                </c:pt>
                <c:pt idx="16">
                  <c:v>Ingeniería y Tecnología</c:v>
                </c:pt>
                <c:pt idx="17">
                  <c:v>Ciencias de la Computación</c:v>
                </c:pt>
                <c:pt idx="18">
                  <c:v>Ciencias Ambientales</c:v>
                </c:pt>
                <c:pt idx="19">
                  <c:v>Ingeniería Electrónica y Eléctrica</c:v>
                </c:pt>
                <c:pt idx="20">
                  <c:v>Química</c:v>
                </c:pt>
                <c:pt idx="21">
                  <c:v>Ciencias de la Tierra</c:v>
                </c:pt>
                <c:pt idx="22">
                  <c:v>Neurociencia</c:v>
                </c:pt>
                <c:pt idx="23">
                  <c:v>Ecología y Evolución</c:v>
                </c:pt>
                <c:pt idx="24">
                  <c:v>Biología y Bioquímica</c:v>
                </c:pt>
                <c:pt idx="25">
                  <c:v>Ciencia de Plantas y Agronomía</c:v>
                </c:pt>
              </c:strCache>
            </c:strRef>
          </c:cat>
          <c:val>
            <c:numRef>
              <c:f>Areas!$K$3:$K$28</c:f>
              <c:numCache>
                <c:formatCode>#,##0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11494</c:v>
                </c:pt>
                <c:pt idx="5">
                  <c:v>6666</c:v>
                </c:pt>
                <c:pt idx="6">
                  <c:v>15089</c:v>
                </c:pt>
                <c:pt idx="7">
                  <c:v>22066</c:v>
                </c:pt>
                <c:pt idx="8">
                  <c:v>80779</c:v>
                </c:pt>
                <c:pt idx="9">
                  <c:v>21745</c:v>
                </c:pt>
                <c:pt idx="10">
                  <c:v>13764</c:v>
                </c:pt>
                <c:pt idx="11">
                  <c:v>22397</c:v>
                </c:pt>
                <c:pt idx="12">
                  <c:v>9292</c:v>
                </c:pt>
                <c:pt idx="13">
                  <c:v>0</c:v>
                </c:pt>
                <c:pt idx="14">
                  <c:v>65639</c:v>
                </c:pt>
                <c:pt idx="15">
                  <c:v>20222</c:v>
                </c:pt>
                <c:pt idx="16">
                  <c:v>38802</c:v>
                </c:pt>
                <c:pt idx="17">
                  <c:v>121629</c:v>
                </c:pt>
                <c:pt idx="18">
                  <c:v>23286</c:v>
                </c:pt>
                <c:pt idx="19">
                  <c:v>102846</c:v>
                </c:pt>
                <c:pt idx="20">
                  <c:v>134214</c:v>
                </c:pt>
                <c:pt idx="21">
                  <c:v>9109</c:v>
                </c:pt>
                <c:pt idx="22">
                  <c:v>26134</c:v>
                </c:pt>
                <c:pt idx="23">
                  <c:v>26657</c:v>
                </c:pt>
                <c:pt idx="24">
                  <c:v>114910</c:v>
                </c:pt>
                <c:pt idx="25">
                  <c:v>297747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89-4A5A-A5FA-5763FC50F2D4}"/>
            </c:ext>
          </c:extLst>
        </c:ser>
        <c:ser>
          <c:idx val="1"/>
          <c:order val="1"/>
          <c:tx>
            <c:v>UNAM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6428101194394807E-3"/>
                  <c:y val="-0.3684386270175264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789-4A5A-A5FA-5763FC50F2D4}"/>
                </c:ext>
              </c:extLst>
            </c:dLbl>
            <c:dLbl>
              <c:idx val="8"/>
              <c:layout>
                <c:manualLayout>
                  <c:x val="-1.880936706479827E-3"/>
                  <c:y val="-0.104930424050724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789-4A5A-A5FA-5763FC50F2D4}"/>
                </c:ext>
              </c:extLst>
            </c:dLbl>
            <c:dLbl>
              <c:idx val="13"/>
              <c:layout>
                <c:manualLayout>
                  <c:x val="0"/>
                  <c:y val="-0.224051044239514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89-4A5A-A5FA-5763FC50F2D4}"/>
                </c:ext>
              </c:extLst>
            </c:dLbl>
            <c:dLbl>
              <c:idx val="14"/>
              <c:layout>
                <c:manualLayout>
                  <c:x val="-1.880936706479827E-3"/>
                  <c:y val="-3.67432725107369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5D-427F-A08C-203D4BC61685}"/>
                </c:ext>
              </c:extLst>
            </c:dLbl>
            <c:dLbl>
              <c:idx val="15"/>
              <c:layout>
                <c:manualLayout>
                  <c:x val="3.7618734129596194E-3"/>
                  <c:y val="-7.51695578609697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789-4A5A-A5FA-5763FC50F2D4}"/>
                </c:ext>
              </c:extLst>
            </c:dLbl>
            <c:dLbl>
              <c:idx val="19"/>
              <c:layout>
                <c:manualLayout>
                  <c:x val="-6.8966882526281538E-17"/>
                  <c:y val="-6.575883645770137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5D-427F-A08C-203D4BC61685}"/>
                </c:ext>
              </c:extLst>
            </c:dLbl>
            <c:dLbl>
              <c:idx val="21"/>
              <c:layout>
                <c:manualLayout>
                  <c:x val="-1.880936706479827E-3"/>
                  <c:y val="-0.2016551600494947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89-4A5A-A5FA-5763FC50F2D4}"/>
                </c:ext>
              </c:extLst>
            </c:dLbl>
            <c:dLbl>
              <c:idx val="22"/>
              <c:layout>
                <c:manualLayout>
                  <c:x val="-1.880936706479827E-3"/>
                  <c:y val="-0.182904149585489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5D-427F-A08C-203D4BC61685}"/>
                </c:ext>
              </c:extLst>
            </c:dLbl>
            <c:dLbl>
              <c:idx val="24"/>
              <c:layout>
                <c:manualLayout>
                  <c:x val="0"/>
                  <c:y val="-0.146056189001989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5D-427F-A08C-203D4BC61685}"/>
                </c:ext>
              </c:extLst>
            </c:dLbl>
            <c:dLbl>
              <c:idx val="25"/>
              <c:layout>
                <c:manualLayout>
                  <c:x val="1.8809367064798097E-3"/>
                  <c:y val="-2.18477925063189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89-4A5A-A5FA-5763FC50F2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Areas!$B$3:$B$28</c:f>
              <c:strCache>
                <c:ptCount val="26"/>
                <c:pt idx="0">
                  <c:v>Biología Molecular</c:v>
                </c:pt>
                <c:pt idx="1">
                  <c:v>Derecho</c:v>
                </c:pt>
                <c:pt idx="2">
                  <c:v>Ingeniería Mecánica y Aeroespacial</c:v>
                </c:pt>
                <c:pt idx="3">
                  <c:v>Psicología</c:v>
                </c:pt>
                <c:pt idx="4">
                  <c:v>Negocios y Administración</c:v>
                </c:pt>
                <c:pt idx="5">
                  <c:v>Economía y Finanzas</c:v>
                </c:pt>
                <c:pt idx="6">
                  <c:v>Genética</c:v>
                </c:pt>
                <c:pt idx="7">
                  <c:v>Ciencia Política</c:v>
                </c:pt>
                <c:pt idx="8">
                  <c:v>Medicina</c:v>
                </c:pt>
                <c:pt idx="9">
                  <c:v>Ciencia de Materiales</c:v>
                </c:pt>
                <c:pt idx="10">
                  <c:v>Matemáticas</c:v>
                </c:pt>
                <c:pt idx="11">
                  <c:v>Ciencias Sociales y Humanidades</c:v>
                </c:pt>
                <c:pt idx="12">
                  <c:v>Microbiología</c:v>
                </c:pt>
                <c:pt idx="13">
                  <c:v>Física</c:v>
                </c:pt>
                <c:pt idx="14">
                  <c:v>Inmunología</c:v>
                </c:pt>
                <c:pt idx="15">
                  <c:v>Ciencias Animales y Veterinarias</c:v>
                </c:pt>
                <c:pt idx="16">
                  <c:v>Ingeniería y Tecnología</c:v>
                </c:pt>
                <c:pt idx="17">
                  <c:v>Ciencias de la Computación</c:v>
                </c:pt>
                <c:pt idx="18">
                  <c:v>Ciencias Ambientales</c:v>
                </c:pt>
                <c:pt idx="19">
                  <c:v>Ingeniería Electrónica y Eléctrica</c:v>
                </c:pt>
                <c:pt idx="20">
                  <c:v>Química</c:v>
                </c:pt>
                <c:pt idx="21">
                  <c:v>Ciencias de la Tierra</c:v>
                </c:pt>
                <c:pt idx="22">
                  <c:v>Neurociencia</c:v>
                </c:pt>
                <c:pt idx="23">
                  <c:v>Ecología y Evolución</c:v>
                </c:pt>
                <c:pt idx="24">
                  <c:v>Biología y Bioquímica</c:v>
                </c:pt>
                <c:pt idx="25">
                  <c:v>Ciencia de Plantas y Agronomía</c:v>
                </c:pt>
              </c:strCache>
            </c:strRef>
          </c:cat>
          <c:val>
            <c:numRef>
              <c:f>Areas!$L$3:$L$28</c:f>
              <c:numCache>
                <c:formatCode>#,##0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28369</c:v>
                </c:pt>
                <c:pt idx="7">
                  <c:v>0</c:v>
                </c:pt>
                <c:pt idx="8">
                  <c:v>58425</c:v>
                </c:pt>
                <c:pt idx="9">
                  <c:v>0</c:v>
                </c:pt>
                <c:pt idx="10">
                  <c:v>10172</c:v>
                </c:pt>
                <c:pt idx="11">
                  <c:v>45765</c:v>
                </c:pt>
                <c:pt idx="12">
                  <c:v>43424</c:v>
                </c:pt>
                <c:pt idx="13">
                  <c:v>195824</c:v>
                </c:pt>
                <c:pt idx="14">
                  <c:v>6297</c:v>
                </c:pt>
                <c:pt idx="15">
                  <c:v>7660</c:v>
                </c:pt>
                <c:pt idx="16">
                  <c:v>13216</c:v>
                </c:pt>
                <c:pt idx="17">
                  <c:v>7868</c:v>
                </c:pt>
                <c:pt idx="18">
                  <c:v>55096</c:v>
                </c:pt>
                <c:pt idx="19">
                  <c:v>30527</c:v>
                </c:pt>
                <c:pt idx="20">
                  <c:v>29539</c:v>
                </c:pt>
                <c:pt idx="21">
                  <c:v>74383</c:v>
                </c:pt>
                <c:pt idx="22">
                  <c:v>104246</c:v>
                </c:pt>
                <c:pt idx="23">
                  <c:v>199107</c:v>
                </c:pt>
                <c:pt idx="24">
                  <c:v>187525</c:v>
                </c:pt>
                <c:pt idx="25">
                  <c:v>4526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89-4A5A-A5FA-5763FC50F2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9151008"/>
        <c:axId val="889152672"/>
      </c:barChart>
      <c:catAx>
        <c:axId val="88915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9152672"/>
        <c:crosses val="autoZero"/>
        <c:auto val="1"/>
        <c:lblAlgn val="ctr"/>
        <c:lblOffset val="100"/>
        <c:noMultiLvlLbl val="0"/>
      </c:catAx>
      <c:valAx>
        <c:axId val="8891526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8915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87F5-9033-4A05-88D3-B2DCD291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4223</Words>
  <Characters>23231</Characters>
  <Application>Microsoft Office Word</Application>
  <DocSecurity>0</DocSecurity>
  <Lines>193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revisora</cp:lastModifiedBy>
  <cp:revision>2</cp:revision>
  <cp:lastPrinted>2022-03-15T17:56:00Z</cp:lastPrinted>
  <dcterms:created xsi:type="dcterms:W3CDTF">2023-08-18T21:19:00Z</dcterms:created>
  <dcterms:modified xsi:type="dcterms:W3CDTF">2023-08-18T21:19:00Z</dcterms:modified>
</cp:coreProperties>
</file>